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620BC6" w14:textId="6A12BBF2" w:rsidR="0064022E" w:rsidRPr="00E96F1C" w:rsidRDefault="001D02C3" w:rsidP="00AC2997">
      <w:pPr>
        <w:ind w:left="-2694"/>
        <w:rPr>
          <w:color w:val="1F4E79"/>
        </w:rPr>
        <w:sectPr w:rsidR="0064022E" w:rsidRPr="00E96F1C" w:rsidSect="00114E83">
          <w:headerReference w:type="default" r:id="rId11"/>
          <w:footerReference w:type="default" r:id="rId12"/>
          <w:footerReference w:type="first" r:id="rId13"/>
          <w:type w:val="continuous"/>
          <w:pgSz w:w="11907" w:h="16839" w:code="9"/>
          <w:pgMar w:top="4479" w:right="992" w:bottom="851" w:left="6804" w:header="561" w:footer="561" w:gutter="0"/>
          <w:cols w:space="708"/>
          <w:titlePg/>
          <w:docGrid w:linePitch="272"/>
        </w:sectPr>
      </w:pPr>
      <w:r w:rsidRPr="00E96F1C">
        <w:rPr>
          <w:noProof/>
          <w:color w:val="1F4E79"/>
        </w:rPr>
        <mc:AlternateContent>
          <mc:Choice Requires="wps">
            <w:drawing>
              <wp:anchor distT="0" distB="0" distL="114300" distR="114300" simplePos="0" relativeHeight="251658240" behindDoc="0" locked="0" layoutInCell="1" allowOverlap="1" wp14:anchorId="6034BE96" wp14:editId="2F3046A4">
                <wp:simplePos x="0" y="0"/>
                <wp:positionH relativeFrom="column">
                  <wp:posOffset>-2193290</wp:posOffset>
                </wp:positionH>
                <wp:positionV relativeFrom="paragraph">
                  <wp:posOffset>-1914525</wp:posOffset>
                </wp:positionV>
                <wp:extent cx="5170805" cy="7068185"/>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0805" cy="7068185"/>
                        </a:xfrm>
                        <a:prstGeom prst="rect">
                          <a:avLst/>
                        </a:prstGeom>
                        <a:noFill/>
                        <a:ln>
                          <a:noFill/>
                        </a:ln>
                        <a:effectLst/>
                      </wps:spPr>
                      <wps:txbx>
                        <w:txbxContent>
                          <w:p w14:paraId="3DBA4849" w14:textId="3B04048D" w:rsidR="00C25C15" w:rsidRPr="001559AE" w:rsidRDefault="00F83D0E" w:rsidP="00AC2997">
                            <w:pPr>
                              <w:jc w:val="right"/>
                              <w:rPr>
                                <w:rFonts w:ascii="Century Gothic" w:hAnsi="Century Gothic"/>
                                <w:b/>
                                <w:color w:val="002060"/>
                                <w:sz w:val="48"/>
                              </w:rPr>
                            </w:pPr>
                            <w:r w:rsidRPr="001559AE">
                              <w:rPr>
                                <w:rFonts w:ascii="Century Gothic" w:hAnsi="Century Gothic"/>
                                <w:b/>
                                <w:color w:val="002060"/>
                                <w:sz w:val="48"/>
                              </w:rPr>
                              <w:t>AGSA</w:t>
                            </w:r>
                            <w:r w:rsidR="001559AE" w:rsidRPr="001559AE">
                              <w:rPr>
                                <w:rFonts w:ascii="Century Gothic" w:hAnsi="Century Gothic"/>
                                <w:b/>
                                <w:color w:val="002060"/>
                                <w:sz w:val="48"/>
                              </w:rPr>
                              <w:t>/</w:t>
                            </w:r>
                            <w:r w:rsidR="00C25C15" w:rsidRPr="001559AE">
                              <w:rPr>
                                <w:rFonts w:ascii="Century Gothic" w:hAnsi="Century Gothic"/>
                                <w:b/>
                                <w:color w:val="002060"/>
                                <w:sz w:val="48"/>
                              </w:rPr>
                              <w:t>0</w:t>
                            </w:r>
                            <w:r w:rsidR="000E2C1C">
                              <w:rPr>
                                <w:rFonts w:ascii="Century Gothic" w:hAnsi="Century Gothic"/>
                                <w:b/>
                                <w:color w:val="002060"/>
                                <w:sz w:val="48"/>
                              </w:rPr>
                              <w:t>8</w:t>
                            </w:r>
                            <w:r w:rsidR="00C25C15" w:rsidRPr="001559AE">
                              <w:rPr>
                                <w:rFonts w:ascii="Century Gothic" w:hAnsi="Century Gothic"/>
                                <w:b/>
                                <w:color w:val="002060"/>
                                <w:sz w:val="48"/>
                              </w:rPr>
                              <w:t>/202</w:t>
                            </w:r>
                            <w:r w:rsidR="000E2C1C">
                              <w:rPr>
                                <w:rFonts w:ascii="Century Gothic" w:hAnsi="Century Gothic"/>
                                <w:b/>
                                <w:color w:val="002060"/>
                                <w:sz w:val="48"/>
                              </w:rPr>
                              <w:t>4</w:t>
                            </w:r>
                          </w:p>
                          <w:p w14:paraId="2E73F3C9" w14:textId="574CE669" w:rsidR="0031720F" w:rsidRPr="001559AE" w:rsidRDefault="00C25C15" w:rsidP="002B6865">
                            <w:pPr>
                              <w:jc w:val="both"/>
                              <w:rPr>
                                <w:rFonts w:ascii="Century Gothic" w:hAnsi="Century Gothic"/>
                                <w:color w:val="548DD4"/>
                                <w:sz w:val="36"/>
                              </w:rPr>
                            </w:pPr>
                            <w:bookmarkStart w:id="0" w:name="_Hlk158812378"/>
                            <w:r w:rsidRPr="001559AE">
                              <w:rPr>
                                <w:rFonts w:ascii="Century Gothic" w:hAnsi="Century Gothic"/>
                                <w:color w:val="548DD4"/>
                                <w:sz w:val="36"/>
                              </w:rPr>
                              <w:t xml:space="preserve">Request for </w:t>
                            </w:r>
                            <w:r w:rsidR="0047670C" w:rsidRPr="001559AE">
                              <w:rPr>
                                <w:rFonts w:ascii="Century Gothic" w:hAnsi="Century Gothic"/>
                                <w:color w:val="548DD4"/>
                                <w:sz w:val="36"/>
                              </w:rPr>
                              <w:t>Proposal (</w:t>
                            </w:r>
                            <w:r w:rsidRPr="001559AE">
                              <w:rPr>
                                <w:rFonts w:ascii="Century Gothic" w:hAnsi="Century Gothic"/>
                                <w:color w:val="548DD4"/>
                                <w:sz w:val="36"/>
                              </w:rPr>
                              <w:t xml:space="preserve">RFP) for the appointment of a service provider </w:t>
                            </w:r>
                            <w:r w:rsidR="009816D9" w:rsidRPr="001559AE">
                              <w:rPr>
                                <w:rFonts w:ascii="Century Gothic" w:hAnsi="Century Gothic"/>
                                <w:color w:val="548DD4"/>
                                <w:sz w:val="36"/>
                              </w:rPr>
                              <w:t>for the</w:t>
                            </w:r>
                            <w:r w:rsidR="002B6865" w:rsidRPr="002B6865">
                              <w:rPr>
                                <w:rFonts w:ascii="Century Gothic" w:hAnsi="Century Gothic"/>
                                <w:color w:val="548DD4"/>
                                <w:sz w:val="36"/>
                                <w:lang w:val="en-US"/>
                              </w:rPr>
                              <w:t xml:space="preserve"> provision </w:t>
                            </w:r>
                            <w:r w:rsidR="000E2C1C">
                              <w:rPr>
                                <w:rFonts w:ascii="Century Gothic" w:hAnsi="Century Gothic"/>
                                <w:color w:val="548DD4"/>
                                <w:sz w:val="36"/>
                                <w:lang w:val="en-US"/>
                              </w:rPr>
                              <w:t>of a Holistic Wellbeing Programme for the Auditor-General South Africa (AGSA)</w:t>
                            </w:r>
                            <w:r w:rsidR="002B6865">
                              <w:rPr>
                                <w:rFonts w:ascii="Century Gothic" w:hAnsi="Century Gothic"/>
                                <w:color w:val="548DD4"/>
                                <w:sz w:val="36"/>
                                <w:lang w:val="en-US"/>
                              </w:rPr>
                              <w:t xml:space="preserve"> </w:t>
                            </w:r>
                            <w:r w:rsidR="0031720F" w:rsidRPr="0031720F">
                              <w:rPr>
                                <w:rFonts w:ascii="Century Gothic" w:hAnsi="Century Gothic"/>
                                <w:color w:val="548DD4"/>
                                <w:sz w:val="36"/>
                              </w:rPr>
                              <w:t xml:space="preserve">for a period </w:t>
                            </w:r>
                            <w:r w:rsidR="006B340E" w:rsidRPr="0031720F">
                              <w:rPr>
                                <w:rFonts w:ascii="Century Gothic" w:hAnsi="Century Gothic"/>
                                <w:color w:val="548DD4"/>
                                <w:sz w:val="36"/>
                              </w:rPr>
                              <w:t xml:space="preserve">of </w:t>
                            </w:r>
                            <w:r w:rsidR="002B6865">
                              <w:rPr>
                                <w:rFonts w:ascii="Century Gothic" w:hAnsi="Century Gothic"/>
                                <w:color w:val="548DD4"/>
                                <w:sz w:val="36"/>
                              </w:rPr>
                              <w:t>f</w:t>
                            </w:r>
                            <w:r w:rsidR="000E2C1C">
                              <w:rPr>
                                <w:rFonts w:ascii="Century Gothic" w:hAnsi="Century Gothic"/>
                                <w:color w:val="548DD4"/>
                                <w:sz w:val="36"/>
                              </w:rPr>
                              <w:t>ive</w:t>
                            </w:r>
                            <w:r w:rsidR="0031720F">
                              <w:rPr>
                                <w:rFonts w:ascii="Century Gothic" w:hAnsi="Century Gothic"/>
                                <w:color w:val="548DD4"/>
                                <w:sz w:val="36"/>
                              </w:rPr>
                              <w:t xml:space="preserve"> (</w:t>
                            </w:r>
                            <w:r w:rsidR="000E2C1C">
                              <w:rPr>
                                <w:rFonts w:ascii="Century Gothic" w:hAnsi="Century Gothic"/>
                                <w:color w:val="548DD4"/>
                                <w:sz w:val="36"/>
                              </w:rPr>
                              <w:t>5</w:t>
                            </w:r>
                            <w:r w:rsidR="0031720F">
                              <w:rPr>
                                <w:rFonts w:ascii="Century Gothic" w:hAnsi="Century Gothic"/>
                                <w:color w:val="548DD4"/>
                                <w:sz w:val="36"/>
                              </w:rPr>
                              <w:t>)</w:t>
                            </w:r>
                            <w:r w:rsidR="0031720F" w:rsidRPr="0031720F">
                              <w:rPr>
                                <w:rFonts w:ascii="Century Gothic" w:hAnsi="Century Gothic"/>
                                <w:color w:val="548DD4"/>
                                <w:sz w:val="36"/>
                              </w:rPr>
                              <w:t xml:space="preserve"> </w:t>
                            </w:r>
                            <w:r w:rsidR="000E2C1C">
                              <w:rPr>
                                <w:rFonts w:ascii="Century Gothic" w:hAnsi="Century Gothic"/>
                                <w:color w:val="548DD4"/>
                                <w:sz w:val="36"/>
                              </w:rPr>
                              <w:t>years</w:t>
                            </w:r>
                            <w:r w:rsidR="0031720F">
                              <w:rPr>
                                <w:rFonts w:ascii="Century Gothic" w:hAnsi="Century Gothic"/>
                                <w:color w:val="548DD4"/>
                                <w:sz w:val="36"/>
                              </w:rPr>
                              <w:t>.</w:t>
                            </w:r>
                          </w:p>
                          <w:bookmarkEnd w:id="0"/>
                          <w:p w14:paraId="315C22A3" w14:textId="77777777" w:rsidR="00C25C15" w:rsidRPr="00005504" w:rsidRDefault="00C25C15" w:rsidP="00E96F1C">
                            <w:pPr>
                              <w:rPr>
                                <w:rFonts w:ascii="Century Gothic" w:hAnsi="Century Gothic"/>
                                <w:color w:val="548DD4"/>
                                <w:sz w:val="36"/>
                                <w:highlight w:val="yellow"/>
                              </w:rPr>
                            </w:pPr>
                          </w:p>
                          <w:p w14:paraId="36A99F08" w14:textId="78011C18" w:rsidR="00C25C15" w:rsidRPr="00B2010A" w:rsidRDefault="00C25C15" w:rsidP="00AC2997">
                            <w:pPr>
                              <w:jc w:val="right"/>
                              <w:rPr>
                                <w:rFonts w:ascii="Century Gothic" w:hAnsi="Century Gothic"/>
                                <w:color w:val="548DD4"/>
                                <w:sz w:val="36"/>
                              </w:rPr>
                            </w:pPr>
                            <w:r w:rsidRPr="00B2010A">
                              <w:rPr>
                                <w:rFonts w:ascii="Century Gothic" w:hAnsi="Century Gothic"/>
                                <w:color w:val="548DD4"/>
                                <w:sz w:val="36"/>
                              </w:rPr>
                              <w:t xml:space="preserve">Closing date: </w:t>
                            </w:r>
                            <w:r w:rsidR="00F85CAD" w:rsidRPr="00F85CAD">
                              <w:rPr>
                                <w:rFonts w:ascii="Century Gothic" w:hAnsi="Century Gothic"/>
                                <w:color w:val="548DD4"/>
                                <w:sz w:val="36"/>
                              </w:rPr>
                              <w:t>16</w:t>
                            </w:r>
                            <w:r w:rsidR="002B6865" w:rsidRPr="00F85CAD">
                              <w:rPr>
                                <w:rFonts w:ascii="Century Gothic" w:hAnsi="Century Gothic"/>
                                <w:color w:val="548DD4"/>
                                <w:sz w:val="36"/>
                              </w:rPr>
                              <w:t xml:space="preserve"> </w:t>
                            </w:r>
                            <w:r w:rsidR="000E2C1C" w:rsidRPr="00F85CAD">
                              <w:rPr>
                                <w:rFonts w:ascii="Century Gothic" w:hAnsi="Century Gothic"/>
                                <w:color w:val="548DD4"/>
                                <w:sz w:val="36"/>
                              </w:rPr>
                              <w:t>April</w:t>
                            </w:r>
                            <w:r w:rsidRPr="00F85CAD">
                              <w:rPr>
                                <w:rFonts w:ascii="Century Gothic" w:hAnsi="Century Gothic"/>
                                <w:color w:val="548DD4"/>
                                <w:sz w:val="36"/>
                              </w:rPr>
                              <w:t xml:space="preserve"> 202</w:t>
                            </w:r>
                            <w:r w:rsidR="002B6865" w:rsidRPr="00F85CAD">
                              <w:rPr>
                                <w:rFonts w:ascii="Century Gothic" w:hAnsi="Century Gothic"/>
                                <w:color w:val="548DD4"/>
                                <w:sz w:val="36"/>
                              </w:rPr>
                              <w:t>5</w:t>
                            </w:r>
                          </w:p>
                          <w:p w14:paraId="2446CB40" w14:textId="473CAE53" w:rsidR="00C25C15" w:rsidRPr="00B2010A" w:rsidRDefault="00C25C15" w:rsidP="00AC2997">
                            <w:pPr>
                              <w:jc w:val="right"/>
                              <w:rPr>
                                <w:rFonts w:ascii="Century Gothic" w:hAnsi="Century Gothic"/>
                                <w:color w:val="548DD4"/>
                                <w:sz w:val="36"/>
                              </w:rPr>
                            </w:pPr>
                            <w:r w:rsidRPr="00B2010A">
                              <w:rPr>
                                <w:rFonts w:ascii="Century Gothic" w:hAnsi="Century Gothic"/>
                                <w:color w:val="548DD4"/>
                                <w:sz w:val="36"/>
                              </w:rPr>
                              <w:t xml:space="preserve"> </w:t>
                            </w:r>
                            <w:r w:rsidR="000E2C1C">
                              <w:rPr>
                                <w:rFonts w:ascii="Century Gothic" w:hAnsi="Century Gothic"/>
                                <w:color w:val="548DD4"/>
                                <w:sz w:val="36"/>
                              </w:rPr>
                              <w:t>a</w:t>
                            </w:r>
                            <w:r w:rsidR="00293943" w:rsidRPr="00B2010A">
                              <w:rPr>
                                <w:rFonts w:ascii="Century Gothic" w:hAnsi="Century Gothic"/>
                                <w:color w:val="548DD4"/>
                                <w:sz w:val="36"/>
                              </w:rPr>
                              <w:t>t</w:t>
                            </w:r>
                            <w:r w:rsidRPr="00B2010A">
                              <w:rPr>
                                <w:rFonts w:ascii="Century Gothic" w:hAnsi="Century Gothic"/>
                                <w:color w:val="548DD4"/>
                                <w:sz w:val="36"/>
                              </w:rPr>
                              <w:t xml:space="preserve"> 15</w:t>
                            </w:r>
                            <w:r w:rsidR="00E44EFE">
                              <w:rPr>
                                <w:rFonts w:ascii="Century Gothic" w:hAnsi="Century Gothic"/>
                                <w:color w:val="548DD4"/>
                                <w:sz w:val="36"/>
                              </w:rPr>
                              <w:t>h</w:t>
                            </w:r>
                            <w:r w:rsidRPr="00B2010A">
                              <w:rPr>
                                <w:rFonts w:ascii="Century Gothic" w:hAnsi="Century Gothic"/>
                                <w:color w:val="548DD4"/>
                                <w:sz w:val="36"/>
                              </w:rPr>
                              <w:t>00</w:t>
                            </w:r>
                          </w:p>
                          <w:p w14:paraId="4AF02BD1" w14:textId="77777777" w:rsidR="00C25C15" w:rsidRPr="00005504" w:rsidRDefault="00C25C15" w:rsidP="00AC2997">
                            <w:pPr>
                              <w:jc w:val="right"/>
                              <w:rPr>
                                <w:rFonts w:ascii="Century Gothic" w:hAnsi="Century Gothic"/>
                                <w:i/>
                                <w:color w:val="4F81BD"/>
                                <w:sz w:val="32"/>
                                <w:highlight w:val="yellow"/>
                              </w:rPr>
                            </w:pPr>
                          </w:p>
                          <w:p w14:paraId="7ACDDB65" w14:textId="22E40A21" w:rsidR="00C25C15" w:rsidRPr="007C6F70" w:rsidRDefault="007C6F70" w:rsidP="00AC2997">
                            <w:pPr>
                              <w:jc w:val="right"/>
                              <w:rPr>
                                <w:rFonts w:ascii="Century Gothic" w:hAnsi="Century Gothic"/>
                                <w:i/>
                                <w:iCs/>
                                <w:color w:val="548DD4"/>
                                <w:sz w:val="28"/>
                                <w:szCs w:val="28"/>
                              </w:rPr>
                            </w:pPr>
                            <w:r w:rsidRPr="007C6F70">
                              <w:rPr>
                                <w:rFonts w:ascii="Century Gothic" w:hAnsi="Century Gothic"/>
                                <w:i/>
                                <w:iCs/>
                                <w:color w:val="548DD4"/>
                                <w:sz w:val="28"/>
                                <w:szCs w:val="28"/>
                              </w:rPr>
                              <w:t xml:space="preserve">Important </w:t>
                            </w:r>
                            <w:r w:rsidR="004F6EB0" w:rsidRPr="007C6F70">
                              <w:rPr>
                                <w:rFonts w:ascii="Century Gothic" w:hAnsi="Century Gothic"/>
                                <w:i/>
                                <w:iCs/>
                                <w:color w:val="548DD4"/>
                                <w:sz w:val="28"/>
                                <w:szCs w:val="28"/>
                              </w:rPr>
                              <w:t>Note:</w:t>
                            </w:r>
                            <w:r w:rsidR="006F3F46">
                              <w:rPr>
                                <w:rFonts w:ascii="Century Gothic" w:hAnsi="Century Gothic"/>
                                <w:i/>
                                <w:iCs/>
                                <w:color w:val="548DD4"/>
                                <w:sz w:val="28"/>
                                <w:szCs w:val="28"/>
                              </w:rPr>
                              <w:t xml:space="preserve"> </w:t>
                            </w:r>
                            <w:r w:rsidR="00B2010A" w:rsidRPr="007C6F70">
                              <w:rPr>
                                <w:rFonts w:ascii="Century Gothic" w:hAnsi="Century Gothic"/>
                                <w:i/>
                                <w:iCs/>
                                <w:color w:val="548DD4"/>
                                <w:sz w:val="28"/>
                                <w:szCs w:val="28"/>
                              </w:rPr>
                              <w:t xml:space="preserve">Compulsory </w:t>
                            </w:r>
                            <w:r w:rsidR="00C25C15" w:rsidRPr="007C6F70">
                              <w:rPr>
                                <w:rFonts w:ascii="Century Gothic" w:hAnsi="Century Gothic"/>
                                <w:i/>
                                <w:iCs/>
                                <w:color w:val="548DD4"/>
                                <w:sz w:val="28"/>
                                <w:szCs w:val="28"/>
                              </w:rPr>
                              <w:t xml:space="preserve">Briefing session </w:t>
                            </w:r>
                            <w:r w:rsidR="00B2010A" w:rsidRPr="007C6F70">
                              <w:rPr>
                                <w:rFonts w:ascii="Century Gothic" w:hAnsi="Century Gothic"/>
                                <w:i/>
                                <w:iCs/>
                                <w:color w:val="548DD4"/>
                                <w:sz w:val="28"/>
                                <w:szCs w:val="28"/>
                              </w:rPr>
                              <w:t xml:space="preserve">will take </w:t>
                            </w:r>
                            <w:r w:rsidR="00B2010A" w:rsidRPr="00913246">
                              <w:rPr>
                                <w:rFonts w:ascii="Century Gothic" w:hAnsi="Century Gothic"/>
                                <w:i/>
                                <w:iCs/>
                                <w:color w:val="548DD4"/>
                                <w:sz w:val="28"/>
                                <w:szCs w:val="28"/>
                              </w:rPr>
                              <w:t xml:space="preserve">place on </w:t>
                            </w:r>
                            <w:r w:rsidR="008D0890">
                              <w:rPr>
                                <w:rFonts w:ascii="Century Gothic" w:hAnsi="Century Gothic"/>
                                <w:i/>
                                <w:iCs/>
                                <w:color w:val="548DD4"/>
                                <w:sz w:val="28"/>
                                <w:szCs w:val="28"/>
                              </w:rPr>
                              <w:t>02</w:t>
                            </w:r>
                            <w:r w:rsidR="00A46815" w:rsidRPr="00F85CAD">
                              <w:rPr>
                                <w:rFonts w:ascii="Century Gothic" w:hAnsi="Century Gothic"/>
                                <w:i/>
                                <w:iCs/>
                                <w:color w:val="548DD4"/>
                                <w:sz w:val="28"/>
                                <w:szCs w:val="28"/>
                              </w:rPr>
                              <w:t xml:space="preserve"> </w:t>
                            </w:r>
                            <w:r w:rsidR="008D0890">
                              <w:rPr>
                                <w:rFonts w:ascii="Century Gothic" w:hAnsi="Century Gothic"/>
                                <w:i/>
                                <w:iCs/>
                                <w:color w:val="548DD4"/>
                                <w:sz w:val="28"/>
                                <w:szCs w:val="28"/>
                              </w:rPr>
                              <w:t>April</w:t>
                            </w:r>
                            <w:r w:rsidR="00B2010A" w:rsidRPr="00F85CAD">
                              <w:rPr>
                                <w:rFonts w:ascii="Century Gothic" w:hAnsi="Century Gothic"/>
                                <w:i/>
                                <w:iCs/>
                                <w:color w:val="548DD4"/>
                                <w:sz w:val="28"/>
                                <w:szCs w:val="28"/>
                              </w:rPr>
                              <w:t xml:space="preserve"> 202</w:t>
                            </w:r>
                            <w:r w:rsidR="00A46815" w:rsidRPr="00F85CAD">
                              <w:rPr>
                                <w:rFonts w:ascii="Century Gothic" w:hAnsi="Century Gothic"/>
                                <w:i/>
                                <w:iCs/>
                                <w:color w:val="548DD4"/>
                                <w:sz w:val="28"/>
                                <w:szCs w:val="28"/>
                              </w:rPr>
                              <w:t>5</w:t>
                            </w:r>
                            <w:r w:rsidR="00B2010A" w:rsidRPr="00F85CAD">
                              <w:rPr>
                                <w:rFonts w:ascii="Century Gothic" w:hAnsi="Century Gothic"/>
                                <w:i/>
                                <w:iCs/>
                                <w:color w:val="548DD4"/>
                                <w:sz w:val="28"/>
                                <w:szCs w:val="28"/>
                              </w:rPr>
                              <w:t xml:space="preserve"> from </w:t>
                            </w:r>
                            <w:r w:rsidR="000E2C1C" w:rsidRPr="00F85CAD">
                              <w:rPr>
                                <w:rFonts w:ascii="Century Gothic" w:hAnsi="Century Gothic"/>
                                <w:i/>
                                <w:iCs/>
                                <w:color w:val="548DD4"/>
                                <w:sz w:val="28"/>
                                <w:szCs w:val="28"/>
                              </w:rPr>
                              <w:t>11</w:t>
                            </w:r>
                            <w:r w:rsidR="00E44EFE" w:rsidRPr="00F85CAD">
                              <w:rPr>
                                <w:rFonts w:ascii="Century Gothic" w:hAnsi="Century Gothic"/>
                                <w:i/>
                                <w:iCs/>
                                <w:color w:val="548DD4"/>
                                <w:sz w:val="28"/>
                                <w:szCs w:val="28"/>
                              </w:rPr>
                              <w:t>h</w:t>
                            </w:r>
                            <w:r w:rsidR="00B2010A" w:rsidRPr="00F85CAD">
                              <w:rPr>
                                <w:rFonts w:ascii="Century Gothic" w:hAnsi="Century Gothic"/>
                                <w:i/>
                                <w:iCs/>
                                <w:color w:val="548DD4"/>
                                <w:sz w:val="28"/>
                                <w:szCs w:val="28"/>
                              </w:rPr>
                              <w:t>00</w:t>
                            </w:r>
                            <w:r w:rsidR="00B2010A" w:rsidRPr="00913246">
                              <w:rPr>
                                <w:rFonts w:ascii="Century Gothic" w:hAnsi="Century Gothic"/>
                                <w:i/>
                                <w:iCs/>
                                <w:color w:val="548DD4"/>
                                <w:sz w:val="28"/>
                                <w:szCs w:val="28"/>
                              </w:rPr>
                              <w:t xml:space="preserve"> </w:t>
                            </w:r>
                            <w:r w:rsidRPr="007C6F70">
                              <w:rPr>
                                <w:rFonts w:ascii="Century Gothic" w:hAnsi="Century Gothic"/>
                                <w:i/>
                                <w:iCs/>
                                <w:color w:val="548DD4"/>
                                <w:sz w:val="28"/>
                                <w:szCs w:val="28"/>
                              </w:rPr>
                              <w:t>via MS Teams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34BE96" id="_x0000_t202" coordsize="21600,21600" o:spt="202" path="m,l,21600r21600,l21600,xe">
                <v:stroke joinstyle="miter"/>
                <v:path gradientshapeok="t" o:connecttype="rect"/>
              </v:shapetype>
              <v:shape id="Text Box 5" o:spid="_x0000_s1026" type="#_x0000_t202" style="position:absolute;left:0;text-align:left;margin-left:-172.7pt;margin-top:-150.75pt;width:407.15pt;height:55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" filled="f" stroked="f">
                <v:textbox>
                  <w:txbxContent>
                    <w:p w14:paraId="3DBA4849" w14:textId="3B04048D" w:rsidR="00C25C15" w:rsidRPr="001559AE" w:rsidRDefault="00F83D0E" w:rsidP="00AC2997">
                      <w:pPr>
                        <w:jc w:val="right"/>
                        <w:rPr>
                          <w:rFonts w:ascii="Century Gothic" w:hAnsi="Century Gothic"/>
                          <w:b/>
                          <w:color w:val="002060"/>
                          <w:sz w:val="48"/>
                        </w:rPr>
                      </w:pPr>
                      <w:r w:rsidRPr="001559AE">
                        <w:rPr>
                          <w:rFonts w:ascii="Century Gothic" w:hAnsi="Century Gothic"/>
                          <w:b/>
                          <w:color w:val="002060"/>
                          <w:sz w:val="48"/>
                        </w:rPr>
                        <w:t>AGSA</w:t>
                      </w:r>
                      <w:r w:rsidR="001559AE" w:rsidRPr="001559AE">
                        <w:rPr>
                          <w:rFonts w:ascii="Century Gothic" w:hAnsi="Century Gothic"/>
                          <w:b/>
                          <w:color w:val="002060"/>
                          <w:sz w:val="48"/>
                        </w:rPr>
                        <w:t>/</w:t>
                      </w:r>
                      <w:r w:rsidR="00C25C15" w:rsidRPr="001559AE">
                        <w:rPr>
                          <w:rFonts w:ascii="Century Gothic" w:hAnsi="Century Gothic"/>
                          <w:b/>
                          <w:color w:val="002060"/>
                          <w:sz w:val="48"/>
                        </w:rPr>
                        <w:t>0</w:t>
                      </w:r>
                      <w:r w:rsidR="000E2C1C">
                        <w:rPr>
                          <w:rFonts w:ascii="Century Gothic" w:hAnsi="Century Gothic"/>
                          <w:b/>
                          <w:color w:val="002060"/>
                          <w:sz w:val="48"/>
                        </w:rPr>
                        <w:t>8</w:t>
                      </w:r>
                      <w:r w:rsidR="00C25C15" w:rsidRPr="001559AE">
                        <w:rPr>
                          <w:rFonts w:ascii="Century Gothic" w:hAnsi="Century Gothic"/>
                          <w:b/>
                          <w:color w:val="002060"/>
                          <w:sz w:val="48"/>
                        </w:rPr>
                        <w:t>/202</w:t>
                      </w:r>
                      <w:r w:rsidR="000E2C1C">
                        <w:rPr>
                          <w:rFonts w:ascii="Century Gothic" w:hAnsi="Century Gothic"/>
                          <w:b/>
                          <w:color w:val="002060"/>
                          <w:sz w:val="48"/>
                        </w:rPr>
                        <w:t>4</w:t>
                      </w:r>
                    </w:p>
                    <w:p w14:paraId="2E73F3C9" w14:textId="574CE669" w:rsidR="0031720F" w:rsidRPr="001559AE" w:rsidRDefault="00C25C15" w:rsidP="002B6865">
                      <w:pPr>
                        <w:jc w:val="both"/>
                        <w:rPr>
                          <w:rFonts w:ascii="Century Gothic" w:hAnsi="Century Gothic"/>
                          <w:color w:val="548DD4"/>
                          <w:sz w:val="36"/>
                        </w:rPr>
                      </w:pPr>
                      <w:bookmarkStart w:id="1" w:name="_Hlk158812378"/>
                      <w:r w:rsidRPr="001559AE">
                        <w:rPr>
                          <w:rFonts w:ascii="Century Gothic" w:hAnsi="Century Gothic"/>
                          <w:color w:val="548DD4"/>
                          <w:sz w:val="36"/>
                        </w:rPr>
                        <w:t xml:space="preserve">Request for </w:t>
                      </w:r>
                      <w:r w:rsidR="0047670C" w:rsidRPr="001559AE">
                        <w:rPr>
                          <w:rFonts w:ascii="Century Gothic" w:hAnsi="Century Gothic"/>
                          <w:color w:val="548DD4"/>
                          <w:sz w:val="36"/>
                        </w:rPr>
                        <w:t>Proposal (</w:t>
                      </w:r>
                      <w:r w:rsidRPr="001559AE">
                        <w:rPr>
                          <w:rFonts w:ascii="Century Gothic" w:hAnsi="Century Gothic"/>
                          <w:color w:val="548DD4"/>
                          <w:sz w:val="36"/>
                        </w:rPr>
                        <w:t xml:space="preserve">RFP) for the appointment of a service provider </w:t>
                      </w:r>
                      <w:r w:rsidR="009816D9" w:rsidRPr="001559AE">
                        <w:rPr>
                          <w:rFonts w:ascii="Century Gothic" w:hAnsi="Century Gothic"/>
                          <w:color w:val="548DD4"/>
                          <w:sz w:val="36"/>
                        </w:rPr>
                        <w:t>for the</w:t>
                      </w:r>
                      <w:r w:rsidR="002B6865" w:rsidRPr="002B6865">
                        <w:rPr>
                          <w:rFonts w:ascii="Century Gothic" w:hAnsi="Century Gothic"/>
                          <w:color w:val="548DD4"/>
                          <w:sz w:val="36"/>
                          <w:lang w:val="en-US"/>
                        </w:rPr>
                        <w:t xml:space="preserve"> provision </w:t>
                      </w:r>
                      <w:r w:rsidR="000E2C1C">
                        <w:rPr>
                          <w:rFonts w:ascii="Century Gothic" w:hAnsi="Century Gothic"/>
                          <w:color w:val="548DD4"/>
                          <w:sz w:val="36"/>
                          <w:lang w:val="en-US"/>
                        </w:rPr>
                        <w:t>of a Holistic Wellbeing Programme for the Auditor-General South Africa (AGSA)</w:t>
                      </w:r>
                      <w:r w:rsidR="002B6865">
                        <w:rPr>
                          <w:rFonts w:ascii="Century Gothic" w:hAnsi="Century Gothic"/>
                          <w:color w:val="548DD4"/>
                          <w:sz w:val="36"/>
                          <w:lang w:val="en-US"/>
                        </w:rPr>
                        <w:t xml:space="preserve"> </w:t>
                      </w:r>
                      <w:r w:rsidR="0031720F" w:rsidRPr="0031720F">
                        <w:rPr>
                          <w:rFonts w:ascii="Century Gothic" w:hAnsi="Century Gothic"/>
                          <w:color w:val="548DD4"/>
                          <w:sz w:val="36"/>
                        </w:rPr>
                        <w:t xml:space="preserve">for a period </w:t>
                      </w:r>
                      <w:r w:rsidR="006B340E" w:rsidRPr="0031720F">
                        <w:rPr>
                          <w:rFonts w:ascii="Century Gothic" w:hAnsi="Century Gothic"/>
                          <w:color w:val="548DD4"/>
                          <w:sz w:val="36"/>
                        </w:rPr>
                        <w:t xml:space="preserve">of </w:t>
                      </w:r>
                      <w:r w:rsidR="002B6865">
                        <w:rPr>
                          <w:rFonts w:ascii="Century Gothic" w:hAnsi="Century Gothic"/>
                          <w:color w:val="548DD4"/>
                          <w:sz w:val="36"/>
                        </w:rPr>
                        <w:t>f</w:t>
                      </w:r>
                      <w:r w:rsidR="000E2C1C">
                        <w:rPr>
                          <w:rFonts w:ascii="Century Gothic" w:hAnsi="Century Gothic"/>
                          <w:color w:val="548DD4"/>
                          <w:sz w:val="36"/>
                        </w:rPr>
                        <w:t>ive</w:t>
                      </w:r>
                      <w:r w:rsidR="0031720F">
                        <w:rPr>
                          <w:rFonts w:ascii="Century Gothic" w:hAnsi="Century Gothic"/>
                          <w:color w:val="548DD4"/>
                          <w:sz w:val="36"/>
                        </w:rPr>
                        <w:t xml:space="preserve"> (</w:t>
                      </w:r>
                      <w:r w:rsidR="000E2C1C">
                        <w:rPr>
                          <w:rFonts w:ascii="Century Gothic" w:hAnsi="Century Gothic"/>
                          <w:color w:val="548DD4"/>
                          <w:sz w:val="36"/>
                        </w:rPr>
                        <w:t>5</w:t>
                      </w:r>
                      <w:r w:rsidR="0031720F">
                        <w:rPr>
                          <w:rFonts w:ascii="Century Gothic" w:hAnsi="Century Gothic"/>
                          <w:color w:val="548DD4"/>
                          <w:sz w:val="36"/>
                        </w:rPr>
                        <w:t>)</w:t>
                      </w:r>
                      <w:r w:rsidR="0031720F" w:rsidRPr="0031720F">
                        <w:rPr>
                          <w:rFonts w:ascii="Century Gothic" w:hAnsi="Century Gothic"/>
                          <w:color w:val="548DD4"/>
                          <w:sz w:val="36"/>
                        </w:rPr>
                        <w:t xml:space="preserve"> </w:t>
                      </w:r>
                      <w:r w:rsidR="000E2C1C">
                        <w:rPr>
                          <w:rFonts w:ascii="Century Gothic" w:hAnsi="Century Gothic"/>
                          <w:color w:val="548DD4"/>
                          <w:sz w:val="36"/>
                        </w:rPr>
                        <w:t>years</w:t>
                      </w:r>
                      <w:r w:rsidR="0031720F">
                        <w:rPr>
                          <w:rFonts w:ascii="Century Gothic" w:hAnsi="Century Gothic"/>
                          <w:color w:val="548DD4"/>
                          <w:sz w:val="36"/>
                        </w:rPr>
                        <w:t>.</w:t>
                      </w:r>
                    </w:p>
                    <w:bookmarkEnd w:id="1"/>
                    <w:p w14:paraId="315C22A3" w14:textId="77777777" w:rsidR="00C25C15" w:rsidRPr="00005504" w:rsidRDefault="00C25C15" w:rsidP="00E96F1C">
                      <w:pPr>
                        <w:rPr>
                          <w:rFonts w:ascii="Century Gothic" w:hAnsi="Century Gothic"/>
                          <w:color w:val="548DD4"/>
                          <w:sz w:val="36"/>
                          <w:highlight w:val="yellow"/>
                        </w:rPr>
                      </w:pPr>
                    </w:p>
                    <w:p w14:paraId="36A99F08" w14:textId="78011C18" w:rsidR="00C25C15" w:rsidRPr="00B2010A" w:rsidRDefault="00C25C15" w:rsidP="00AC2997">
                      <w:pPr>
                        <w:jc w:val="right"/>
                        <w:rPr>
                          <w:rFonts w:ascii="Century Gothic" w:hAnsi="Century Gothic"/>
                          <w:color w:val="548DD4"/>
                          <w:sz w:val="36"/>
                        </w:rPr>
                      </w:pPr>
                      <w:r w:rsidRPr="00B2010A">
                        <w:rPr>
                          <w:rFonts w:ascii="Century Gothic" w:hAnsi="Century Gothic"/>
                          <w:color w:val="548DD4"/>
                          <w:sz w:val="36"/>
                        </w:rPr>
                        <w:t xml:space="preserve">Closing date: </w:t>
                      </w:r>
                      <w:r w:rsidR="00F85CAD" w:rsidRPr="00F85CAD">
                        <w:rPr>
                          <w:rFonts w:ascii="Century Gothic" w:hAnsi="Century Gothic"/>
                          <w:color w:val="548DD4"/>
                          <w:sz w:val="36"/>
                        </w:rPr>
                        <w:t>16</w:t>
                      </w:r>
                      <w:r w:rsidR="002B6865" w:rsidRPr="00F85CAD">
                        <w:rPr>
                          <w:rFonts w:ascii="Century Gothic" w:hAnsi="Century Gothic"/>
                          <w:color w:val="548DD4"/>
                          <w:sz w:val="36"/>
                        </w:rPr>
                        <w:t xml:space="preserve"> </w:t>
                      </w:r>
                      <w:r w:rsidR="000E2C1C" w:rsidRPr="00F85CAD">
                        <w:rPr>
                          <w:rFonts w:ascii="Century Gothic" w:hAnsi="Century Gothic"/>
                          <w:color w:val="548DD4"/>
                          <w:sz w:val="36"/>
                        </w:rPr>
                        <w:t>April</w:t>
                      </w:r>
                      <w:r w:rsidRPr="00F85CAD">
                        <w:rPr>
                          <w:rFonts w:ascii="Century Gothic" w:hAnsi="Century Gothic"/>
                          <w:color w:val="548DD4"/>
                          <w:sz w:val="36"/>
                        </w:rPr>
                        <w:t xml:space="preserve"> 202</w:t>
                      </w:r>
                      <w:r w:rsidR="002B6865" w:rsidRPr="00F85CAD">
                        <w:rPr>
                          <w:rFonts w:ascii="Century Gothic" w:hAnsi="Century Gothic"/>
                          <w:color w:val="548DD4"/>
                          <w:sz w:val="36"/>
                        </w:rPr>
                        <w:t>5</w:t>
                      </w:r>
                    </w:p>
                    <w:p w14:paraId="2446CB40" w14:textId="473CAE53" w:rsidR="00C25C15" w:rsidRPr="00B2010A" w:rsidRDefault="00C25C15" w:rsidP="00AC2997">
                      <w:pPr>
                        <w:jc w:val="right"/>
                        <w:rPr>
                          <w:rFonts w:ascii="Century Gothic" w:hAnsi="Century Gothic"/>
                          <w:color w:val="548DD4"/>
                          <w:sz w:val="36"/>
                        </w:rPr>
                      </w:pPr>
                      <w:r w:rsidRPr="00B2010A">
                        <w:rPr>
                          <w:rFonts w:ascii="Century Gothic" w:hAnsi="Century Gothic"/>
                          <w:color w:val="548DD4"/>
                          <w:sz w:val="36"/>
                        </w:rPr>
                        <w:t xml:space="preserve"> </w:t>
                      </w:r>
                      <w:r w:rsidR="000E2C1C">
                        <w:rPr>
                          <w:rFonts w:ascii="Century Gothic" w:hAnsi="Century Gothic"/>
                          <w:color w:val="548DD4"/>
                          <w:sz w:val="36"/>
                        </w:rPr>
                        <w:t>a</w:t>
                      </w:r>
                      <w:r w:rsidR="00293943" w:rsidRPr="00B2010A">
                        <w:rPr>
                          <w:rFonts w:ascii="Century Gothic" w:hAnsi="Century Gothic"/>
                          <w:color w:val="548DD4"/>
                          <w:sz w:val="36"/>
                        </w:rPr>
                        <w:t>t</w:t>
                      </w:r>
                      <w:r w:rsidRPr="00B2010A">
                        <w:rPr>
                          <w:rFonts w:ascii="Century Gothic" w:hAnsi="Century Gothic"/>
                          <w:color w:val="548DD4"/>
                          <w:sz w:val="36"/>
                        </w:rPr>
                        <w:t xml:space="preserve"> 15</w:t>
                      </w:r>
                      <w:r w:rsidR="00E44EFE">
                        <w:rPr>
                          <w:rFonts w:ascii="Century Gothic" w:hAnsi="Century Gothic"/>
                          <w:color w:val="548DD4"/>
                          <w:sz w:val="36"/>
                        </w:rPr>
                        <w:t>h</w:t>
                      </w:r>
                      <w:r w:rsidRPr="00B2010A">
                        <w:rPr>
                          <w:rFonts w:ascii="Century Gothic" w:hAnsi="Century Gothic"/>
                          <w:color w:val="548DD4"/>
                          <w:sz w:val="36"/>
                        </w:rPr>
                        <w:t>00</w:t>
                      </w:r>
                    </w:p>
                    <w:p w14:paraId="4AF02BD1" w14:textId="77777777" w:rsidR="00C25C15" w:rsidRPr="00005504" w:rsidRDefault="00C25C15" w:rsidP="00AC2997">
                      <w:pPr>
                        <w:jc w:val="right"/>
                        <w:rPr>
                          <w:rFonts w:ascii="Century Gothic" w:hAnsi="Century Gothic"/>
                          <w:i/>
                          <w:color w:val="4F81BD"/>
                          <w:sz w:val="32"/>
                          <w:highlight w:val="yellow"/>
                        </w:rPr>
                      </w:pPr>
                    </w:p>
                    <w:p w14:paraId="7ACDDB65" w14:textId="22E40A21" w:rsidR="00C25C15" w:rsidRPr="007C6F70" w:rsidRDefault="007C6F70" w:rsidP="00AC2997">
                      <w:pPr>
                        <w:jc w:val="right"/>
                        <w:rPr>
                          <w:rFonts w:ascii="Century Gothic" w:hAnsi="Century Gothic"/>
                          <w:i/>
                          <w:iCs/>
                          <w:color w:val="548DD4"/>
                          <w:sz w:val="28"/>
                          <w:szCs w:val="28"/>
                        </w:rPr>
                      </w:pPr>
                      <w:r w:rsidRPr="007C6F70">
                        <w:rPr>
                          <w:rFonts w:ascii="Century Gothic" w:hAnsi="Century Gothic"/>
                          <w:i/>
                          <w:iCs/>
                          <w:color w:val="548DD4"/>
                          <w:sz w:val="28"/>
                          <w:szCs w:val="28"/>
                        </w:rPr>
                        <w:t xml:space="preserve">Important </w:t>
                      </w:r>
                      <w:r w:rsidR="004F6EB0" w:rsidRPr="007C6F70">
                        <w:rPr>
                          <w:rFonts w:ascii="Century Gothic" w:hAnsi="Century Gothic"/>
                          <w:i/>
                          <w:iCs/>
                          <w:color w:val="548DD4"/>
                          <w:sz w:val="28"/>
                          <w:szCs w:val="28"/>
                        </w:rPr>
                        <w:t>Note:</w:t>
                      </w:r>
                      <w:r w:rsidR="006F3F46">
                        <w:rPr>
                          <w:rFonts w:ascii="Century Gothic" w:hAnsi="Century Gothic"/>
                          <w:i/>
                          <w:iCs/>
                          <w:color w:val="548DD4"/>
                          <w:sz w:val="28"/>
                          <w:szCs w:val="28"/>
                        </w:rPr>
                        <w:t xml:space="preserve"> </w:t>
                      </w:r>
                      <w:r w:rsidR="00B2010A" w:rsidRPr="007C6F70">
                        <w:rPr>
                          <w:rFonts w:ascii="Century Gothic" w:hAnsi="Century Gothic"/>
                          <w:i/>
                          <w:iCs/>
                          <w:color w:val="548DD4"/>
                          <w:sz w:val="28"/>
                          <w:szCs w:val="28"/>
                        </w:rPr>
                        <w:t xml:space="preserve">Compulsory </w:t>
                      </w:r>
                      <w:r w:rsidR="00C25C15" w:rsidRPr="007C6F70">
                        <w:rPr>
                          <w:rFonts w:ascii="Century Gothic" w:hAnsi="Century Gothic"/>
                          <w:i/>
                          <w:iCs/>
                          <w:color w:val="548DD4"/>
                          <w:sz w:val="28"/>
                          <w:szCs w:val="28"/>
                        </w:rPr>
                        <w:t xml:space="preserve">Briefing session </w:t>
                      </w:r>
                      <w:r w:rsidR="00B2010A" w:rsidRPr="007C6F70">
                        <w:rPr>
                          <w:rFonts w:ascii="Century Gothic" w:hAnsi="Century Gothic"/>
                          <w:i/>
                          <w:iCs/>
                          <w:color w:val="548DD4"/>
                          <w:sz w:val="28"/>
                          <w:szCs w:val="28"/>
                        </w:rPr>
                        <w:t xml:space="preserve">will take </w:t>
                      </w:r>
                      <w:r w:rsidR="00B2010A" w:rsidRPr="00913246">
                        <w:rPr>
                          <w:rFonts w:ascii="Century Gothic" w:hAnsi="Century Gothic"/>
                          <w:i/>
                          <w:iCs/>
                          <w:color w:val="548DD4"/>
                          <w:sz w:val="28"/>
                          <w:szCs w:val="28"/>
                        </w:rPr>
                        <w:t xml:space="preserve">place on </w:t>
                      </w:r>
                      <w:r w:rsidR="008D0890">
                        <w:rPr>
                          <w:rFonts w:ascii="Century Gothic" w:hAnsi="Century Gothic"/>
                          <w:i/>
                          <w:iCs/>
                          <w:color w:val="548DD4"/>
                          <w:sz w:val="28"/>
                          <w:szCs w:val="28"/>
                        </w:rPr>
                        <w:t>02</w:t>
                      </w:r>
                      <w:r w:rsidR="00A46815" w:rsidRPr="00F85CAD">
                        <w:rPr>
                          <w:rFonts w:ascii="Century Gothic" w:hAnsi="Century Gothic"/>
                          <w:i/>
                          <w:iCs/>
                          <w:color w:val="548DD4"/>
                          <w:sz w:val="28"/>
                          <w:szCs w:val="28"/>
                        </w:rPr>
                        <w:t xml:space="preserve"> </w:t>
                      </w:r>
                      <w:r w:rsidR="008D0890">
                        <w:rPr>
                          <w:rFonts w:ascii="Century Gothic" w:hAnsi="Century Gothic"/>
                          <w:i/>
                          <w:iCs/>
                          <w:color w:val="548DD4"/>
                          <w:sz w:val="28"/>
                          <w:szCs w:val="28"/>
                        </w:rPr>
                        <w:t>April</w:t>
                      </w:r>
                      <w:r w:rsidR="00B2010A" w:rsidRPr="00F85CAD">
                        <w:rPr>
                          <w:rFonts w:ascii="Century Gothic" w:hAnsi="Century Gothic"/>
                          <w:i/>
                          <w:iCs/>
                          <w:color w:val="548DD4"/>
                          <w:sz w:val="28"/>
                          <w:szCs w:val="28"/>
                        </w:rPr>
                        <w:t xml:space="preserve"> 202</w:t>
                      </w:r>
                      <w:r w:rsidR="00A46815" w:rsidRPr="00F85CAD">
                        <w:rPr>
                          <w:rFonts w:ascii="Century Gothic" w:hAnsi="Century Gothic"/>
                          <w:i/>
                          <w:iCs/>
                          <w:color w:val="548DD4"/>
                          <w:sz w:val="28"/>
                          <w:szCs w:val="28"/>
                        </w:rPr>
                        <w:t>5</w:t>
                      </w:r>
                      <w:r w:rsidR="00B2010A" w:rsidRPr="00F85CAD">
                        <w:rPr>
                          <w:rFonts w:ascii="Century Gothic" w:hAnsi="Century Gothic"/>
                          <w:i/>
                          <w:iCs/>
                          <w:color w:val="548DD4"/>
                          <w:sz w:val="28"/>
                          <w:szCs w:val="28"/>
                        </w:rPr>
                        <w:t xml:space="preserve"> from </w:t>
                      </w:r>
                      <w:r w:rsidR="000E2C1C" w:rsidRPr="00F85CAD">
                        <w:rPr>
                          <w:rFonts w:ascii="Century Gothic" w:hAnsi="Century Gothic"/>
                          <w:i/>
                          <w:iCs/>
                          <w:color w:val="548DD4"/>
                          <w:sz w:val="28"/>
                          <w:szCs w:val="28"/>
                        </w:rPr>
                        <w:t>11</w:t>
                      </w:r>
                      <w:r w:rsidR="00E44EFE" w:rsidRPr="00F85CAD">
                        <w:rPr>
                          <w:rFonts w:ascii="Century Gothic" w:hAnsi="Century Gothic"/>
                          <w:i/>
                          <w:iCs/>
                          <w:color w:val="548DD4"/>
                          <w:sz w:val="28"/>
                          <w:szCs w:val="28"/>
                        </w:rPr>
                        <w:t>h</w:t>
                      </w:r>
                      <w:r w:rsidR="00B2010A" w:rsidRPr="00F85CAD">
                        <w:rPr>
                          <w:rFonts w:ascii="Century Gothic" w:hAnsi="Century Gothic"/>
                          <w:i/>
                          <w:iCs/>
                          <w:color w:val="548DD4"/>
                          <w:sz w:val="28"/>
                          <w:szCs w:val="28"/>
                        </w:rPr>
                        <w:t>00</w:t>
                      </w:r>
                      <w:r w:rsidR="00B2010A" w:rsidRPr="00913246">
                        <w:rPr>
                          <w:rFonts w:ascii="Century Gothic" w:hAnsi="Century Gothic"/>
                          <w:i/>
                          <w:iCs/>
                          <w:color w:val="548DD4"/>
                          <w:sz w:val="28"/>
                          <w:szCs w:val="28"/>
                        </w:rPr>
                        <w:t xml:space="preserve"> </w:t>
                      </w:r>
                      <w:r w:rsidRPr="007C6F70">
                        <w:rPr>
                          <w:rFonts w:ascii="Century Gothic" w:hAnsi="Century Gothic"/>
                          <w:i/>
                          <w:iCs/>
                          <w:color w:val="548DD4"/>
                          <w:sz w:val="28"/>
                          <w:szCs w:val="28"/>
                        </w:rPr>
                        <w:t>via MS Teams</w:t>
                      </w:r>
                    </w:p>
                  </w:txbxContent>
                </v:textbox>
                <w10:wrap type="square"/>
              </v:shape>
            </w:pict>
          </mc:Fallback>
        </mc:AlternateContent>
      </w:r>
      <w:r w:rsidRPr="00E96F1C">
        <w:rPr>
          <w:noProof/>
          <w:color w:val="1F4E79"/>
        </w:rPr>
        <w:drawing>
          <wp:anchor distT="0" distB="0" distL="114300" distR="114300" simplePos="0" relativeHeight="251657216" behindDoc="1" locked="0" layoutInCell="1" allowOverlap="1" wp14:anchorId="628062A5" wp14:editId="3419A8AC">
            <wp:simplePos x="0" y="0"/>
            <wp:positionH relativeFrom="column">
              <wp:posOffset>-6616700</wp:posOffset>
            </wp:positionH>
            <wp:positionV relativeFrom="paragraph">
              <wp:posOffset>-5669280</wp:posOffset>
            </wp:positionV>
            <wp:extent cx="9689465" cy="13508990"/>
            <wp:effectExtent l="0" t="0" r="0"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89465" cy="13508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6A6320" w14:textId="77777777" w:rsidR="00795373" w:rsidRPr="00E96F1C" w:rsidRDefault="00752E02" w:rsidP="005C615B">
      <w:pPr>
        <w:pStyle w:val="TOCHeading"/>
        <w:spacing w:before="0" w:after="240" w:line="240" w:lineRule="auto"/>
        <w:jc w:val="center"/>
        <w:rPr>
          <w:color w:val="1F4E79"/>
          <w:sz w:val="20"/>
        </w:rPr>
      </w:pPr>
      <w:r w:rsidRPr="00E96F1C">
        <w:rPr>
          <w:color w:val="1F4E79"/>
          <w:sz w:val="20"/>
        </w:rPr>
        <w:lastRenderedPageBreak/>
        <w:t>TABLE OF CONTENTS</w:t>
      </w:r>
    </w:p>
    <w:p w14:paraId="3469A54E" w14:textId="6FF182E5" w:rsidR="003F3431" w:rsidRPr="003A31C0" w:rsidRDefault="001B33D1" w:rsidP="003629AB">
      <w:pPr>
        <w:pStyle w:val="TOC1"/>
        <w:rPr>
          <w:rFonts w:ascii="Calibri" w:hAnsi="Calibri"/>
          <w:color w:val="auto"/>
          <w:kern w:val="2"/>
          <w:sz w:val="22"/>
          <w:szCs w:val="22"/>
          <w:lang w:val="en-US"/>
        </w:rPr>
      </w:pPr>
      <w:r w:rsidRPr="00E96F1C">
        <w:rPr>
          <w:color w:val="1F4E79"/>
          <w:sz w:val="20"/>
        </w:rPr>
        <w:fldChar w:fldCharType="begin"/>
      </w:r>
      <w:r w:rsidR="00DC10E9" w:rsidRPr="00E96F1C">
        <w:rPr>
          <w:color w:val="1F4E79"/>
          <w:sz w:val="20"/>
        </w:rPr>
        <w:instrText xml:space="preserve"> TOC \h \z \t "Schedule Heading,2,IPRA Heading 1,1" </w:instrText>
      </w:r>
      <w:r w:rsidRPr="00E96F1C">
        <w:rPr>
          <w:color w:val="1F4E79"/>
          <w:sz w:val="20"/>
        </w:rPr>
        <w:fldChar w:fldCharType="separate"/>
      </w:r>
      <w:hyperlink w:anchor="_Toc159396547" w:history="1">
        <w:r w:rsidR="003F3431" w:rsidRPr="00CA6EC2">
          <w:rPr>
            <w:rStyle w:val="Hyperlink"/>
          </w:rPr>
          <w:t>SECTION 1: GENERAL CONDITIONS OF BID</w:t>
        </w:r>
        <w:r w:rsidR="003F3431">
          <w:rPr>
            <w:webHidden/>
          </w:rPr>
          <w:tab/>
        </w:r>
        <w:r w:rsidR="003F3431">
          <w:rPr>
            <w:webHidden/>
          </w:rPr>
          <w:fldChar w:fldCharType="begin"/>
        </w:r>
        <w:r w:rsidR="003F3431">
          <w:rPr>
            <w:webHidden/>
          </w:rPr>
          <w:instrText xml:space="preserve"> PAGEREF _Toc159396547 \h </w:instrText>
        </w:r>
        <w:r w:rsidR="003F3431">
          <w:rPr>
            <w:webHidden/>
          </w:rPr>
        </w:r>
        <w:r w:rsidR="003F3431">
          <w:rPr>
            <w:webHidden/>
          </w:rPr>
          <w:fldChar w:fldCharType="separate"/>
        </w:r>
        <w:r w:rsidR="00EA7C12">
          <w:rPr>
            <w:webHidden/>
          </w:rPr>
          <w:t>4</w:t>
        </w:r>
        <w:r w:rsidR="003F3431">
          <w:rPr>
            <w:webHidden/>
          </w:rPr>
          <w:fldChar w:fldCharType="end"/>
        </w:r>
      </w:hyperlink>
    </w:p>
    <w:p w14:paraId="53F783A4" w14:textId="4A003C18" w:rsidR="003F3431" w:rsidRPr="003A31C0" w:rsidRDefault="003F3431" w:rsidP="003629AB">
      <w:pPr>
        <w:pStyle w:val="TOC1"/>
        <w:rPr>
          <w:rFonts w:ascii="Calibri" w:hAnsi="Calibri"/>
          <w:color w:val="auto"/>
          <w:kern w:val="2"/>
          <w:sz w:val="22"/>
          <w:szCs w:val="22"/>
          <w:lang w:val="en-US"/>
        </w:rPr>
      </w:pPr>
      <w:hyperlink w:anchor="_Toc159396548" w:history="1">
        <w:r w:rsidRPr="00CA6EC2">
          <w:rPr>
            <w:rStyle w:val="Hyperlink"/>
          </w:rPr>
          <w:t>1.</w:t>
        </w:r>
        <w:r w:rsidRPr="003A31C0">
          <w:rPr>
            <w:rFonts w:ascii="Calibri" w:hAnsi="Calibri"/>
            <w:color w:val="auto"/>
            <w:kern w:val="2"/>
            <w:sz w:val="22"/>
            <w:szCs w:val="22"/>
            <w:lang w:val="en-US"/>
          </w:rPr>
          <w:tab/>
        </w:r>
        <w:r w:rsidRPr="00CA6EC2">
          <w:rPr>
            <w:rStyle w:val="Hyperlink"/>
          </w:rPr>
          <w:t>General Information</w:t>
        </w:r>
        <w:r>
          <w:rPr>
            <w:webHidden/>
          </w:rPr>
          <w:tab/>
        </w:r>
        <w:r>
          <w:rPr>
            <w:webHidden/>
          </w:rPr>
          <w:fldChar w:fldCharType="begin"/>
        </w:r>
        <w:r>
          <w:rPr>
            <w:webHidden/>
          </w:rPr>
          <w:instrText xml:space="preserve"> PAGEREF _Toc159396548 \h </w:instrText>
        </w:r>
        <w:r>
          <w:rPr>
            <w:webHidden/>
          </w:rPr>
        </w:r>
        <w:r>
          <w:rPr>
            <w:webHidden/>
          </w:rPr>
          <w:fldChar w:fldCharType="separate"/>
        </w:r>
        <w:r w:rsidR="00EA7C12">
          <w:rPr>
            <w:webHidden/>
          </w:rPr>
          <w:t>5</w:t>
        </w:r>
        <w:r>
          <w:rPr>
            <w:webHidden/>
          </w:rPr>
          <w:fldChar w:fldCharType="end"/>
        </w:r>
      </w:hyperlink>
    </w:p>
    <w:p w14:paraId="59821068" w14:textId="6CF594F0" w:rsidR="003F3431" w:rsidRPr="003A31C0" w:rsidRDefault="003F3431" w:rsidP="003629AB">
      <w:pPr>
        <w:pStyle w:val="TOC1"/>
        <w:rPr>
          <w:rFonts w:ascii="Calibri" w:hAnsi="Calibri"/>
          <w:color w:val="auto"/>
          <w:kern w:val="2"/>
          <w:sz w:val="22"/>
          <w:szCs w:val="22"/>
          <w:lang w:val="en-US"/>
        </w:rPr>
      </w:pPr>
      <w:hyperlink w:anchor="_Toc159396549" w:history="1">
        <w:r w:rsidRPr="00CA6EC2">
          <w:rPr>
            <w:rStyle w:val="Hyperlink"/>
            <w:rFonts w:cs="Arial"/>
          </w:rPr>
          <w:t>2.</w:t>
        </w:r>
        <w:r w:rsidRPr="003A31C0">
          <w:rPr>
            <w:rFonts w:ascii="Calibri" w:hAnsi="Calibri"/>
            <w:color w:val="auto"/>
            <w:kern w:val="2"/>
            <w:sz w:val="22"/>
            <w:szCs w:val="22"/>
            <w:lang w:val="en-US"/>
          </w:rPr>
          <w:tab/>
        </w:r>
        <w:r w:rsidRPr="00CA6EC2">
          <w:rPr>
            <w:rStyle w:val="Hyperlink"/>
            <w:rFonts w:cs="Arial"/>
          </w:rPr>
          <w:t>Enquiries</w:t>
        </w:r>
        <w:r>
          <w:rPr>
            <w:webHidden/>
          </w:rPr>
          <w:tab/>
        </w:r>
        <w:r>
          <w:rPr>
            <w:webHidden/>
          </w:rPr>
          <w:fldChar w:fldCharType="begin"/>
        </w:r>
        <w:r>
          <w:rPr>
            <w:webHidden/>
          </w:rPr>
          <w:instrText xml:space="preserve"> PAGEREF _Toc159396549 \h </w:instrText>
        </w:r>
        <w:r>
          <w:rPr>
            <w:webHidden/>
          </w:rPr>
        </w:r>
        <w:r>
          <w:rPr>
            <w:webHidden/>
          </w:rPr>
          <w:fldChar w:fldCharType="separate"/>
        </w:r>
        <w:r w:rsidR="00EA7C12">
          <w:rPr>
            <w:webHidden/>
          </w:rPr>
          <w:t>5</w:t>
        </w:r>
        <w:r>
          <w:rPr>
            <w:webHidden/>
          </w:rPr>
          <w:fldChar w:fldCharType="end"/>
        </w:r>
      </w:hyperlink>
    </w:p>
    <w:p w14:paraId="6DBC39D9" w14:textId="02A596B4" w:rsidR="003F3431" w:rsidRPr="003A31C0" w:rsidRDefault="003F3431" w:rsidP="003629AB">
      <w:pPr>
        <w:pStyle w:val="TOC1"/>
        <w:rPr>
          <w:rFonts w:ascii="Calibri" w:hAnsi="Calibri"/>
          <w:color w:val="auto"/>
          <w:kern w:val="2"/>
          <w:sz w:val="22"/>
          <w:szCs w:val="22"/>
          <w:lang w:val="en-US"/>
        </w:rPr>
      </w:pPr>
      <w:hyperlink w:anchor="_Toc159396550" w:history="1">
        <w:r w:rsidRPr="00CA6EC2">
          <w:rPr>
            <w:rStyle w:val="Hyperlink"/>
            <w:rFonts w:cs="Arial"/>
          </w:rPr>
          <w:t>3.</w:t>
        </w:r>
        <w:r w:rsidRPr="003F3431">
          <w:rPr>
            <w:rStyle w:val="Hyperlink"/>
            <w:rFonts w:cs="Arial"/>
          </w:rPr>
          <w:tab/>
          <w:t xml:space="preserve">Compulsory </w:t>
        </w:r>
        <w:r w:rsidRPr="00CA6EC2">
          <w:rPr>
            <w:rStyle w:val="Hyperlink"/>
            <w:rFonts w:cs="Arial"/>
          </w:rPr>
          <w:t>Briefing Session</w:t>
        </w:r>
        <w:r w:rsidRPr="003F3431">
          <w:rPr>
            <w:rStyle w:val="Hyperlink"/>
            <w:rFonts w:cs="Arial"/>
            <w:webHidden/>
          </w:rPr>
          <w:tab/>
        </w:r>
        <w:r w:rsidRPr="003F3431">
          <w:rPr>
            <w:rStyle w:val="Hyperlink"/>
            <w:rFonts w:cs="Arial"/>
            <w:webHidden/>
          </w:rPr>
          <w:fldChar w:fldCharType="begin"/>
        </w:r>
        <w:r w:rsidRPr="003F3431">
          <w:rPr>
            <w:rStyle w:val="Hyperlink"/>
            <w:rFonts w:cs="Arial"/>
            <w:webHidden/>
          </w:rPr>
          <w:instrText xml:space="preserve"> PAGEREF _Toc159396550 \h </w:instrText>
        </w:r>
        <w:r w:rsidRPr="003F3431">
          <w:rPr>
            <w:rStyle w:val="Hyperlink"/>
            <w:rFonts w:cs="Arial"/>
            <w:webHidden/>
          </w:rPr>
        </w:r>
        <w:r w:rsidRPr="003F3431">
          <w:rPr>
            <w:rStyle w:val="Hyperlink"/>
            <w:rFonts w:cs="Arial"/>
            <w:webHidden/>
          </w:rPr>
          <w:fldChar w:fldCharType="separate"/>
        </w:r>
        <w:r w:rsidR="00EA7C12">
          <w:rPr>
            <w:rStyle w:val="Hyperlink"/>
            <w:rFonts w:cs="Arial"/>
            <w:webHidden/>
          </w:rPr>
          <w:t>5</w:t>
        </w:r>
        <w:r w:rsidRPr="003F3431">
          <w:rPr>
            <w:rStyle w:val="Hyperlink"/>
            <w:rFonts w:cs="Arial"/>
            <w:webHidden/>
          </w:rPr>
          <w:fldChar w:fldCharType="end"/>
        </w:r>
      </w:hyperlink>
    </w:p>
    <w:p w14:paraId="69043264" w14:textId="1AC36E1C" w:rsidR="003F3431" w:rsidRPr="003A31C0" w:rsidRDefault="003F3431" w:rsidP="003629AB">
      <w:pPr>
        <w:pStyle w:val="TOC1"/>
        <w:rPr>
          <w:rFonts w:ascii="Calibri" w:hAnsi="Calibri"/>
          <w:color w:val="auto"/>
          <w:kern w:val="2"/>
          <w:sz w:val="22"/>
          <w:szCs w:val="22"/>
          <w:lang w:val="en-US"/>
        </w:rPr>
      </w:pPr>
      <w:hyperlink w:anchor="_Toc159396551" w:history="1">
        <w:r w:rsidRPr="00CA6EC2">
          <w:rPr>
            <w:rStyle w:val="Hyperlink"/>
            <w:rFonts w:cs="Arial"/>
          </w:rPr>
          <w:t>4.</w:t>
        </w:r>
        <w:r w:rsidRPr="003A31C0">
          <w:rPr>
            <w:rFonts w:ascii="Calibri" w:hAnsi="Calibri"/>
            <w:color w:val="auto"/>
            <w:kern w:val="2"/>
            <w:sz w:val="22"/>
            <w:szCs w:val="22"/>
            <w:lang w:val="en-US"/>
          </w:rPr>
          <w:tab/>
        </w:r>
        <w:r w:rsidRPr="00CA6EC2">
          <w:rPr>
            <w:rStyle w:val="Hyperlink"/>
            <w:rFonts w:cs="Arial"/>
          </w:rPr>
          <w:t>Bid Validity Period</w:t>
        </w:r>
        <w:r>
          <w:rPr>
            <w:webHidden/>
          </w:rPr>
          <w:tab/>
        </w:r>
        <w:r>
          <w:rPr>
            <w:webHidden/>
          </w:rPr>
          <w:fldChar w:fldCharType="begin"/>
        </w:r>
        <w:r>
          <w:rPr>
            <w:webHidden/>
          </w:rPr>
          <w:instrText xml:space="preserve"> PAGEREF _Toc159396551 \h </w:instrText>
        </w:r>
        <w:r>
          <w:rPr>
            <w:webHidden/>
          </w:rPr>
        </w:r>
        <w:r>
          <w:rPr>
            <w:webHidden/>
          </w:rPr>
          <w:fldChar w:fldCharType="separate"/>
        </w:r>
        <w:r w:rsidR="00EA7C12">
          <w:rPr>
            <w:webHidden/>
          </w:rPr>
          <w:t>5</w:t>
        </w:r>
        <w:r>
          <w:rPr>
            <w:webHidden/>
          </w:rPr>
          <w:fldChar w:fldCharType="end"/>
        </w:r>
      </w:hyperlink>
    </w:p>
    <w:p w14:paraId="610E0A35" w14:textId="5083BA40" w:rsidR="003F3431" w:rsidRPr="003A31C0" w:rsidRDefault="003F3431" w:rsidP="003629AB">
      <w:pPr>
        <w:pStyle w:val="TOC1"/>
        <w:rPr>
          <w:rFonts w:ascii="Calibri" w:hAnsi="Calibri"/>
          <w:color w:val="auto"/>
          <w:kern w:val="2"/>
          <w:sz w:val="22"/>
          <w:szCs w:val="22"/>
          <w:lang w:val="en-US"/>
        </w:rPr>
      </w:pPr>
      <w:hyperlink w:anchor="_Toc159396552" w:history="1">
        <w:r w:rsidRPr="00CA6EC2">
          <w:rPr>
            <w:rStyle w:val="Hyperlink"/>
            <w:rFonts w:cs="Arial"/>
          </w:rPr>
          <w:t>5.</w:t>
        </w:r>
        <w:r w:rsidRPr="003A31C0">
          <w:rPr>
            <w:rFonts w:ascii="Calibri" w:hAnsi="Calibri"/>
            <w:color w:val="auto"/>
            <w:kern w:val="2"/>
            <w:sz w:val="22"/>
            <w:szCs w:val="22"/>
            <w:lang w:val="en-US"/>
          </w:rPr>
          <w:tab/>
        </w:r>
        <w:r w:rsidRPr="00CA6EC2">
          <w:rPr>
            <w:rStyle w:val="Hyperlink"/>
            <w:rFonts w:cs="Arial"/>
          </w:rPr>
          <w:t>Instructions on submission of Bids</w:t>
        </w:r>
        <w:r>
          <w:rPr>
            <w:webHidden/>
          </w:rPr>
          <w:tab/>
        </w:r>
        <w:r>
          <w:rPr>
            <w:webHidden/>
          </w:rPr>
          <w:fldChar w:fldCharType="begin"/>
        </w:r>
        <w:r>
          <w:rPr>
            <w:webHidden/>
          </w:rPr>
          <w:instrText xml:space="preserve"> PAGEREF _Toc159396552 \h </w:instrText>
        </w:r>
        <w:r>
          <w:rPr>
            <w:webHidden/>
          </w:rPr>
        </w:r>
        <w:r>
          <w:rPr>
            <w:webHidden/>
          </w:rPr>
          <w:fldChar w:fldCharType="separate"/>
        </w:r>
        <w:r w:rsidR="00EA7C12">
          <w:rPr>
            <w:webHidden/>
          </w:rPr>
          <w:t>5</w:t>
        </w:r>
        <w:r>
          <w:rPr>
            <w:webHidden/>
          </w:rPr>
          <w:fldChar w:fldCharType="end"/>
        </w:r>
      </w:hyperlink>
    </w:p>
    <w:p w14:paraId="72AA71F6" w14:textId="070C8064" w:rsidR="003F3431" w:rsidRPr="003A31C0" w:rsidRDefault="003F3431" w:rsidP="003629AB">
      <w:pPr>
        <w:pStyle w:val="TOC1"/>
        <w:rPr>
          <w:rFonts w:ascii="Calibri" w:hAnsi="Calibri"/>
          <w:color w:val="auto"/>
          <w:kern w:val="2"/>
          <w:sz w:val="22"/>
          <w:szCs w:val="22"/>
          <w:lang w:val="en-US"/>
        </w:rPr>
      </w:pPr>
      <w:hyperlink w:anchor="_Toc159396553" w:history="1">
        <w:r w:rsidRPr="00CA6EC2">
          <w:rPr>
            <w:rStyle w:val="Hyperlink"/>
          </w:rPr>
          <w:t>6.</w:t>
        </w:r>
        <w:r w:rsidRPr="003A31C0">
          <w:rPr>
            <w:rFonts w:ascii="Calibri" w:hAnsi="Calibri"/>
            <w:color w:val="auto"/>
            <w:kern w:val="2"/>
            <w:sz w:val="22"/>
            <w:szCs w:val="22"/>
            <w:lang w:val="en-US"/>
          </w:rPr>
          <w:tab/>
        </w:r>
        <w:r w:rsidRPr="00CA6EC2">
          <w:rPr>
            <w:rStyle w:val="Hyperlink"/>
          </w:rPr>
          <w:t>Preparation of Bid Response</w:t>
        </w:r>
        <w:r>
          <w:rPr>
            <w:webHidden/>
          </w:rPr>
          <w:tab/>
        </w:r>
        <w:r>
          <w:rPr>
            <w:webHidden/>
          </w:rPr>
          <w:fldChar w:fldCharType="begin"/>
        </w:r>
        <w:r>
          <w:rPr>
            <w:webHidden/>
          </w:rPr>
          <w:instrText xml:space="preserve"> PAGEREF _Toc159396553 \h </w:instrText>
        </w:r>
        <w:r>
          <w:rPr>
            <w:webHidden/>
          </w:rPr>
        </w:r>
        <w:r>
          <w:rPr>
            <w:webHidden/>
          </w:rPr>
          <w:fldChar w:fldCharType="separate"/>
        </w:r>
        <w:r w:rsidR="00EA7C12">
          <w:rPr>
            <w:webHidden/>
          </w:rPr>
          <w:t>6</w:t>
        </w:r>
        <w:r>
          <w:rPr>
            <w:webHidden/>
          </w:rPr>
          <w:fldChar w:fldCharType="end"/>
        </w:r>
      </w:hyperlink>
    </w:p>
    <w:p w14:paraId="0FE2DAFD" w14:textId="52B5CCD2" w:rsidR="003F3431" w:rsidRPr="003A31C0" w:rsidRDefault="003F3431" w:rsidP="003629AB">
      <w:pPr>
        <w:pStyle w:val="TOC1"/>
        <w:rPr>
          <w:rFonts w:ascii="Calibri" w:hAnsi="Calibri"/>
          <w:color w:val="auto"/>
          <w:kern w:val="2"/>
          <w:sz w:val="22"/>
          <w:szCs w:val="22"/>
          <w:lang w:val="en-US"/>
        </w:rPr>
      </w:pPr>
      <w:hyperlink w:anchor="_Toc159396554" w:history="1">
        <w:r w:rsidRPr="00CA6EC2">
          <w:rPr>
            <w:rStyle w:val="Hyperlink"/>
          </w:rPr>
          <w:t>7.</w:t>
        </w:r>
        <w:r w:rsidRPr="003A31C0">
          <w:rPr>
            <w:rFonts w:ascii="Calibri" w:hAnsi="Calibri"/>
            <w:color w:val="auto"/>
            <w:kern w:val="2"/>
            <w:sz w:val="22"/>
            <w:szCs w:val="22"/>
            <w:lang w:val="en-US"/>
          </w:rPr>
          <w:tab/>
        </w:r>
        <w:r w:rsidRPr="00CA6EC2">
          <w:rPr>
            <w:rStyle w:val="Hyperlink"/>
          </w:rPr>
          <w:t>Supplier Performance Management</w:t>
        </w:r>
        <w:r>
          <w:rPr>
            <w:webHidden/>
          </w:rPr>
          <w:tab/>
        </w:r>
        <w:r>
          <w:rPr>
            <w:webHidden/>
          </w:rPr>
          <w:fldChar w:fldCharType="begin"/>
        </w:r>
        <w:r>
          <w:rPr>
            <w:webHidden/>
          </w:rPr>
          <w:instrText xml:space="preserve"> PAGEREF _Toc159396554 \h </w:instrText>
        </w:r>
        <w:r>
          <w:rPr>
            <w:webHidden/>
          </w:rPr>
        </w:r>
        <w:r>
          <w:rPr>
            <w:webHidden/>
          </w:rPr>
          <w:fldChar w:fldCharType="separate"/>
        </w:r>
        <w:r w:rsidR="00EA7C12">
          <w:rPr>
            <w:webHidden/>
          </w:rPr>
          <w:t>7</w:t>
        </w:r>
        <w:r>
          <w:rPr>
            <w:webHidden/>
          </w:rPr>
          <w:fldChar w:fldCharType="end"/>
        </w:r>
      </w:hyperlink>
    </w:p>
    <w:p w14:paraId="0CF7CFB0" w14:textId="69188C06" w:rsidR="003F3431" w:rsidRPr="003A31C0" w:rsidRDefault="003F3431" w:rsidP="003629AB">
      <w:pPr>
        <w:pStyle w:val="TOC1"/>
        <w:rPr>
          <w:rFonts w:ascii="Calibri" w:hAnsi="Calibri"/>
          <w:color w:val="auto"/>
          <w:kern w:val="2"/>
          <w:sz w:val="22"/>
          <w:szCs w:val="22"/>
          <w:lang w:val="en-US"/>
        </w:rPr>
      </w:pPr>
      <w:hyperlink w:anchor="_Toc159396555" w:history="1">
        <w:r w:rsidRPr="00CA6EC2">
          <w:rPr>
            <w:rStyle w:val="Hyperlink"/>
          </w:rPr>
          <w:t>8.</w:t>
        </w:r>
        <w:r w:rsidRPr="003A31C0">
          <w:rPr>
            <w:rFonts w:ascii="Calibri" w:hAnsi="Calibri"/>
            <w:color w:val="auto"/>
            <w:kern w:val="2"/>
            <w:sz w:val="22"/>
            <w:szCs w:val="22"/>
            <w:lang w:val="en-US"/>
          </w:rPr>
          <w:tab/>
        </w:r>
        <w:r w:rsidRPr="00CA6EC2">
          <w:rPr>
            <w:rStyle w:val="Hyperlink"/>
          </w:rPr>
          <w:t>AGSA’s Rights</w:t>
        </w:r>
        <w:r>
          <w:rPr>
            <w:webHidden/>
          </w:rPr>
          <w:tab/>
        </w:r>
        <w:r>
          <w:rPr>
            <w:webHidden/>
          </w:rPr>
          <w:fldChar w:fldCharType="begin"/>
        </w:r>
        <w:r>
          <w:rPr>
            <w:webHidden/>
          </w:rPr>
          <w:instrText xml:space="preserve"> PAGEREF _Toc159396555 \h </w:instrText>
        </w:r>
        <w:r>
          <w:rPr>
            <w:webHidden/>
          </w:rPr>
        </w:r>
        <w:r>
          <w:rPr>
            <w:webHidden/>
          </w:rPr>
          <w:fldChar w:fldCharType="separate"/>
        </w:r>
        <w:r w:rsidR="00EA7C12">
          <w:rPr>
            <w:webHidden/>
          </w:rPr>
          <w:t>7</w:t>
        </w:r>
        <w:r>
          <w:rPr>
            <w:webHidden/>
          </w:rPr>
          <w:fldChar w:fldCharType="end"/>
        </w:r>
      </w:hyperlink>
    </w:p>
    <w:p w14:paraId="19E75A1F" w14:textId="1292AD74" w:rsidR="003F3431" w:rsidRPr="003A31C0" w:rsidRDefault="003F3431" w:rsidP="003629AB">
      <w:pPr>
        <w:pStyle w:val="TOC1"/>
        <w:rPr>
          <w:rFonts w:ascii="Calibri" w:hAnsi="Calibri"/>
          <w:color w:val="auto"/>
          <w:kern w:val="2"/>
          <w:sz w:val="22"/>
          <w:szCs w:val="22"/>
          <w:lang w:val="en-US"/>
        </w:rPr>
      </w:pPr>
      <w:hyperlink w:anchor="_Toc159396556" w:history="1">
        <w:r w:rsidRPr="00CA6EC2">
          <w:rPr>
            <w:rStyle w:val="Hyperlink"/>
          </w:rPr>
          <w:t>9.</w:t>
        </w:r>
        <w:r w:rsidRPr="003A31C0">
          <w:rPr>
            <w:rFonts w:ascii="Calibri" w:hAnsi="Calibri"/>
            <w:color w:val="auto"/>
            <w:kern w:val="2"/>
            <w:sz w:val="22"/>
            <w:szCs w:val="22"/>
            <w:lang w:val="en-US"/>
          </w:rPr>
          <w:tab/>
        </w:r>
        <w:r w:rsidRPr="00CA6EC2">
          <w:rPr>
            <w:rStyle w:val="Hyperlink"/>
          </w:rPr>
          <w:t>Undertakings by the Bidder</w:t>
        </w:r>
        <w:r>
          <w:rPr>
            <w:webHidden/>
          </w:rPr>
          <w:tab/>
        </w:r>
        <w:r>
          <w:rPr>
            <w:webHidden/>
          </w:rPr>
          <w:fldChar w:fldCharType="begin"/>
        </w:r>
        <w:r>
          <w:rPr>
            <w:webHidden/>
          </w:rPr>
          <w:instrText xml:space="preserve"> PAGEREF _Toc159396556 \h </w:instrText>
        </w:r>
        <w:r>
          <w:rPr>
            <w:webHidden/>
          </w:rPr>
        </w:r>
        <w:r>
          <w:rPr>
            <w:webHidden/>
          </w:rPr>
          <w:fldChar w:fldCharType="separate"/>
        </w:r>
        <w:r w:rsidR="00EA7C12">
          <w:rPr>
            <w:webHidden/>
          </w:rPr>
          <w:t>8</w:t>
        </w:r>
        <w:r>
          <w:rPr>
            <w:webHidden/>
          </w:rPr>
          <w:fldChar w:fldCharType="end"/>
        </w:r>
      </w:hyperlink>
    </w:p>
    <w:p w14:paraId="5B79202A" w14:textId="61EFC895" w:rsidR="003F3431" w:rsidRPr="003A31C0" w:rsidRDefault="003F3431" w:rsidP="003629AB">
      <w:pPr>
        <w:pStyle w:val="TOC1"/>
        <w:rPr>
          <w:rFonts w:ascii="Calibri" w:hAnsi="Calibri"/>
          <w:color w:val="auto"/>
          <w:kern w:val="2"/>
          <w:sz w:val="22"/>
          <w:szCs w:val="22"/>
          <w:lang w:val="en-US"/>
        </w:rPr>
      </w:pPr>
      <w:hyperlink w:anchor="_Toc159396557" w:history="1">
        <w:r w:rsidRPr="00CA6EC2">
          <w:rPr>
            <w:rStyle w:val="Hyperlink"/>
          </w:rPr>
          <w:t>10.</w:t>
        </w:r>
        <w:r w:rsidRPr="003A31C0">
          <w:rPr>
            <w:rFonts w:ascii="Calibri" w:hAnsi="Calibri"/>
            <w:color w:val="auto"/>
            <w:kern w:val="2"/>
            <w:sz w:val="22"/>
            <w:szCs w:val="22"/>
            <w:lang w:val="en-US"/>
          </w:rPr>
          <w:tab/>
        </w:r>
        <w:r w:rsidRPr="00CA6EC2">
          <w:rPr>
            <w:rStyle w:val="Hyperlink"/>
          </w:rPr>
          <w:t>Reasons for disqualification</w:t>
        </w:r>
        <w:r>
          <w:rPr>
            <w:webHidden/>
          </w:rPr>
          <w:tab/>
        </w:r>
        <w:r>
          <w:rPr>
            <w:webHidden/>
          </w:rPr>
          <w:fldChar w:fldCharType="begin"/>
        </w:r>
        <w:r>
          <w:rPr>
            <w:webHidden/>
          </w:rPr>
          <w:instrText xml:space="preserve"> PAGEREF _Toc159396557 \h </w:instrText>
        </w:r>
        <w:r>
          <w:rPr>
            <w:webHidden/>
          </w:rPr>
        </w:r>
        <w:r>
          <w:rPr>
            <w:webHidden/>
          </w:rPr>
          <w:fldChar w:fldCharType="separate"/>
        </w:r>
        <w:r w:rsidR="00EA7C12">
          <w:rPr>
            <w:webHidden/>
          </w:rPr>
          <w:t>8</w:t>
        </w:r>
        <w:r>
          <w:rPr>
            <w:webHidden/>
          </w:rPr>
          <w:fldChar w:fldCharType="end"/>
        </w:r>
      </w:hyperlink>
    </w:p>
    <w:p w14:paraId="50D3E158" w14:textId="53C71A70" w:rsidR="003F3431" w:rsidRPr="003A31C0" w:rsidRDefault="003F3431" w:rsidP="003629AB">
      <w:pPr>
        <w:pStyle w:val="TOC1"/>
        <w:rPr>
          <w:rFonts w:ascii="Calibri" w:hAnsi="Calibri"/>
          <w:color w:val="auto"/>
          <w:kern w:val="2"/>
          <w:sz w:val="22"/>
          <w:szCs w:val="22"/>
          <w:lang w:val="en-US"/>
        </w:rPr>
      </w:pPr>
      <w:hyperlink w:anchor="_Toc159396558" w:history="1">
        <w:r w:rsidRPr="00CA6EC2">
          <w:rPr>
            <w:rStyle w:val="Hyperlink"/>
          </w:rPr>
          <w:t>11.</w:t>
        </w:r>
        <w:r w:rsidRPr="003A31C0">
          <w:rPr>
            <w:rFonts w:ascii="Calibri" w:hAnsi="Calibri"/>
            <w:color w:val="auto"/>
            <w:kern w:val="2"/>
            <w:sz w:val="22"/>
            <w:szCs w:val="22"/>
            <w:lang w:val="en-US"/>
          </w:rPr>
          <w:tab/>
        </w:r>
        <w:r w:rsidRPr="00CA6EC2">
          <w:rPr>
            <w:rStyle w:val="Hyperlink"/>
          </w:rPr>
          <w:t>Returnable Schedules</w:t>
        </w:r>
        <w:r>
          <w:rPr>
            <w:webHidden/>
          </w:rPr>
          <w:tab/>
        </w:r>
        <w:r>
          <w:rPr>
            <w:webHidden/>
          </w:rPr>
          <w:fldChar w:fldCharType="begin"/>
        </w:r>
        <w:r>
          <w:rPr>
            <w:webHidden/>
          </w:rPr>
          <w:instrText xml:space="preserve"> PAGEREF _Toc159396558 \h </w:instrText>
        </w:r>
        <w:r>
          <w:rPr>
            <w:webHidden/>
          </w:rPr>
        </w:r>
        <w:r>
          <w:rPr>
            <w:webHidden/>
          </w:rPr>
          <w:fldChar w:fldCharType="separate"/>
        </w:r>
        <w:r w:rsidR="00EA7C12">
          <w:rPr>
            <w:webHidden/>
          </w:rPr>
          <w:t>9</w:t>
        </w:r>
        <w:r>
          <w:rPr>
            <w:webHidden/>
          </w:rPr>
          <w:fldChar w:fldCharType="end"/>
        </w:r>
      </w:hyperlink>
    </w:p>
    <w:p w14:paraId="6B78D0FF" w14:textId="06C6CD19" w:rsidR="003F3431" w:rsidRPr="003A31C0" w:rsidRDefault="003F3431" w:rsidP="003629AB">
      <w:pPr>
        <w:pStyle w:val="TOC1"/>
        <w:rPr>
          <w:rFonts w:ascii="Calibri" w:hAnsi="Calibri"/>
          <w:color w:val="auto"/>
          <w:kern w:val="2"/>
          <w:sz w:val="22"/>
          <w:szCs w:val="22"/>
          <w:lang w:val="en-US"/>
        </w:rPr>
      </w:pPr>
      <w:hyperlink w:anchor="_Toc159396559" w:history="1">
        <w:r w:rsidRPr="00CA6EC2">
          <w:rPr>
            <w:rStyle w:val="Hyperlink"/>
          </w:rPr>
          <w:t>12.</w:t>
        </w:r>
        <w:r w:rsidRPr="003A31C0">
          <w:rPr>
            <w:rFonts w:ascii="Calibri" w:hAnsi="Calibri"/>
            <w:color w:val="auto"/>
            <w:kern w:val="2"/>
            <w:sz w:val="22"/>
            <w:szCs w:val="22"/>
            <w:lang w:val="en-US"/>
          </w:rPr>
          <w:tab/>
        </w:r>
        <w:r w:rsidRPr="00CA6EC2">
          <w:rPr>
            <w:rStyle w:val="Hyperlink"/>
          </w:rPr>
          <w:t>Evaluation Criteria and Weightings</w:t>
        </w:r>
        <w:r>
          <w:rPr>
            <w:webHidden/>
          </w:rPr>
          <w:tab/>
        </w:r>
        <w:r>
          <w:rPr>
            <w:webHidden/>
          </w:rPr>
          <w:fldChar w:fldCharType="begin"/>
        </w:r>
        <w:r>
          <w:rPr>
            <w:webHidden/>
          </w:rPr>
          <w:instrText xml:space="preserve"> PAGEREF _Toc159396559 \h </w:instrText>
        </w:r>
        <w:r>
          <w:rPr>
            <w:webHidden/>
          </w:rPr>
        </w:r>
        <w:r>
          <w:rPr>
            <w:webHidden/>
          </w:rPr>
          <w:fldChar w:fldCharType="separate"/>
        </w:r>
        <w:r w:rsidR="00EA7C12">
          <w:rPr>
            <w:webHidden/>
          </w:rPr>
          <w:t>10</w:t>
        </w:r>
        <w:r>
          <w:rPr>
            <w:webHidden/>
          </w:rPr>
          <w:fldChar w:fldCharType="end"/>
        </w:r>
      </w:hyperlink>
    </w:p>
    <w:p w14:paraId="14F6B349" w14:textId="6B5ADFE9" w:rsidR="003F3431" w:rsidRPr="003A31C0" w:rsidRDefault="003F3431" w:rsidP="003629AB">
      <w:pPr>
        <w:pStyle w:val="TOC1"/>
        <w:rPr>
          <w:rFonts w:ascii="Calibri" w:hAnsi="Calibri"/>
          <w:color w:val="auto"/>
          <w:kern w:val="2"/>
          <w:sz w:val="22"/>
          <w:szCs w:val="22"/>
          <w:lang w:val="en-US"/>
        </w:rPr>
      </w:pPr>
      <w:hyperlink w:anchor="_Toc159396560" w:history="1">
        <w:r w:rsidRPr="00CA6EC2">
          <w:rPr>
            <w:rStyle w:val="Hyperlink"/>
          </w:rPr>
          <w:t>SECTION 2: FUNCTIONAL REQUIREMENTS SPECIFICATION</w:t>
        </w:r>
        <w:r>
          <w:rPr>
            <w:webHidden/>
          </w:rPr>
          <w:tab/>
        </w:r>
        <w:r>
          <w:rPr>
            <w:webHidden/>
          </w:rPr>
          <w:fldChar w:fldCharType="begin"/>
        </w:r>
        <w:r>
          <w:rPr>
            <w:webHidden/>
          </w:rPr>
          <w:instrText xml:space="preserve"> PAGEREF _Toc159396560 \h </w:instrText>
        </w:r>
        <w:r>
          <w:rPr>
            <w:webHidden/>
          </w:rPr>
        </w:r>
        <w:r>
          <w:rPr>
            <w:webHidden/>
          </w:rPr>
          <w:fldChar w:fldCharType="separate"/>
        </w:r>
        <w:r w:rsidR="00EA7C12">
          <w:rPr>
            <w:webHidden/>
          </w:rPr>
          <w:t>13</w:t>
        </w:r>
        <w:r>
          <w:rPr>
            <w:webHidden/>
          </w:rPr>
          <w:fldChar w:fldCharType="end"/>
        </w:r>
      </w:hyperlink>
    </w:p>
    <w:p w14:paraId="5748B9AE" w14:textId="5AA96B70" w:rsidR="003F3431" w:rsidRPr="003A31C0" w:rsidRDefault="003F3431" w:rsidP="003629AB">
      <w:pPr>
        <w:pStyle w:val="TOC1"/>
        <w:rPr>
          <w:rFonts w:ascii="Calibri" w:hAnsi="Calibri"/>
          <w:color w:val="auto"/>
          <w:kern w:val="2"/>
          <w:sz w:val="22"/>
          <w:szCs w:val="22"/>
          <w:lang w:val="en-US"/>
        </w:rPr>
      </w:pPr>
      <w:hyperlink w:anchor="_Toc159396561" w:history="1">
        <w:r w:rsidRPr="00CA6EC2">
          <w:rPr>
            <w:rStyle w:val="Hyperlink"/>
          </w:rPr>
          <w:t>SECTION 3: COST PROPOSAL</w:t>
        </w:r>
        <w:r>
          <w:rPr>
            <w:webHidden/>
          </w:rPr>
          <w:tab/>
        </w:r>
        <w:r>
          <w:rPr>
            <w:webHidden/>
          </w:rPr>
          <w:fldChar w:fldCharType="begin"/>
        </w:r>
        <w:r>
          <w:rPr>
            <w:webHidden/>
          </w:rPr>
          <w:instrText xml:space="preserve"> PAGEREF _Toc159396561 \h </w:instrText>
        </w:r>
        <w:r>
          <w:rPr>
            <w:webHidden/>
          </w:rPr>
        </w:r>
        <w:r>
          <w:rPr>
            <w:webHidden/>
          </w:rPr>
          <w:fldChar w:fldCharType="separate"/>
        </w:r>
        <w:r w:rsidR="00EA7C12">
          <w:rPr>
            <w:webHidden/>
          </w:rPr>
          <w:t>41</w:t>
        </w:r>
        <w:r>
          <w:rPr>
            <w:webHidden/>
          </w:rPr>
          <w:fldChar w:fldCharType="end"/>
        </w:r>
      </w:hyperlink>
    </w:p>
    <w:p w14:paraId="1C0830F7" w14:textId="772AD937" w:rsidR="003F3431" w:rsidRPr="003A31C0" w:rsidRDefault="003F3431" w:rsidP="003629AB">
      <w:pPr>
        <w:pStyle w:val="TOC1"/>
        <w:rPr>
          <w:rFonts w:ascii="Calibri" w:hAnsi="Calibri"/>
          <w:color w:val="auto"/>
          <w:kern w:val="2"/>
          <w:sz w:val="22"/>
          <w:szCs w:val="22"/>
          <w:lang w:val="en-US"/>
        </w:rPr>
      </w:pPr>
      <w:hyperlink w:anchor="_Toc159396562" w:history="1">
        <w:r w:rsidRPr="00CA6EC2">
          <w:rPr>
            <w:rStyle w:val="Hyperlink"/>
          </w:rPr>
          <w:t>SECTION 4: ANNEXURES</w:t>
        </w:r>
        <w:r>
          <w:rPr>
            <w:webHidden/>
          </w:rPr>
          <w:tab/>
        </w:r>
        <w:r>
          <w:rPr>
            <w:webHidden/>
          </w:rPr>
          <w:fldChar w:fldCharType="begin"/>
        </w:r>
        <w:r>
          <w:rPr>
            <w:webHidden/>
          </w:rPr>
          <w:instrText xml:space="preserve"> PAGEREF _Toc159396562 \h </w:instrText>
        </w:r>
        <w:r>
          <w:rPr>
            <w:webHidden/>
          </w:rPr>
        </w:r>
        <w:r>
          <w:rPr>
            <w:webHidden/>
          </w:rPr>
          <w:fldChar w:fldCharType="separate"/>
        </w:r>
        <w:r w:rsidR="00EA7C12">
          <w:rPr>
            <w:webHidden/>
          </w:rPr>
          <w:t>46</w:t>
        </w:r>
        <w:r>
          <w:rPr>
            <w:webHidden/>
          </w:rPr>
          <w:fldChar w:fldCharType="end"/>
        </w:r>
      </w:hyperlink>
    </w:p>
    <w:p w14:paraId="014B24AA" w14:textId="3126B747" w:rsidR="003F3431" w:rsidRPr="003A31C0" w:rsidRDefault="003F3431" w:rsidP="003629AB">
      <w:pPr>
        <w:pStyle w:val="TOC1"/>
        <w:rPr>
          <w:rFonts w:ascii="Calibri" w:hAnsi="Calibri"/>
          <w:color w:val="auto"/>
          <w:kern w:val="2"/>
          <w:sz w:val="22"/>
          <w:szCs w:val="22"/>
          <w:lang w:val="en-US"/>
        </w:rPr>
      </w:pPr>
      <w:hyperlink w:anchor="_Toc159396563" w:history="1">
        <w:r w:rsidRPr="00CA6EC2">
          <w:rPr>
            <w:rStyle w:val="Hyperlink"/>
          </w:rPr>
          <w:t>Annexure 1: Acceptance of Bid Conditions and Bidder’s Details</w:t>
        </w:r>
        <w:r>
          <w:rPr>
            <w:webHidden/>
          </w:rPr>
          <w:tab/>
        </w:r>
        <w:r>
          <w:rPr>
            <w:webHidden/>
          </w:rPr>
          <w:fldChar w:fldCharType="begin"/>
        </w:r>
        <w:r>
          <w:rPr>
            <w:webHidden/>
          </w:rPr>
          <w:instrText xml:space="preserve"> PAGEREF _Toc159396563 \h </w:instrText>
        </w:r>
        <w:r>
          <w:rPr>
            <w:webHidden/>
          </w:rPr>
        </w:r>
        <w:r>
          <w:rPr>
            <w:webHidden/>
          </w:rPr>
          <w:fldChar w:fldCharType="separate"/>
        </w:r>
        <w:r w:rsidR="00EA7C12">
          <w:rPr>
            <w:webHidden/>
          </w:rPr>
          <w:t>47</w:t>
        </w:r>
        <w:r>
          <w:rPr>
            <w:webHidden/>
          </w:rPr>
          <w:fldChar w:fldCharType="end"/>
        </w:r>
      </w:hyperlink>
    </w:p>
    <w:p w14:paraId="3ACA3253" w14:textId="203004E7" w:rsidR="003F3431" w:rsidRPr="003A31C0" w:rsidRDefault="003F3431" w:rsidP="003629AB">
      <w:pPr>
        <w:pStyle w:val="TOC1"/>
        <w:rPr>
          <w:rFonts w:ascii="Calibri" w:hAnsi="Calibri"/>
          <w:color w:val="auto"/>
          <w:kern w:val="2"/>
          <w:sz w:val="22"/>
          <w:szCs w:val="22"/>
          <w:lang w:val="en-US"/>
        </w:rPr>
      </w:pPr>
      <w:hyperlink w:anchor="_Toc159396564" w:history="1">
        <w:r w:rsidRPr="00CA6EC2">
          <w:rPr>
            <w:rStyle w:val="Hyperlink"/>
          </w:rPr>
          <w:t>Annexure 2: Tax Compliance Requirements</w:t>
        </w:r>
        <w:r>
          <w:rPr>
            <w:webHidden/>
          </w:rPr>
          <w:tab/>
        </w:r>
        <w:r>
          <w:rPr>
            <w:webHidden/>
          </w:rPr>
          <w:fldChar w:fldCharType="begin"/>
        </w:r>
        <w:r>
          <w:rPr>
            <w:webHidden/>
          </w:rPr>
          <w:instrText xml:space="preserve"> PAGEREF _Toc159396564 \h </w:instrText>
        </w:r>
        <w:r>
          <w:rPr>
            <w:webHidden/>
          </w:rPr>
        </w:r>
        <w:r>
          <w:rPr>
            <w:webHidden/>
          </w:rPr>
          <w:fldChar w:fldCharType="separate"/>
        </w:r>
        <w:r w:rsidR="00EA7C12">
          <w:rPr>
            <w:webHidden/>
          </w:rPr>
          <w:t>50</w:t>
        </w:r>
        <w:r>
          <w:rPr>
            <w:webHidden/>
          </w:rPr>
          <w:fldChar w:fldCharType="end"/>
        </w:r>
      </w:hyperlink>
    </w:p>
    <w:p w14:paraId="79F96634" w14:textId="38D0C4A5" w:rsidR="003F3431" w:rsidRPr="003A31C0" w:rsidRDefault="003F3431" w:rsidP="003629AB">
      <w:pPr>
        <w:pStyle w:val="TOC1"/>
        <w:rPr>
          <w:rFonts w:ascii="Calibri" w:hAnsi="Calibri"/>
          <w:color w:val="auto"/>
          <w:kern w:val="2"/>
          <w:sz w:val="22"/>
          <w:szCs w:val="22"/>
          <w:lang w:val="en-US"/>
        </w:rPr>
      </w:pPr>
      <w:hyperlink w:anchor="_Toc159396565" w:history="1">
        <w:r w:rsidRPr="00CA6EC2">
          <w:rPr>
            <w:rStyle w:val="Hyperlink"/>
          </w:rPr>
          <w:t>Annexure 3: Supply chain management practices questionnaire</w:t>
        </w:r>
        <w:r>
          <w:rPr>
            <w:webHidden/>
          </w:rPr>
          <w:tab/>
        </w:r>
        <w:r>
          <w:rPr>
            <w:webHidden/>
          </w:rPr>
          <w:fldChar w:fldCharType="begin"/>
        </w:r>
        <w:r>
          <w:rPr>
            <w:webHidden/>
          </w:rPr>
          <w:instrText xml:space="preserve"> PAGEREF _Toc159396565 \h </w:instrText>
        </w:r>
        <w:r>
          <w:rPr>
            <w:webHidden/>
          </w:rPr>
        </w:r>
        <w:r>
          <w:rPr>
            <w:webHidden/>
          </w:rPr>
          <w:fldChar w:fldCharType="separate"/>
        </w:r>
        <w:r w:rsidR="00EA7C12">
          <w:rPr>
            <w:webHidden/>
          </w:rPr>
          <w:t>51</w:t>
        </w:r>
        <w:r>
          <w:rPr>
            <w:webHidden/>
          </w:rPr>
          <w:fldChar w:fldCharType="end"/>
        </w:r>
      </w:hyperlink>
    </w:p>
    <w:p w14:paraId="6FD2CC34" w14:textId="032D21BF" w:rsidR="003F3431" w:rsidRPr="003A31C0" w:rsidRDefault="003F3431" w:rsidP="003629AB">
      <w:pPr>
        <w:pStyle w:val="TOC1"/>
        <w:rPr>
          <w:rFonts w:ascii="Calibri" w:hAnsi="Calibri"/>
          <w:color w:val="auto"/>
          <w:kern w:val="2"/>
          <w:sz w:val="22"/>
          <w:szCs w:val="22"/>
          <w:lang w:val="en-US"/>
        </w:rPr>
      </w:pPr>
      <w:hyperlink w:anchor="_Toc159396566" w:history="1">
        <w:r w:rsidRPr="00CA6EC2">
          <w:rPr>
            <w:rStyle w:val="Hyperlink"/>
          </w:rPr>
          <w:t>Annexure 4: Declaration of Interest</w:t>
        </w:r>
        <w:r>
          <w:rPr>
            <w:webHidden/>
          </w:rPr>
          <w:tab/>
        </w:r>
        <w:r>
          <w:rPr>
            <w:webHidden/>
          </w:rPr>
          <w:fldChar w:fldCharType="begin"/>
        </w:r>
        <w:r>
          <w:rPr>
            <w:webHidden/>
          </w:rPr>
          <w:instrText xml:space="preserve"> PAGEREF _Toc159396566 \h </w:instrText>
        </w:r>
        <w:r>
          <w:rPr>
            <w:webHidden/>
          </w:rPr>
        </w:r>
        <w:r>
          <w:rPr>
            <w:webHidden/>
          </w:rPr>
          <w:fldChar w:fldCharType="separate"/>
        </w:r>
        <w:r w:rsidR="00EA7C12">
          <w:rPr>
            <w:webHidden/>
          </w:rPr>
          <w:t>53</w:t>
        </w:r>
        <w:r>
          <w:rPr>
            <w:webHidden/>
          </w:rPr>
          <w:fldChar w:fldCharType="end"/>
        </w:r>
      </w:hyperlink>
    </w:p>
    <w:p w14:paraId="04F0D5B7" w14:textId="0BE34F0C" w:rsidR="003F3431" w:rsidRPr="003A31C0" w:rsidRDefault="003F3431" w:rsidP="003629AB">
      <w:pPr>
        <w:pStyle w:val="TOC1"/>
        <w:rPr>
          <w:rFonts w:ascii="Calibri" w:hAnsi="Calibri"/>
          <w:color w:val="auto"/>
          <w:kern w:val="2"/>
          <w:sz w:val="22"/>
          <w:szCs w:val="22"/>
          <w:lang w:val="en-US"/>
        </w:rPr>
      </w:pPr>
      <w:hyperlink w:anchor="_Toc159396567" w:history="1">
        <w:r w:rsidRPr="00CA6EC2">
          <w:rPr>
            <w:rStyle w:val="Hyperlink"/>
          </w:rPr>
          <w:t>Annexure 5: Certificate of Independent Bid Determination</w:t>
        </w:r>
        <w:r>
          <w:rPr>
            <w:webHidden/>
          </w:rPr>
          <w:tab/>
        </w:r>
        <w:r>
          <w:rPr>
            <w:webHidden/>
          </w:rPr>
          <w:fldChar w:fldCharType="begin"/>
        </w:r>
        <w:r>
          <w:rPr>
            <w:webHidden/>
          </w:rPr>
          <w:instrText xml:space="preserve"> PAGEREF _Toc159396567 \h </w:instrText>
        </w:r>
        <w:r>
          <w:rPr>
            <w:webHidden/>
          </w:rPr>
        </w:r>
        <w:r>
          <w:rPr>
            <w:webHidden/>
          </w:rPr>
          <w:fldChar w:fldCharType="separate"/>
        </w:r>
        <w:r w:rsidR="00EA7C12">
          <w:rPr>
            <w:webHidden/>
          </w:rPr>
          <w:t>57</w:t>
        </w:r>
        <w:r>
          <w:rPr>
            <w:webHidden/>
          </w:rPr>
          <w:fldChar w:fldCharType="end"/>
        </w:r>
      </w:hyperlink>
    </w:p>
    <w:p w14:paraId="26437379" w14:textId="2E5C0A50" w:rsidR="003F3431" w:rsidRPr="003A31C0" w:rsidRDefault="003F3431" w:rsidP="003629AB">
      <w:pPr>
        <w:pStyle w:val="TOC1"/>
        <w:rPr>
          <w:rFonts w:ascii="Calibri" w:hAnsi="Calibri"/>
          <w:color w:val="auto"/>
          <w:kern w:val="2"/>
          <w:sz w:val="22"/>
          <w:szCs w:val="22"/>
          <w:lang w:val="en-US"/>
        </w:rPr>
      </w:pPr>
      <w:hyperlink w:anchor="_Toc159396568" w:history="1">
        <w:r w:rsidRPr="00CA6EC2">
          <w:rPr>
            <w:rStyle w:val="Hyperlink"/>
          </w:rPr>
          <w:t>Annexure 6: Shareholders and Directors Information</w:t>
        </w:r>
        <w:r>
          <w:rPr>
            <w:webHidden/>
          </w:rPr>
          <w:tab/>
        </w:r>
        <w:r>
          <w:rPr>
            <w:webHidden/>
          </w:rPr>
          <w:fldChar w:fldCharType="begin"/>
        </w:r>
        <w:r>
          <w:rPr>
            <w:webHidden/>
          </w:rPr>
          <w:instrText xml:space="preserve"> PAGEREF _Toc159396568 \h </w:instrText>
        </w:r>
        <w:r>
          <w:rPr>
            <w:webHidden/>
          </w:rPr>
        </w:r>
        <w:r>
          <w:rPr>
            <w:webHidden/>
          </w:rPr>
          <w:fldChar w:fldCharType="separate"/>
        </w:r>
        <w:r w:rsidR="00EA7C12">
          <w:rPr>
            <w:webHidden/>
          </w:rPr>
          <w:t>60</w:t>
        </w:r>
        <w:r>
          <w:rPr>
            <w:webHidden/>
          </w:rPr>
          <w:fldChar w:fldCharType="end"/>
        </w:r>
      </w:hyperlink>
    </w:p>
    <w:p w14:paraId="04B19FF5" w14:textId="6F3AEEA5" w:rsidR="003F3431" w:rsidRPr="003A31C0" w:rsidRDefault="003F3431" w:rsidP="003629AB">
      <w:pPr>
        <w:pStyle w:val="TOC1"/>
        <w:rPr>
          <w:rFonts w:ascii="Calibri" w:hAnsi="Calibri"/>
          <w:color w:val="auto"/>
          <w:kern w:val="2"/>
          <w:sz w:val="22"/>
          <w:szCs w:val="22"/>
          <w:lang w:val="en-US"/>
        </w:rPr>
      </w:pPr>
      <w:hyperlink w:anchor="_Toc159396569" w:history="1">
        <w:r w:rsidRPr="00CA6EC2">
          <w:rPr>
            <w:rStyle w:val="Hyperlink"/>
          </w:rPr>
          <w:t>Annexure 7: B-BBEE CLAIM FORM</w:t>
        </w:r>
        <w:r>
          <w:rPr>
            <w:webHidden/>
          </w:rPr>
          <w:tab/>
        </w:r>
        <w:r>
          <w:rPr>
            <w:webHidden/>
          </w:rPr>
          <w:fldChar w:fldCharType="begin"/>
        </w:r>
        <w:r>
          <w:rPr>
            <w:webHidden/>
          </w:rPr>
          <w:instrText xml:space="preserve"> PAGEREF _Toc159396569 \h </w:instrText>
        </w:r>
        <w:r>
          <w:rPr>
            <w:webHidden/>
          </w:rPr>
        </w:r>
        <w:r>
          <w:rPr>
            <w:webHidden/>
          </w:rPr>
          <w:fldChar w:fldCharType="separate"/>
        </w:r>
        <w:r w:rsidR="00EA7C12">
          <w:rPr>
            <w:webHidden/>
          </w:rPr>
          <w:t>62</w:t>
        </w:r>
        <w:r>
          <w:rPr>
            <w:webHidden/>
          </w:rPr>
          <w:fldChar w:fldCharType="end"/>
        </w:r>
      </w:hyperlink>
    </w:p>
    <w:p w14:paraId="2D5239EB" w14:textId="771672F3" w:rsidR="003F3431" w:rsidRPr="003A31C0" w:rsidRDefault="003F3431" w:rsidP="003629AB">
      <w:pPr>
        <w:pStyle w:val="TOC1"/>
        <w:rPr>
          <w:rFonts w:ascii="Calibri" w:hAnsi="Calibri"/>
          <w:color w:val="auto"/>
          <w:kern w:val="2"/>
          <w:sz w:val="22"/>
          <w:szCs w:val="22"/>
          <w:lang w:val="en-US"/>
        </w:rPr>
      </w:pPr>
      <w:hyperlink w:anchor="_Toc159396571" w:history="1">
        <w:r w:rsidRPr="00CA6EC2">
          <w:rPr>
            <w:rStyle w:val="Hyperlink"/>
          </w:rPr>
          <w:t>Annexure 8: Disclosure Statement</w:t>
        </w:r>
        <w:r>
          <w:rPr>
            <w:webHidden/>
          </w:rPr>
          <w:tab/>
        </w:r>
        <w:r>
          <w:rPr>
            <w:webHidden/>
          </w:rPr>
          <w:fldChar w:fldCharType="begin"/>
        </w:r>
        <w:r>
          <w:rPr>
            <w:webHidden/>
          </w:rPr>
          <w:instrText xml:space="preserve"> PAGEREF _Toc159396571 \h </w:instrText>
        </w:r>
        <w:r>
          <w:rPr>
            <w:webHidden/>
          </w:rPr>
        </w:r>
        <w:r>
          <w:rPr>
            <w:webHidden/>
          </w:rPr>
          <w:fldChar w:fldCharType="separate"/>
        </w:r>
        <w:r w:rsidR="00EA7C12">
          <w:rPr>
            <w:webHidden/>
          </w:rPr>
          <w:t>65</w:t>
        </w:r>
        <w:r>
          <w:rPr>
            <w:webHidden/>
          </w:rPr>
          <w:fldChar w:fldCharType="end"/>
        </w:r>
      </w:hyperlink>
    </w:p>
    <w:p w14:paraId="4684C3E3" w14:textId="6FEF0327" w:rsidR="003F3431" w:rsidRDefault="003F3431" w:rsidP="003629AB">
      <w:pPr>
        <w:pStyle w:val="TOC1"/>
      </w:pPr>
      <w:hyperlink w:anchor="_Toc159396572" w:history="1">
        <w:r w:rsidRPr="00CA6EC2">
          <w:rPr>
            <w:rStyle w:val="Hyperlink"/>
          </w:rPr>
          <w:t>Annexure 9: Privacy &amp; Protection of Personal Information Act 4 of 2013 Requirements</w:t>
        </w:r>
        <w:r>
          <w:rPr>
            <w:webHidden/>
          </w:rPr>
          <w:tab/>
        </w:r>
        <w:r>
          <w:rPr>
            <w:webHidden/>
          </w:rPr>
          <w:fldChar w:fldCharType="begin"/>
        </w:r>
        <w:r>
          <w:rPr>
            <w:webHidden/>
          </w:rPr>
          <w:instrText xml:space="preserve"> PAGEREF _Toc159396572 \h </w:instrText>
        </w:r>
        <w:r>
          <w:rPr>
            <w:webHidden/>
          </w:rPr>
        </w:r>
        <w:r>
          <w:rPr>
            <w:webHidden/>
          </w:rPr>
          <w:fldChar w:fldCharType="separate"/>
        </w:r>
        <w:r w:rsidR="00EA7C12">
          <w:rPr>
            <w:webHidden/>
          </w:rPr>
          <w:t>66</w:t>
        </w:r>
        <w:r>
          <w:rPr>
            <w:webHidden/>
          </w:rPr>
          <w:fldChar w:fldCharType="end"/>
        </w:r>
      </w:hyperlink>
    </w:p>
    <w:p w14:paraId="0D20BF63" w14:textId="4F9AD90D" w:rsidR="008D203D" w:rsidRPr="003629AB" w:rsidRDefault="008D203D" w:rsidP="003629AB">
      <w:pPr>
        <w:spacing w:before="240" w:line="276" w:lineRule="auto"/>
        <w:ind w:left="-567"/>
        <w:rPr>
          <w:b/>
          <w:noProof/>
          <w:color w:val="215E99" w:themeColor="text2" w:themeTint="BF"/>
          <w:sz w:val="24"/>
          <w:szCs w:val="24"/>
        </w:rPr>
      </w:pPr>
      <w:r w:rsidRPr="003629AB">
        <w:rPr>
          <w:b/>
          <w:noProof/>
          <w:color w:val="215E99" w:themeColor="text2" w:themeTint="BF"/>
          <w:sz w:val="24"/>
          <w:szCs w:val="24"/>
        </w:rPr>
        <w:t>Appendix A</w:t>
      </w:r>
      <w:r w:rsidR="003629AB" w:rsidRPr="003629AB">
        <w:rPr>
          <w:b/>
          <w:noProof/>
          <w:color w:val="215E99" w:themeColor="text2" w:themeTint="BF"/>
          <w:sz w:val="24"/>
          <w:szCs w:val="24"/>
        </w:rPr>
        <w:t>1 - A7</w:t>
      </w:r>
      <w:r w:rsidRPr="003629AB">
        <w:rPr>
          <w:b/>
          <w:noProof/>
          <w:color w:val="215E99" w:themeColor="text2" w:themeTint="BF"/>
          <w:sz w:val="24"/>
          <w:szCs w:val="24"/>
        </w:rPr>
        <w:t xml:space="preserve"> - </w:t>
      </w:r>
      <w:r w:rsidR="003629AB" w:rsidRPr="003629AB">
        <w:rPr>
          <w:b/>
          <w:noProof/>
          <w:color w:val="215E99" w:themeColor="text2" w:themeTint="BF"/>
          <w:sz w:val="24"/>
          <w:szCs w:val="24"/>
        </w:rPr>
        <w:t>National Support Centre</w:t>
      </w:r>
    </w:p>
    <w:p w14:paraId="7266AE0E" w14:textId="0A352BF4" w:rsidR="008D203D" w:rsidRPr="003629AB" w:rsidRDefault="008D203D" w:rsidP="003629AB">
      <w:pPr>
        <w:spacing w:before="121" w:line="276" w:lineRule="auto"/>
        <w:ind w:left="-567"/>
        <w:rPr>
          <w:b/>
          <w:noProof/>
          <w:color w:val="215E99" w:themeColor="text2" w:themeTint="BF"/>
          <w:sz w:val="24"/>
          <w:szCs w:val="24"/>
        </w:rPr>
      </w:pPr>
      <w:r w:rsidRPr="003629AB">
        <w:rPr>
          <w:b/>
          <w:noProof/>
          <w:color w:val="215E99" w:themeColor="text2" w:themeTint="BF"/>
          <w:sz w:val="24"/>
          <w:szCs w:val="24"/>
        </w:rPr>
        <w:t xml:space="preserve">Appendix B - </w:t>
      </w:r>
      <w:r w:rsidR="003629AB" w:rsidRPr="003629AB">
        <w:rPr>
          <w:b/>
          <w:noProof/>
          <w:color w:val="215E99" w:themeColor="text2" w:themeTint="BF"/>
          <w:sz w:val="24"/>
          <w:szCs w:val="24"/>
        </w:rPr>
        <w:t>Clinical Protocols</w:t>
      </w:r>
    </w:p>
    <w:p w14:paraId="3C5AF941" w14:textId="4CB57C4E" w:rsidR="008D203D" w:rsidRPr="003629AB" w:rsidRDefault="008D203D" w:rsidP="003629AB">
      <w:pPr>
        <w:spacing w:before="121" w:line="276" w:lineRule="auto"/>
        <w:ind w:left="-567"/>
        <w:rPr>
          <w:b/>
          <w:noProof/>
          <w:color w:val="215E99" w:themeColor="text2" w:themeTint="BF"/>
          <w:sz w:val="24"/>
          <w:szCs w:val="24"/>
        </w:rPr>
      </w:pPr>
      <w:r w:rsidRPr="003629AB">
        <w:rPr>
          <w:b/>
          <w:noProof/>
          <w:color w:val="215E99" w:themeColor="text2" w:themeTint="BF"/>
          <w:sz w:val="24"/>
          <w:szCs w:val="24"/>
        </w:rPr>
        <w:t>Appendix C</w:t>
      </w:r>
      <w:r w:rsidR="005F3B28" w:rsidRPr="003629AB">
        <w:rPr>
          <w:b/>
          <w:noProof/>
          <w:color w:val="215E99" w:themeColor="text2" w:themeTint="BF"/>
          <w:sz w:val="24"/>
          <w:szCs w:val="24"/>
        </w:rPr>
        <w:t xml:space="preserve"> </w:t>
      </w:r>
      <w:r w:rsidRPr="003629AB">
        <w:rPr>
          <w:b/>
          <w:noProof/>
          <w:color w:val="215E99" w:themeColor="text2" w:themeTint="BF"/>
          <w:sz w:val="24"/>
          <w:szCs w:val="24"/>
        </w:rPr>
        <w:t xml:space="preserve">- </w:t>
      </w:r>
      <w:r w:rsidR="005F3B28" w:rsidRPr="003629AB">
        <w:rPr>
          <w:b/>
          <w:noProof/>
          <w:color w:val="215E99" w:themeColor="text2" w:themeTint="BF"/>
          <w:sz w:val="24"/>
          <w:szCs w:val="24"/>
        </w:rPr>
        <w:t>D</w:t>
      </w:r>
      <w:r w:rsidR="003629AB" w:rsidRPr="003629AB">
        <w:rPr>
          <w:b/>
          <w:noProof/>
          <w:color w:val="215E99" w:themeColor="text2" w:themeTint="BF"/>
          <w:sz w:val="24"/>
          <w:szCs w:val="24"/>
        </w:rPr>
        <w:t>edicated Professionals</w:t>
      </w:r>
    </w:p>
    <w:p w14:paraId="523F111F" w14:textId="2666ABA8" w:rsidR="003629AB" w:rsidRPr="003629AB" w:rsidRDefault="003629AB" w:rsidP="003629AB">
      <w:pPr>
        <w:spacing w:before="121" w:line="276" w:lineRule="auto"/>
        <w:ind w:left="-567"/>
        <w:rPr>
          <w:b/>
          <w:noProof/>
          <w:color w:val="215E99" w:themeColor="text2" w:themeTint="BF"/>
          <w:sz w:val="24"/>
          <w:szCs w:val="24"/>
        </w:rPr>
      </w:pPr>
      <w:r w:rsidRPr="003629AB">
        <w:rPr>
          <w:b/>
          <w:noProof/>
          <w:color w:val="215E99" w:themeColor="text2" w:themeTint="BF"/>
          <w:sz w:val="24"/>
          <w:szCs w:val="24"/>
        </w:rPr>
        <w:t>Appendix D - National Affiliates 1</w:t>
      </w:r>
    </w:p>
    <w:p w14:paraId="2405B5F6" w14:textId="294F1C38" w:rsidR="003629AB" w:rsidRPr="003629AB" w:rsidRDefault="003629AB" w:rsidP="003629AB">
      <w:pPr>
        <w:spacing w:before="121" w:line="276" w:lineRule="auto"/>
        <w:ind w:left="-567"/>
        <w:rPr>
          <w:b/>
          <w:noProof/>
          <w:color w:val="215E99" w:themeColor="text2" w:themeTint="BF"/>
          <w:sz w:val="24"/>
          <w:szCs w:val="24"/>
        </w:rPr>
      </w:pPr>
      <w:r w:rsidRPr="003629AB">
        <w:rPr>
          <w:b/>
          <w:noProof/>
          <w:color w:val="215E99" w:themeColor="text2" w:themeTint="BF"/>
          <w:sz w:val="24"/>
          <w:szCs w:val="24"/>
        </w:rPr>
        <w:lastRenderedPageBreak/>
        <w:t>Appendix E - National Affiliates 2</w:t>
      </w:r>
    </w:p>
    <w:p w14:paraId="531626C3" w14:textId="57E6E376" w:rsidR="003629AB" w:rsidRPr="003629AB" w:rsidRDefault="003629AB" w:rsidP="003629AB">
      <w:pPr>
        <w:spacing w:before="121" w:line="276" w:lineRule="auto"/>
        <w:ind w:left="-567"/>
        <w:rPr>
          <w:b/>
          <w:noProof/>
          <w:color w:val="215E99" w:themeColor="text2" w:themeTint="BF"/>
          <w:sz w:val="24"/>
          <w:szCs w:val="24"/>
        </w:rPr>
      </w:pPr>
      <w:r w:rsidRPr="003629AB">
        <w:rPr>
          <w:b/>
          <w:noProof/>
          <w:color w:val="215E99" w:themeColor="text2" w:themeTint="BF"/>
          <w:sz w:val="24"/>
          <w:szCs w:val="24"/>
        </w:rPr>
        <w:t>Appendix F - Track Record</w:t>
      </w:r>
    </w:p>
    <w:p w14:paraId="547C925B" w14:textId="5BC85B76" w:rsidR="003629AB" w:rsidRPr="003629AB" w:rsidRDefault="003629AB" w:rsidP="003629AB">
      <w:pPr>
        <w:spacing w:before="121" w:line="276" w:lineRule="auto"/>
        <w:ind w:left="-567"/>
        <w:rPr>
          <w:b/>
          <w:noProof/>
          <w:color w:val="215E99" w:themeColor="text2" w:themeTint="BF"/>
          <w:sz w:val="24"/>
          <w:szCs w:val="24"/>
        </w:rPr>
      </w:pPr>
      <w:r w:rsidRPr="003629AB">
        <w:rPr>
          <w:b/>
          <w:noProof/>
          <w:color w:val="215E99" w:themeColor="text2" w:themeTint="BF"/>
          <w:sz w:val="24"/>
          <w:szCs w:val="24"/>
        </w:rPr>
        <w:t>Appendix G - Reporting</w:t>
      </w:r>
    </w:p>
    <w:p w14:paraId="5FA2B8C4" w14:textId="1773B03C" w:rsidR="003629AB" w:rsidRPr="003629AB" w:rsidRDefault="003629AB" w:rsidP="003629AB">
      <w:pPr>
        <w:spacing w:before="121" w:line="276" w:lineRule="auto"/>
        <w:ind w:left="-567"/>
        <w:rPr>
          <w:b/>
          <w:noProof/>
          <w:color w:val="215E99" w:themeColor="text2" w:themeTint="BF"/>
          <w:sz w:val="24"/>
          <w:szCs w:val="24"/>
        </w:rPr>
      </w:pPr>
      <w:r w:rsidRPr="003629AB">
        <w:rPr>
          <w:b/>
          <w:noProof/>
          <w:color w:val="215E99" w:themeColor="text2" w:themeTint="BF"/>
          <w:sz w:val="24"/>
          <w:szCs w:val="24"/>
        </w:rPr>
        <w:t>Appendix H - Executive Facilities</w:t>
      </w:r>
    </w:p>
    <w:p w14:paraId="4D1ACB11" w14:textId="119EA2A6" w:rsidR="003629AB" w:rsidRPr="003629AB" w:rsidRDefault="003629AB" w:rsidP="003629AB">
      <w:pPr>
        <w:spacing w:before="121" w:line="276" w:lineRule="auto"/>
        <w:ind w:left="-567"/>
        <w:rPr>
          <w:b/>
          <w:noProof/>
          <w:color w:val="215E99" w:themeColor="text2" w:themeTint="BF"/>
          <w:sz w:val="24"/>
          <w:szCs w:val="24"/>
        </w:rPr>
      </w:pPr>
      <w:r w:rsidRPr="003629AB">
        <w:rPr>
          <w:b/>
          <w:noProof/>
          <w:color w:val="215E99" w:themeColor="text2" w:themeTint="BF"/>
          <w:sz w:val="24"/>
          <w:szCs w:val="24"/>
        </w:rPr>
        <w:t>Appendix I - Cost Proposal Input Sheet</w:t>
      </w:r>
    </w:p>
    <w:p w14:paraId="0936DB07" w14:textId="02A0FD1D" w:rsidR="005F3B28" w:rsidRPr="001F323C" w:rsidRDefault="005F3B28" w:rsidP="008D203D">
      <w:pPr>
        <w:spacing w:before="121"/>
        <w:ind w:left="135"/>
        <w:rPr>
          <w:b/>
          <w:noProof/>
          <w:color w:val="215E99" w:themeColor="text2" w:themeTint="BF"/>
          <w:sz w:val="24"/>
        </w:rPr>
      </w:pPr>
    </w:p>
    <w:p w14:paraId="6E5BBB4C" w14:textId="1004A24C" w:rsidR="00D8686D" w:rsidRDefault="00D8686D" w:rsidP="00D8686D">
      <w:pPr>
        <w:spacing w:before="121"/>
        <w:ind w:left="135"/>
        <w:rPr>
          <w:b/>
          <w:noProof/>
          <w:sz w:val="24"/>
        </w:rPr>
      </w:pPr>
    </w:p>
    <w:p w14:paraId="502D38A9" w14:textId="77777777" w:rsidR="00D8686D" w:rsidRPr="00D8686D" w:rsidRDefault="00D8686D" w:rsidP="00795A86">
      <w:pPr>
        <w:pStyle w:val="TOC2"/>
      </w:pPr>
    </w:p>
    <w:p w14:paraId="71E39484" w14:textId="77777777" w:rsidR="00A35FBF" w:rsidRPr="00E96F1C" w:rsidRDefault="001B33D1" w:rsidP="00B0338C">
      <w:pPr>
        <w:rPr>
          <w:color w:val="1F4E79"/>
        </w:rPr>
        <w:sectPr w:rsidR="00A35FBF" w:rsidRPr="00E96F1C" w:rsidSect="00114E83">
          <w:headerReference w:type="first" r:id="rId15"/>
          <w:footerReference w:type="first" r:id="rId16"/>
          <w:pgSz w:w="11907" w:h="16839" w:code="9"/>
          <w:pgMar w:top="408" w:right="1412" w:bottom="1843" w:left="1701" w:header="564" w:footer="561" w:gutter="0"/>
          <w:cols w:space="708"/>
          <w:titlePg/>
          <w:docGrid w:linePitch="272"/>
        </w:sectPr>
      </w:pPr>
      <w:r w:rsidRPr="00E96F1C">
        <w:rPr>
          <w:noProof/>
          <w:color w:val="1F4E79"/>
        </w:rPr>
        <w:fldChar w:fldCharType="end"/>
      </w:r>
    </w:p>
    <w:p w14:paraId="42C58616" w14:textId="77777777" w:rsidR="008A3B76" w:rsidRPr="00E96F1C" w:rsidRDefault="008A3B76" w:rsidP="008A3B76">
      <w:pPr>
        <w:pStyle w:val="IPRAHeading1"/>
        <w:pBdr>
          <w:bottom w:val="none" w:sz="0" w:space="0" w:color="auto"/>
        </w:pBdr>
        <w:jc w:val="center"/>
        <w:rPr>
          <w:color w:val="1F4E79"/>
        </w:rPr>
      </w:pPr>
    </w:p>
    <w:p w14:paraId="2EB5D6D4" w14:textId="77777777" w:rsidR="008A3B76" w:rsidRPr="00E96F1C" w:rsidRDefault="008A3B76" w:rsidP="008A3B76">
      <w:pPr>
        <w:pStyle w:val="IPRAHeading1"/>
        <w:pBdr>
          <w:bottom w:val="none" w:sz="0" w:space="0" w:color="auto"/>
        </w:pBdr>
        <w:jc w:val="center"/>
        <w:rPr>
          <w:color w:val="1F4E79"/>
        </w:rPr>
      </w:pPr>
    </w:p>
    <w:p w14:paraId="10FF5EE2" w14:textId="77777777" w:rsidR="008A3B76" w:rsidRPr="00E96F1C" w:rsidRDefault="008A3B76" w:rsidP="008A3B76">
      <w:pPr>
        <w:pStyle w:val="IPRAHeading1"/>
        <w:pBdr>
          <w:bottom w:val="none" w:sz="0" w:space="0" w:color="auto"/>
        </w:pBdr>
        <w:jc w:val="center"/>
        <w:rPr>
          <w:color w:val="1F4E79"/>
        </w:rPr>
      </w:pPr>
    </w:p>
    <w:p w14:paraId="2FE7ABBD" w14:textId="77777777" w:rsidR="008A3B76" w:rsidRPr="00E96F1C" w:rsidRDefault="008A3B76" w:rsidP="008A3B76">
      <w:pPr>
        <w:pStyle w:val="IPRAHeading1"/>
        <w:pBdr>
          <w:bottom w:val="none" w:sz="0" w:space="0" w:color="auto"/>
        </w:pBdr>
        <w:jc w:val="center"/>
        <w:rPr>
          <w:color w:val="1F4E79"/>
        </w:rPr>
      </w:pPr>
    </w:p>
    <w:p w14:paraId="65B44EDE" w14:textId="77777777" w:rsidR="00BF33AA" w:rsidRPr="00F007F8" w:rsidRDefault="00BF33AA" w:rsidP="00F007F8">
      <w:pPr>
        <w:pStyle w:val="IPRAHeading2"/>
      </w:pPr>
    </w:p>
    <w:p w14:paraId="5142995A" w14:textId="77777777" w:rsidR="00BF33AA" w:rsidRPr="00E96F1C" w:rsidRDefault="00BF33AA" w:rsidP="00BF33AA">
      <w:pPr>
        <w:pStyle w:val="NormalIndent"/>
        <w:rPr>
          <w:color w:val="1F4E79"/>
        </w:rPr>
      </w:pPr>
    </w:p>
    <w:p w14:paraId="0301F175" w14:textId="77777777" w:rsidR="00BF33AA" w:rsidRPr="00E96F1C" w:rsidRDefault="00BF33AA" w:rsidP="00BF33AA">
      <w:pPr>
        <w:pStyle w:val="NormalIndent"/>
        <w:rPr>
          <w:color w:val="1F4E79"/>
        </w:rPr>
      </w:pPr>
    </w:p>
    <w:p w14:paraId="7C98CE39" w14:textId="77777777" w:rsidR="00993B0A" w:rsidRPr="00F007F8" w:rsidRDefault="00993B0A" w:rsidP="00F007F8">
      <w:pPr>
        <w:pStyle w:val="IPRAHeading2"/>
      </w:pPr>
    </w:p>
    <w:p w14:paraId="0D2C4DCF" w14:textId="77777777" w:rsidR="00993B0A" w:rsidRPr="00E96F1C" w:rsidRDefault="00993B0A" w:rsidP="00993B0A">
      <w:pPr>
        <w:pStyle w:val="NormalIndent"/>
        <w:rPr>
          <w:color w:val="1F4E79"/>
        </w:rPr>
      </w:pPr>
    </w:p>
    <w:p w14:paraId="77B1B45F" w14:textId="77777777" w:rsidR="008A3B76" w:rsidRPr="00E96F1C" w:rsidRDefault="008A3B76" w:rsidP="008A3B76">
      <w:pPr>
        <w:pStyle w:val="IPRAHeading1"/>
        <w:pBdr>
          <w:bottom w:val="none" w:sz="0" w:space="0" w:color="auto"/>
        </w:pBdr>
        <w:jc w:val="center"/>
        <w:rPr>
          <w:color w:val="1F4E79"/>
        </w:rPr>
      </w:pPr>
    </w:p>
    <w:p w14:paraId="776186DC" w14:textId="77777777" w:rsidR="00013086" w:rsidRPr="00E96F1C" w:rsidRDefault="00875FEA" w:rsidP="008A3B76">
      <w:pPr>
        <w:pStyle w:val="IPRAHeading1"/>
        <w:pBdr>
          <w:bottom w:val="none" w:sz="0" w:space="0" w:color="auto"/>
        </w:pBdr>
        <w:jc w:val="center"/>
        <w:rPr>
          <w:color w:val="1F4E79"/>
          <w:sz w:val="28"/>
          <w:szCs w:val="28"/>
        </w:rPr>
      </w:pPr>
      <w:bookmarkStart w:id="1" w:name="_Toc159396547"/>
      <w:bookmarkStart w:id="2" w:name="_Toc304995101"/>
      <w:r w:rsidRPr="00E96F1C">
        <w:rPr>
          <w:color w:val="1F4E79"/>
          <w:sz w:val="28"/>
          <w:szCs w:val="28"/>
        </w:rPr>
        <w:t>SECTI</w:t>
      </w:r>
      <w:r w:rsidR="00752E02" w:rsidRPr="00E96F1C">
        <w:rPr>
          <w:color w:val="1F4E79"/>
          <w:sz w:val="28"/>
          <w:szCs w:val="28"/>
        </w:rPr>
        <w:t>ON</w:t>
      </w:r>
      <w:r w:rsidR="008A3B76" w:rsidRPr="00E96F1C">
        <w:rPr>
          <w:color w:val="1F4E79"/>
          <w:sz w:val="28"/>
          <w:szCs w:val="28"/>
        </w:rPr>
        <w:t xml:space="preserve"> 1</w:t>
      </w:r>
      <w:r w:rsidR="00752E02" w:rsidRPr="00E96F1C">
        <w:rPr>
          <w:color w:val="1F4E79"/>
          <w:sz w:val="28"/>
          <w:szCs w:val="28"/>
        </w:rPr>
        <w:t>:</w:t>
      </w:r>
      <w:r w:rsidR="00E5578F" w:rsidRPr="00E96F1C">
        <w:rPr>
          <w:color w:val="1F4E79"/>
          <w:sz w:val="28"/>
          <w:szCs w:val="28"/>
        </w:rPr>
        <w:t xml:space="preserve"> </w:t>
      </w:r>
      <w:r w:rsidR="006C3750" w:rsidRPr="00E96F1C">
        <w:rPr>
          <w:color w:val="1F4E79"/>
          <w:sz w:val="28"/>
          <w:szCs w:val="28"/>
        </w:rPr>
        <w:t>GENERAL</w:t>
      </w:r>
      <w:r w:rsidR="00CC34A6" w:rsidRPr="00E96F1C">
        <w:rPr>
          <w:color w:val="1F4E79"/>
          <w:sz w:val="28"/>
          <w:szCs w:val="28"/>
        </w:rPr>
        <w:t xml:space="preserve"> CONDITIONS OF BID</w:t>
      </w:r>
      <w:bookmarkEnd w:id="1"/>
      <w:r w:rsidR="004E1937" w:rsidRPr="00E96F1C">
        <w:rPr>
          <w:color w:val="1F4E79"/>
          <w:sz w:val="28"/>
          <w:szCs w:val="28"/>
        </w:rPr>
        <w:t xml:space="preserve"> </w:t>
      </w:r>
      <w:bookmarkEnd w:id="2"/>
    </w:p>
    <w:p w14:paraId="737FAAEB" w14:textId="77777777" w:rsidR="008A3B76" w:rsidRPr="00F007F8" w:rsidRDefault="008A3B76" w:rsidP="00F007F8">
      <w:pPr>
        <w:pStyle w:val="IPRAHeading2"/>
      </w:pPr>
    </w:p>
    <w:p w14:paraId="03CCE319" w14:textId="77777777" w:rsidR="005E13DD" w:rsidRPr="00E96F1C" w:rsidRDefault="00752E02" w:rsidP="00FE61FE">
      <w:pPr>
        <w:pStyle w:val="IPRAHeading1"/>
        <w:numPr>
          <w:ilvl w:val="0"/>
          <w:numId w:val="31"/>
        </w:numPr>
        <w:pBdr>
          <w:bottom w:val="single" w:sz="4" w:space="1" w:color="auto"/>
        </w:pBdr>
        <w:tabs>
          <w:tab w:val="num" w:pos="0"/>
          <w:tab w:val="num" w:pos="2553"/>
        </w:tabs>
        <w:ind w:left="709" w:hanging="1276"/>
        <w:jc w:val="both"/>
        <w:rPr>
          <w:color w:val="1F4E79"/>
        </w:rPr>
      </w:pPr>
      <w:r w:rsidRPr="00E96F1C">
        <w:rPr>
          <w:color w:val="1F4E79"/>
        </w:rPr>
        <w:br w:type="page"/>
      </w:r>
      <w:bookmarkStart w:id="3" w:name="_Toc461444483"/>
      <w:bookmarkStart w:id="4" w:name="_Toc159396548"/>
      <w:bookmarkStart w:id="5" w:name="_Ref280527700"/>
      <w:bookmarkStart w:id="6" w:name="_Ref280634092"/>
      <w:bookmarkStart w:id="7" w:name="_Toc304995106"/>
      <w:r w:rsidR="003D1DCF">
        <w:rPr>
          <w:color w:val="1F4E79"/>
        </w:rPr>
        <w:lastRenderedPageBreak/>
        <w:t>General</w:t>
      </w:r>
      <w:r w:rsidR="00AE33B5" w:rsidRPr="00E96F1C">
        <w:rPr>
          <w:color w:val="1F4E79"/>
        </w:rPr>
        <w:t xml:space="preserve"> Information</w:t>
      </w:r>
      <w:bookmarkEnd w:id="3"/>
      <w:bookmarkEnd w:id="4"/>
    </w:p>
    <w:p w14:paraId="6630F4F2" w14:textId="77777777" w:rsidR="00537738" w:rsidRPr="00E96F1C" w:rsidRDefault="003D1DCF" w:rsidP="00C92777">
      <w:pPr>
        <w:pStyle w:val="BodyText2"/>
        <w:spacing w:line="276" w:lineRule="auto"/>
        <w:jc w:val="both"/>
        <w:rPr>
          <w:rFonts w:cs="Arial"/>
          <w:iCs/>
          <w:color w:val="1F4E79"/>
          <w:sz w:val="22"/>
        </w:rPr>
      </w:pPr>
      <w:r>
        <w:rPr>
          <w:rFonts w:cs="Arial"/>
          <w:iCs/>
          <w:color w:val="1F4E79"/>
          <w:sz w:val="22"/>
        </w:rPr>
        <w:t>The Auditor-</w:t>
      </w:r>
      <w:r w:rsidRPr="003D1DCF">
        <w:rPr>
          <w:rFonts w:cs="Arial"/>
          <w:iCs/>
          <w:color w:val="1F4E79"/>
          <w:sz w:val="22"/>
        </w:rPr>
        <w:t>General of South Africa (AGSA) is a Chapter 9 Constitutional Institution with a mandate to strengthen our country’s democracy by enabling oversight, accountability and governance in the public sector through auditing, thereby building public confidence.</w:t>
      </w:r>
      <w:r>
        <w:rPr>
          <w:rFonts w:cs="Arial"/>
          <w:iCs/>
          <w:color w:val="1F4E79"/>
          <w:sz w:val="22"/>
        </w:rPr>
        <w:t xml:space="preserve"> The AGSA has identified a need for the services as detailed in</w:t>
      </w:r>
      <w:r w:rsidR="00537738" w:rsidRPr="00E96F1C">
        <w:rPr>
          <w:rFonts w:cs="Arial"/>
          <w:iCs/>
          <w:color w:val="1F4E79"/>
          <w:sz w:val="22"/>
        </w:rPr>
        <w:t xml:space="preserve"> this </w:t>
      </w:r>
      <w:r w:rsidR="00E30960" w:rsidRPr="00E96F1C">
        <w:rPr>
          <w:rFonts w:cs="Arial"/>
          <w:iCs/>
          <w:color w:val="1F4E79"/>
          <w:sz w:val="22"/>
        </w:rPr>
        <w:t>Request for Proposal (RFP)</w:t>
      </w:r>
      <w:r>
        <w:rPr>
          <w:rFonts w:cs="Arial"/>
          <w:iCs/>
          <w:color w:val="1F4E79"/>
          <w:sz w:val="22"/>
        </w:rPr>
        <w:t>.</w:t>
      </w:r>
    </w:p>
    <w:p w14:paraId="7F31D0F6" w14:textId="77777777" w:rsidR="00537738" w:rsidRPr="00E96F1C" w:rsidRDefault="0094743D" w:rsidP="00FE61FE">
      <w:pPr>
        <w:pStyle w:val="IPRAHeading1"/>
        <w:numPr>
          <w:ilvl w:val="0"/>
          <w:numId w:val="31"/>
        </w:numPr>
        <w:pBdr>
          <w:bottom w:val="single" w:sz="4" w:space="1" w:color="auto"/>
        </w:pBdr>
        <w:tabs>
          <w:tab w:val="num" w:pos="0"/>
          <w:tab w:val="num" w:pos="2553"/>
        </w:tabs>
        <w:ind w:left="709" w:hanging="1276"/>
        <w:jc w:val="both"/>
        <w:rPr>
          <w:rFonts w:cs="Arial"/>
          <w:color w:val="1F4E79"/>
        </w:rPr>
      </w:pPr>
      <w:bookmarkStart w:id="8" w:name="_Toc159396549"/>
      <w:r w:rsidRPr="00E96F1C">
        <w:rPr>
          <w:rFonts w:cs="Arial"/>
          <w:color w:val="1F4E79"/>
        </w:rPr>
        <w:t>Enquiries</w:t>
      </w:r>
      <w:bookmarkEnd w:id="8"/>
    </w:p>
    <w:p w14:paraId="352A6088" w14:textId="77777777" w:rsidR="00537738" w:rsidRPr="00E96F1C" w:rsidRDefault="00537738" w:rsidP="00FE61FE">
      <w:pPr>
        <w:numPr>
          <w:ilvl w:val="1"/>
          <w:numId w:val="31"/>
        </w:numPr>
        <w:tabs>
          <w:tab w:val="num" w:pos="0"/>
        </w:tabs>
        <w:spacing w:line="276" w:lineRule="auto"/>
        <w:ind w:left="0" w:hanging="630"/>
        <w:jc w:val="both"/>
        <w:rPr>
          <w:rFonts w:cs="Arial"/>
          <w:iCs/>
          <w:color w:val="1F4E79"/>
          <w:sz w:val="22"/>
        </w:rPr>
      </w:pPr>
      <w:r w:rsidRPr="00E96F1C">
        <w:rPr>
          <w:rFonts w:cs="Arial"/>
          <w:iCs/>
          <w:color w:val="1F4E79"/>
          <w:sz w:val="22"/>
        </w:rPr>
        <w:t xml:space="preserve">All communication and attempts to solicit information of any kind relative to this </w:t>
      </w:r>
      <w:r w:rsidR="00D31689" w:rsidRPr="00E96F1C">
        <w:rPr>
          <w:rFonts w:cs="Arial"/>
          <w:iCs/>
          <w:color w:val="1F4E79"/>
          <w:sz w:val="22"/>
        </w:rPr>
        <w:t xml:space="preserve">RFP </w:t>
      </w:r>
      <w:r w:rsidRPr="00E96F1C">
        <w:rPr>
          <w:rFonts w:cs="Arial"/>
          <w:iCs/>
          <w:color w:val="1F4E79"/>
          <w:sz w:val="22"/>
        </w:rPr>
        <w:t>should be channel</w:t>
      </w:r>
      <w:r w:rsidR="00E70402" w:rsidRPr="00E96F1C">
        <w:rPr>
          <w:rFonts w:cs="Arial"/>
          <w:iCs/>
          <w:color w:val="1F4E79"/>
          <w:sz w:val="22"/>
        </w:rPr>
        <w:t>l</w:t>
      </w:r>
      <w:r w:rsidRPr="00E96F1C">
        <w:rPr>
          <w:rFonts w:cs="Arial"/>
          <w:iCs/>
          <w:color w:val="1F4E79"/>
          <w:sz w:val="22"/>
        </w:rPr>
        <w:t>ed</w:t>
      </w:r>
      <w:r w:rsidR="00C75D32" w:rsidRPr="00E96F1C">
        <w:rPr>
          <w:rFonts w:cs="Arial"/>
          <w:iCs/>
          <w:color w:val="1F4E79"/>
          <w:sz w:val="22"/>
        </w:rPr>
        <w:t xml:space="preserve"> </w:t>
      </w:r>
      <w:r w:rsidR="00C75D32" w:rsidRPr="00E96F1C">
        <w:rPr>
          <w:rFonts w:cs="Arial"/>
          <w:b/>
          <w:iCs/>
          <w:color w:val="1F4E79"/>
          <w:sz w:val="22"/>
        </w:rPr>
        <w:t>in writing</w:t>
      </w:r>
      <w:r w:rsidRPr="00E96F1C">
        <w:rPr>
          <w:rFonts w:cs="Arial"/>
          <w:iCs/>
          <w:color w:val="1F4E79"/>
          <w:sz w:val="22"/>
        </w:rPr>
        <w:t xml:space="preserve"> to:</w:t>
      </w:r>
    </w:p>
    <w:p w14:paraId="35C6224A" w14:textId="77777777" w:rsidR="00537738" w:rsidRPr="00E96F1C" w:rsidRDefault="00537738" w:rsidP="00B73574">
      <w:pPr>
        <w:pStyle w:val="Heading1"/>
        <w:numPr>
          <w:ilvl w:val="0"/>
          <w:numId w:val="0"/>
        </w:numPr>
        <w:spacing w:before="0" w:line="276" w:lineRule="auto"/>
        <w:ind w:left="284"/>
        <w:jc w:val="both"/>
        <w:rPr>
          <w:rFonts w:cs="Arial"/>
          <w:color w:val="1F4E79"/>
          <w:sz w:val="22"/>
        </w:rPr>
      </w:pPr>
      <w:bookmarkStart w:id="9" w:name="_Toc472394269"/>
    </w:p>
    <w:tbl>
      <w:tblPr>
        <w:tblW w:w="0" w:type="auto"/>
        <w:tblInd w:w="828" w:type="dxa"/>
        <w:tblLayout w:type="fixed"/>
        <w:tblLook w:val="0000" w:firstRow="0" w:lastRow="0" w:firstColumn="0" w:lastColumn="0" w:noHBand="0" w:noVBand="0"/>
      </w:tblPr>
      <w:tblGrid>
        <w:gridCol w:w="2700"/>
        <w:gridCol w:w="4950"/>
      </w:tblGrid>
      <w:tr w:rsidR="00537738" w:rsidRPr="00005504" w14:paraId="47476EE4" w14:textId="77777777" w:rsidTr="00E83735">
        <w:tc>
          <w:tcPr>
            <w:tcW w:w="2700" w:type="dxa"/>
            <w:shd w:val="clear" w:color="auto" w:fill="auto"/>
            <w:vAlign w:val="center"/>
          </w:tcPr>
          <w:bookmarkEnd w:id="9"/>
          <w:p w14:paraId="0D1E4568" w14:textId="77777777" w:rsidR="00537738" w:rsidRPr="00E83735" w:rsidRDefault="00537738" w:rsidP="005B03B1">
            <w:pPr>
              <w:pStyle w:val="Para"/>
              <w:spacing w:after="0"/>
              <w:ind w:left="-119"/>
              <w:rPr>
                <w:rFonts w:cs="Arial"/>
                <w:color w:val="1F4E79"/>
                <w:sz w:val="22"/>
                <w:szCs w:val="22"/>
              </w:rPr>
            </w:pPr>
            <w:r w:rsidRPr="00E83735">
              <w:rPr>
                <w:rFonts w:cs="Arial"/>
                <w:color w:val="1F4E79"/>
                <w:sz w:val="22"/>
                <w:szCs w:val="22"/>
              </w:rPr>
              <w:t>Name:</w:t>
            </w:r>
          </w:p>
        </w:tc>
        <w:tc>
          <w:tcPr>
            <w:tcW w:w="4950" w:type="dxa"/>
            <w:tcBorders>
              <w:bottom w:val="single" w:sz="4" w:space="0" w:color="auto"/>
            </w:tcBorders>
            <w:shd w:val="clear" w:color="auto" w:fill="auto"/>
          </w:tcPr>
          <w:p w14:paraId="5D59560F" w14:textId="3CCBFB74" w:rsidR="00537738" w:rsidRPr="00E83735" w:rsidRDefault="00AB2600" w:rsidP="00667618">
            <w:pPr>
              <w:pStyle w:val="Para"/>
              <w:spacing w:after="0"/>
              <w:ind w:left="0"/>
              <w:rPr>
                <w:rFonts w:cs="Arial"/>
                <w:color w:val="1F4E79"/>
                <w:sz w:val="22"/>
                <w:szCs w:val="22"/>
              </w:rPr>
            </w:pPr>
            <w:r w:rsidRPr="00E83735">
              <w:rPr>
                <w:rFonts w:cs="Arial"/>
                <w:color w:val="1F4E79"/>
                <w:sz w:val="22"/>
                <w:szCs w:val="22"/>
              </w:rPr>
              <w:t>M</w:t>
            </w:r>
            <w:r w:rsidR="00354E44">
              <w:rPr>
                <w:rFonts w:cs="Arial"/>
                <w:color w:val="1F4E79"/>
                <w:sz w:val="22"/>
                <w:szCs w:val="22"/>
              </w:rPr>
              <w:t>r. Luqmaan N Moosa</w:t>
            </w:r>
          </w:p>
        </w:tc>
      </w:tr>
      <w:tr w:rsidR="00112D2A" w:rsidRPr="00005504" w14:paraId="6FA86FEA" w14:textId="77777777" w:rsidTr="00E83735">
        <w:trPr>
          <w:trHeight w:val="273"/>
        </w:trPr>
        <w:tc>
          <w:tcPr>
            <w:tcW w:w="2700" w:type="dxa"/>
            <w:shd w:val="clear" w:color="auto" w:fill="auto"/>
            <w:vAlign w:val="center"/>
          </w:tcPr>
          <w:p w14:paraId="1A75FAD2" w14:textId="77777777" w:rsidR="00537738" w:rsidRPr="00E83735" w:rsidRDefault="00537738" w:rsidP="005B03B1">
            <w:pPr>
              <w:pStyle w:val="Para"/>
              <w:spacing w:after="0"/>
              <w:ind w:left="-119" w:right="601"/>
              <w:rPr>
                <w:rFonts w:cs="Arial"/>
                <w:color w:val="1F4E79"/>
                <w:sz w:val="22"/>
                <w:szCs w:val="22"/>
              </w:rPr>
            </w:pPr>
            <w:r w:rsidRPr="00E83735">
              <w:rPr>
                <w:rFonts w:cs="Arial"/>
                <w:color w:val="1F4E79"/>
                <w:sz w:val="22"/>
                <w:szCs w:val="22"/>
              </w:rPr>
              <w:t>Email address:</w:t>
            </w:r>
          </w:p>
        </w:tc>
        <w:tc>
          <w:tcPr>
            <w:tcW w:w="4950" w:type="dxa"/>
            <w:shd w:val="clear" w:color="auto" w:fill="auto"/>
          </w:tcPr>
          <w:p w14:paraId="3B240389" w14:textId="4ABFE8EA" w:rsidR="00537738" w:rsidRPr="00E83735" w:rsidRDefault="005D1DA7" w:rsidP="00C47BB2">
            <w:pPr>
              <w:pStyle w:val="Para"/>
              <w:spacing w:after="0"/>
              <w:ind w:left="0"/>
              <w:rPr>
                <w:rFonts w:cs="Arial"/>
                <w:color w:val="1F4E79"/>
                <w:sz w:val="22"/>
                <w:szCs w:val="22"/>
              </w:rPr>
            </w:pPr>
            <w:hyperlink r:id="rId17" w:history="1">
              <w:r w:rsidRPr="00C72D19">
                <w:rPr>
                  <w:rStyle w:val="Hyperlink"/>
                  <w:rFonts w:cs="Arial"/>
                  <w:sz w:val="22"/>
                </w:rPr>
                <w:t>LuqmaanM@agsa.co.za</w:t>
              </w:r>
            </w:hyperlink>
            <w:r w:rsidR="00FE4DBF" w:rsidRPr="00E83735">
              <w:rPr>
                <w:rFonts w:cs="Arial"/>
                <w:color w:val="1F4E79"/>
                <w:sz w:val="22"/>
              </w:rPr>
              <w:t xml:space="preserve"> </w:t>
            </w:r>
          </w:p>
        </w:tc>
      </w:tr>
    </w:tbl>
    <w:p w14:paraId="2BDA5959" w14:textId="77777777" w:rsidR="003A1004" w:rsidRPr="00E96F1C" w:rsidRDefault="003A1004" w:rsidP="003A1004">
      <w:pPr>
        <w:pStyle w:val="BodyText2"/>
        <w:spacing w:line="276" w:lineRule="auto"/>
        <w:jc w:val="both"/>
        <w:rPr>
          <w:rFonts w:cs="Arial"/>
          <w:color w:val="1F4E79"/>
        </w:rPr>
      </w:pPr>
      <w:bookmarkStart w:id="10" w:name="_Toc472394271"/>
    </w:p>
    <w:p w14:paraId="72A27030" w14:textId="19021D5D" w:rsidR="003A1004" w:rsidRPr="006F3F46" w:rsidRDefault="003A1004" w:rsidP="00FE61FE">
      <w:pPr>
        <w:numPr>
          <w:ilvl w:val="1"/>
          <w:numId w:val="31"/>
        </w:numPr>
        <w:tabs>
          <w:tab w:val="num" w:pos="0"/>
        </w:tabs>
        <w:spacing w:line="276" w:lineRule="auto"/>
        <w:ind w:left="0" w:hanging="567"/>
        <w:jc w:val="both"/>
        <w:rPr>
          <w:rFonts w:cs="Arial"/>
          <w:iCs/>
          <w:color w:val="1F4E79"/>
          <w:sz w:val="22"/>
        </w:rPr>
      </w:pPr>
      <w:r w:rsidRPr="006F3F46">
        <w:rPr>
          <w:rFonts w:cs="Arial"/>
          <w:iCs/>
          <w:color w:val="1F4E79"/>
          <w:sz w:val="22"/>
        </w:rPr>
        <w:t>Enquiries in relation to th</w:t>
      </w:r>
      <w:r w:rsidR="007207D0" w:rsidRPr="006F3F46">
        <w:rPr>
          <w:rFonts w:cs="Arial"/>
          <w:iCs/>
          <w:color w:val="1F4E79"/>
          <w:sz w:val="22"/>
        </w:rPr>
        <w:t>is RFP</w:t>
      </w:r>
      <w:r w:rsidRPr="006F3F46">
        <w:rPr>
          <w:rFonts w:cs="Arial"/>
          <w:iCs/>
          <w:color w:val="1F4E79"/>
          <w:sz w:val="22"/>
        </w:rPr>
        <w:t xml:space="preserve"> will not be entertained after </w:t>
      </w:r>
      <w:r w:rsidR="00D33D90" w:rsidRPr="006F3F46">
        <w:rPr>
          <w:rFonts w:cs="Arial"/>
          <w:b/>
          <w:iCs/>
          <w:color w:val="1F4E79"/>
          <w:sz w:val="22"/>
        </w:rPr>
        <w:t>16</w:t>
      </w:r>
      <w:r w:rsidR="00E44EFE" w:rsidRPr="006F3F46">
        <w:rPr>
          <w:rFonts w:cs="Arial"/>
          <w:b/>
          <w:iCs/>
          <w:color w:val="1F4E79"/>
          <w:sz w:val="22"/>
        </w:rPr>
        <w:t>h</w:t>
      </w:r>
      <w:r w:rsidR="004F4C42" w:rsidRPr="006F3F46">
        <w:rPr>
          <w:rFonts w:cs="Arial"/>
          <w:b/>
          <w:iCs/>
          <w:color w:val="1F4E79"/>
          <w:sz w:val="22"/>
        </w:rPr>
        <w:t>00</w:t>
      </w:r>
      <w:r w:rsidR="00FB0075" w:rsidRPr="006F3F46">
        <w:rPr>
          <w:rFonts w:cs="Arial"/>
          <w:b/>
          <w:iCs/>
          <w:color w:val="1F4E79"/>
          <w:sz w:val="22"/>
        </w:rPr>
        <w:t xml:space="preserve"> on </w:t>
      </w:r>
      <w:r w:rsidR="00F85CAD">
        <w:rPr>
          <w:rFonts w:cs="Arial"/>
          <w:b/>
          <w:iCs/>
          <w:color w:val="1F4E79"/>
          <w:sz w:val="22"/>
        </w:rPr>
        <w:t>08</w:t>
      </w:r>
      <w:r w:rsidR="001F323C" w:rsidRPr="006F3F46">
        <w:rPr>
          <w:rFonts w:cs="Arial"/>
          <w:b/>
          <w:iCs/>
          <w:color w:val="1F4E79"/>
          <w:sz w:val="22"/>
        </w:rPr>
        <w:t xml:space="preserve"> </w:t>
      </w:r>
      <w:r w:rsidR="00F85CAD">
        <w:rPr>
          <w:rFonts w:cs="Arial"/>
          <w:b/>
          <w:iCs/>
          <w:color w:val="1F4E79"/>
          <w:sz w:val="22"/>
        </w:rPr>
        <w:t>April</w:t>
      </w:r>
      <w:r w:rsidR="001F323C" w:rsidRPr="006F3F46">
        <w:rPr>
          <w:rFonts w:cs="Arial"/>
          <w:b/>
          <w:iCs/>
          <w:color w:val="1F4E79"/>
          <w:sz w:val="22"/>
        </w:rPr>
        <w:t xml:space="preserve"> </w:t>
      </w:r>
      <w:r w:rsidR="00C25C15" w:rsidRPr="006F3F46">
        <w:rPr>
          <w:rFonts w:cs="Arial"/>
          <w:b/>
          <w:iCs/>
          <w:color w:val="1F4E79"/>
          <w:sz w:val="22"/>
        </w:rPr>
        <w:t>202</w:t>
      </w:r>
      <w:r w:rsidR="001F323C" w:rsidRPr="006F3F46">
        <w:rPr>
          <w:rFonts w:cs="Arial"/>
          <w:b/>
          <w:iCs/>
          <w:color w:val="1F4E79"/>
          <w:sz w:val="22"/>
        </w:rPr>
        <w:t>5</w:t>
      </w:r>
      <w:r w:rsidR="00E15158" w:rsidRPr="006F3F46">
        <w:rPr>
          <w:rFonts w:cs="Arial"/>
          <w:b/>
          <w:iCs/>
          <w:color w:val="1F4E79"/>
          <w:sz w:val="22"/>
        </w:rPr>
        <w:t>.</w:t>
      </w:r>
    </w:p>
    <w:p w14:paraId="5CB6DEDE" w14:textId="448E7AE9" w:rsidR="00B16063" w:rsidRPr="00E96F1C" w:rsidRDefault="00B16063" w:rsidP="00FE61FE">
      <w:pPr>
        <w:numPr>
          <w:ilvl w:val="1"/>
          <w:numId w:val="31"/>
        </w:numPr>
        <w:tabs>
          <w:tab w:val="num" w:pos="0"/>
        </w:tabs>
        <w:spacing w:line="276" w:lineRule="auto"/>
        <w:ind w:left="0" w:hanging="567"/>
        <w:jc w:val="both"/>
        <w:rPr>
          <w:rFonts w:cs="Arial"/>
          <w:iCs/>
          <w:color w:val="1F4E79"/>
          <w:sz w:val="22"/>
        </w:rPr>
      </w:pPr>
      <w:r w:rsidRPr="00E96F1C">
        <w:rPr>
          <w:rFonts w:cs="Arial"/>
          <w:iCs/>
          <w:color w:val="1F4E79"/>
          <w:sz w:val="22"/>
        </w:rPr>
        <w:t xml:space="preserve">The enquiries will be consolidated and </w:t>
      </w:r>
      <w:r w:rsidR="002141FB" w:rsidRPr="00E96F1C">
        <w:rPr>
          <w:rFonts w:cs="Arial"/>
          <w:iCs/>
          <w:color w:val="1F4E79"/>
          <w:sz w:val="22"/>
        </w:rPr>
        <w:t>AGSA</w:t>
      </w:r>
      <w:r w:rsidRPr="00E96F1C">
        <w:rPr>
          <w:rFonts w:cs="Arial"/>
          <w:iCs/>
          <w:color w:val="1F4E79"/>
          <w:sz w:val="22"/>
        </w:rPr>
        <w:t xml:space="preserve"> will issue one response and such response will be posted</w:t>
      </w:r>
      <w:r w:rsidR="004C5555" w:rsidRPr="00E96F1C">
        <w:rPr>
          <w:rFonts w:cs="Arial"/>
          <w:iCs/>
          <w:color w:val="1F4E79"/>
          <w:sz w:val="22"/>
        </w:rPr>
        <w:t xml:space="preserve">, within </w:t>
      </w:r>
      <w:r w:rsidR="004C5555" w:rsidRPr="006F3F46">
        <w:rPr>
          <w:rFonts w:cs="Arial"/>
          <w:iCs/>
          <w:color w:val="1F4E79"/>
          <w:sz w:val="22"/>
        </w:rPr>
        <w:t>t</w:t>
      </w:r>
      <w:r w:rsidR="00F85CAD">
        <w:rPr>
          <w:rFonts w:cs="Arial"/>
          <w:iCs/>
          <w:color w:val="1F4E79"/>
          <w:sz w:val="22"/>
        </w:rPr>
        <w:t>hree</w:t>
      </w:r>
      <w:r w:rsidR="004C5555" w:rsidRPr="00E96F1C">
        <w:rPr>
          <w:rFonts w:cs="Arial"/>
          <w:iCs/>
          <w:color w:val="1F4E79"/>
          <w:sz w:val="22"/>
        </w:rPr>
        <w:t xml:space="preserve"> days after the last day of</w:t>
      </w:r>
      <w:r w:rsidR="00F10A1E" w:rsidRPr="00E96F1C">
        <w:rPr>
          <w:rFonts w:cs="Arial"/>
          <w:iCs/>
          <w:color w:val="1F4E79"/>
          <w:sz w:val="22"/>
        </w:rPr>
        <w:t xml:space="preserve"> enquiries,</w:t>
      </w:r>
      <w:r w:rsidRPr="00E96F1C">
        <w:rPr>
          <w:rFonts w:cs="Arial"/>
          <w:iCs/>
          <w:color w:val="1F4E79"/>
          <w:sz w:val="22"/>
        </w:rPr>
        <w:t xml:space="preserve"> onto </w:t>
      </w:r>
      <w:r w:rsidR="00F834DB" w:rsidRPr="00E96F1C">
        <w:rPr>
          <w:rFonts w:cs="Arial"/>
          <w:iCs/>
          <w:color w:val="1F4E79"/>
          <w:sz w:val="22"/>
        </w:rPr>
        <w:t xml:space="preserve">the </w:t>
      </w:r>
      <w:r w:rsidR="002141FB" w:rsidRPr="00E96F1C">
        <w:rPr>
          <w:rFonts w:cs="Arial"/>
          <w:iCs/>
          <w:color w:val="1F4E79"/>
          <w:sz w:val="22"/>
        </w:rPr>
        <w:t>AGSA</w:t>
      </w:r>
      <w:r w:rsidRPr="00E96F1C">
        <w:rPr>
          <w:rFonts w:cs="Arial"/>
          <w:iCs/>
          <w:color w:val="1F4E79"/>
          <w:sz w:val="22"/>
        </w:rPr>
        <w:t xml:space="preserve"> website</w:t>
      </w:r>
      <w:r w:rsidR="001F4D94" w:rsidRPr="00E96F1C">
        <w:rPr>
          <w:rFonts w:cs="Arial"/>
          <w:iCs/>
          <w:color w:val="1F4E79"/>
          <w:sz w:val="22"/>
        </w:rPr>
        <w:t xml:space="preserve"> (</w:t>
      </w:r>
      <w:hyperlink r:id="rId18" w:history="1">
        <w:r w:rsidR="00871CD5" w:rsidRPr="00E96F1C">
          <w:rPr>
            <w:rStyle w:val="Hyperlink"/>
            <w:rFonts w:cs="Arial"/>
            <w:iCs/>
            <w:color w:val="1F4E79"/>
            <w:sz w:val="22"/>
          </w:rPr>
          <w:t>www.agsa.co.za</w:t>
        </w:r>
      </w:hyperlink>
      <w:r w:rsidR="001F4D94" w:rsidRPr="00E96F1C">
        <w:rPr>
          <w:rFonts w:cs="Arial"/>
          <w:iCs/>
          <w:color w:val="1F4E79"/>
          <w:sz w:val="22"/>
        </w:rPr>
        <w:t xml:space="preserve">) </w:t>
      </w:r>
      <w:r w:rsidRPr="00E96F1C">
        <w:rPr>
          <w:rFonts w:cs="Arial"/>
          <w:iCs/>
          <w:color w:val="1F4E79"/>
          <w:sz w:val="22"/>
        </w:rPr>
        <w:t>under</w:t>
      </w:r>
      <w:r w:rsidR="001F4D94" w:rsidRPr="00E96F1C">
        <w:rPr>
          <w:rFonts w:cs="Arial"/>
          <w:iCs/>
          <w:color w:val="1F4E79"/>
          <w:sz w:val="22"/>
        </w:rPr>
        <w:t xml:space="preserve"> tenders</w:t>
      </w:r>
      <w:r w:rsidR="00333B95" w:rsidRPr="00E96F1C">
        <w:rPr>
          <w:rFonts w:cs="Arial"/>
          <w:iCs/>
          <w:color w:val="1F4E79"/>
          <w:sz w:val="22"/>
        </w:rPr>
        <w:t xml:space="preserve"> i.e. next to the same </w:t>
      </w:r>
      <w:r w:rsidR="00613993" w:rsidRPr="00E96F1C">
        <w:rPr>
          <w:rFonts w:cs="Arial"/>
          <w:iCs/>
          <w:color w:val="1F4E79"/>
          <w:sz w:val="22"/>
        </w:rPr>
        <w:t xml:space="preserve">RFP </w:t>
      </w:r>
      <w:r w:rsidR="00333B95" w:rsidRPr="00E96F1C">
        <w:rPr>
          <w:rFonts w:cs="Arial"/>
          <w:iCs/>
          <w:color w:val="1F4E79"/>
          <w:sz w:val="22"/>
        </w:rPr>
        <w:t>document.</w:t>
      </w:r>
    </w:p>
    <w:p w14:paraId="6E90C72F" w14:textId="77777777" w:rsidR="003A1004" w:rsidRPr="00E96F1C" w:rsidRDefault="003A1004" w:rsidP="00FE61FE">
      <w:pPr>
        <w:numPr>
          <w:ilvl w:val="1"/>
          <w:numId w:val="31"/>
        </w:numPr>
        <w:tabs>
          <w:tab w:val="num" w:pos="0"/>
        </w:tabs>
        <w:spacing w:line="276" w:lineRule="auto"/>
        <w:ind w:left="0" w:hanging="567"/>
        <w:jc w:val="both"/>
        <w:rPr>
          <w:rFonts w:cs="Arial"/>
          <w:iCs/>
          <w:color w:val="1F4E79"/>
          <w:sz w:val="22"/>
        </w:rPr>
      </w:pPr>
      <w:r w:rsidRPr="00E96F1C">
        <w:rPr>
          <w:rFonts w:cs="Arial"/>
          <w:iCs/>
          <w:color w:val="1F4E79"/>
          <w:sz w:val="22"/>
        </w:rPr>
        <w:t xml:space="preserve">The </w:t>
      </w:r>
      <w:r w:rsidR="002141FB" w:rsidRPr="00E96F1C">
        <w:rPr>
          <w:rFonts w:cs="Arial"/>
          <w:iCs/>
          <w:color w:val="1F4E79"/>
          <w:sz w:val="22"/>
        </w:rPr>
        <w:t>AGSA</w:t>
      </w:r>
      <w:r w:rsidRPr="00E96F1C">
        <w:rPr>
          <w:rFonts w:cs="Arial"/>
          <w:iCs/>
          <w:color w:val="1F4E79"/>
          <w:sz w:val="22"/>
        </w:rPr>
        <w:t xml:space="preserve"> may respond to any enquiry in its absolute discretion and the </w:t>
      </w:r>
      <w:r w:rsidR="00333B95" w:rsidRPr="00E96F1C">
        <w:rPr>
          <w:rFonts w:cs="Arial"/>
          <w:iCs/>
          <w:color w:val="1F4E79"/>
          <w:sz w:val="22"/>
        </w:rPr>
        <w:t>bidder acknowledges that</w:t>
      </w:r>
      <w:r w:rsidR="00F10A1E" w:rsidRPr="00E96F1C">
        <w:rPr>
          <w:rFonts w:cs="Arial"/>
          <w:iCs/>
          <w:color w:val="1F4E79"/>
          <w:sz w:val="22"/>
        </w:rPr>
        <w:t xml:space="preserve"> </w:t>
      </w:r>
      <w:r w:rsidR="00273938" w:rsidRPr="00E96F1C">
        <w:rPr>
          <w:rFonts w:cs="Arial"/>
          <w:iCs/>
          <w:color w:val="1F4E79"/>
          <w:sz w:val="22"/>
        </w:rPr>
        <w:t xml:space="preserve">it </w:t>
      </w:r>
      <w:r w:rsidRPr="00E96F1C">
        <w:rPr>
          <w:rFonts w:cs="Arial"/>
          <w:iCs/>
          <w:color w:val="1F4E79"/>
          <w:sz w:val="22"/>
        </w:rPr>
        <w:t xml:space="preserve">will have no claim against the </w:t>
      </w:r>
      <w:r w:rsidR="002141FB" w:rsidRPr="00E96F1C">
        <w:rPr>
          <w:rFonts w:cs="Arial"/>
          <w:iCs/>
          <w:color w:val="1F4E79"/>
          <w:sz w:val="22"/>
        </w:rPr>
        <w:t>AGSA</w:t>
      </w:r>
      <w:r w:rsidR="00404824" w:rsidRPr="00E96F1C">
        <w:rPr>
          <w:rFonts w:cs="Arial"/>
          <w:iCs/>
          <w:color w:val="1F4E79"/>
          <w:sz w:val="22"/>
        </w:rPr>
        <w:t xml:space="preserve"> on the basis that its bid</w:t>
      </w:r>
      <w:r w:rsidRPr="00E96F1C">
        <w:rPr>
          <w:rFonts w:cs="Arial"/>
          <w:iCs/>
          <w:color w:val="1F4E79"/>
          <w:sz w:val="22"/>
        </w:rPr>
        <w:t xml:space="preserve"> was disadvantaged by lack of information, or inability to resolve ambiguities.</w:t>
      </w:r>
    </w:p>
    <w:p w14:paraId="43363C6D" w14:textId="7E5F1A99" w:rsidR="00C25C15" w:rsidRDefault="006F3F46" w:rsidP="00FE61FE">
      <w:pPr>
        <w:pStyle w:val="IPRAHeading1"/>
        <w:numPr>
          <w:ilvl w:val="0"/>
          <w:numId w:val="31"/>
        </w:numPr>
        <w:pBdr>
          <w:bottom w:val="single" w:sz="4" w:space="1" w:color="auto"/>
        </w:pBdr>
        <w:tabs>
          <w:tab w:val="num" w:pos="0"/>
          <w:tab w:val="num" w:pos="2553"/>
        </w:tabs>
        <w:ind w:left="709" w:hanging="1276"/>
        <w:jc w:val="both"/>
        <w:rPr>
          <w:rFonts w:cs="Arial"/>
          <w:color w:val="1F4E79"/>
        </w:rPr>
      </w:pPr>
      <w:bookmarkStart w:id="11" w:name="_Toc159396550"/>
      <w:r>
        <w:rPr>
          <w:rFonts w:cs="Arial"/>
          <w:color w:val="1F4E79"/>
        </w:rPr>
        <w:t xml:space="preserve">Compulsory </w:t>
      </w:r>
      <w:r w:rsidR="00C25C15">
        <w:rPr>
          <w:rFonts w:cs="Arial"/>
          <w:color w:val="1F4E79"/>
        </w:rPr>
        <w:t>Briefing Session</w:t>
      </w:r>
      <w:bookmarkEnd w:id="11"/>
    </w:p>
    <w:p w14:paraId="12B9003C" w14:textId="7B74ED65" w:rsidR="003F3431" w:rsidRDefault="003F3431" w:rsidP="00FE61FE">
      <w:pPr>
        <w:numPr>
          <w:ilvl w:val="1"/>
          <w:numId w:val="31"/>
        </w:numPr>
        <w:tabs>
          <w:tab w:val="num" w:pos="0"/>
        </w:tabs>
        <w:spacing w:line="276" w:lineRule="auto"/>
        <w:ind w:left="0" w:hanging="567"/>
        <w:jc w:val="both"/>
        <w:rPr>
          <w:rFonts w:cs="Arial"/>
          <w:iCs/>
          <w:color w:val="1F4E79"/>
          <w:sz w:val="22"/>
        </w:rPr>
      </w:pPr>
      <w:bookmarkStart w:id="12" w:name="_Toc159396551"/>
      <w:r w:rsidRPr="00C25C15">
        <w:rPr>
          <w:rFonts w:cs="Arial"/>
          <w:iCs/>
          <w:color w:val="1F4E79"/>
          <w:sz w:val="22"/>
        </w:rPr>
        <w:t xml:space="preserve">There will be a </w:t>
      </w:r>
      <w:r w:rsidRPr="006F3F46">
        <w:rPr>
          <w:rFonts w:cs="Arial"/>
          <w:iCs/>
          <w:color w:val="1F4E79"/>
          <w:sz w:val="22"/>
        </w:rPr>
        <w:t>compulsory</w:t>
      </w:r>
      <w:r w:rsidRPr="00C25C15">
        <w:rPr>
          <w:rFonts w:cs="Arial"/>
          <w:iCs/>
          <w:color w:val="1F4E79"/>
          <w:sz w:val="22"/>
        </w:rPr>
        <w:t xml:space="preserve"> </w:t>
      </w:r>
      <w:r w:rsidRPr="006F3F46">
        <w:rPr>
          <w:rFonts w:cs="Arial"/>
          <w:iCs/>
          <w:color w:val="1F4E79"/>
          <w:sz w:val="22"/>
        </w:rPr>
        <w:t xml:space="preserve">briefing session to be held on </w:t>
      </w:r>
      <w:r w:rsidR="008D0890">
        <w:rPr>
          <w:rFonts w:cs="Arial"/>
          <w:b/>
          <w:iCs/>
          <w:color w:val="074F6A"/>
          <w:sz w:val="22"/>
        </w:rPr>
        <w:t>02</w:t>
      </w:r>
      <w:r w:rsidR="00B3398E" w:rsidRPr="006F3F46">
        <w:rPr>
          <w:rFonts w:cs="Arial"/>
          <w:b/>
          <w:iCs/>
          <w:color w:val="074F6A"/>
          <w:sz w:val="22"/>
        </w:rPr>
        <w:t xml:space="preserve"> </w:t>
      </w:r>
      <w:r w:rsidR="008D0890">
        <w:rPr>
          <w:rFonts w:cs="Arial"/>
          <w:b/>
          <w:iCs/>
          <w:color w:val="074F6A"/>
          <w:sz w:val="22"/>
        </w:rPr>
        <w:t>April</w:t>
      </w:r>
      <w:r w:rsidRPr="006F3F46">
        <w:rPr>
          <w:rFonts w:cs="Arial"/>
          <w:b/>
          <w:iCs/>
          <w:color w:val="074F6A"/>
          <w:sz w:val="22"/>
        </w:rPr>
        <w:t xml:space="preserve"> 202</w:t>
      </w:r>
      <w:r w:rsidR="00B3398E" w:rsidRPr="006F3F46">
        <w:rPr>
          <w:rFonts w:cs="Arial"/>
          <w:b/>
          <w:iCs/>
          <w:color w:val="074F6A"/>
          <w:sz w:val="22"/>
        </w:rPr>
        <w:t>5</w:t>
      </w:r>
      <w:r w:rsidRPr="006F3F46">
        <w:rPr>
          <w:rFonts w:cs="Arial"/>
          <w:b/>
          <w:iCs/>
          <w:color w:val="074F6A"/>
          <w:sz w:val="22"/>
        </w:rPr>
        <w:t xml:space="preserve"> at </w:t>
      </w:r>
      <w:r w:rsidR="005D1DA7" w:rsidRPr="006F3F46">
        <w:rPr>
          <w:rFonts w:cs="Arial"/>
          <w:b/>
          <w:iCs/>
          <w:color w:val="074F6A"/>
          <w:sz w:val="22"/>
        </w:rPr>
        <w:t>11h00</w:t>
      </w:r>
      <w:r w:rsidR="00B3398E" w:rsidRPr="006F3F46">
        <w:rPr>
          <w:rFonts w:cs="Arial"/>
          <w:b/>
          <w:iCs/>
          <w:color w:val="074F6A"/>
          <w:sz w:val="22"/>
        </w:rPr>
        <w:t xml:space="preserve"> am</w:t>
      </w:r>
      <w:r w:rsidRPr="006F3F46">
        <w:rPr>
          <w:rFonts w:cs="Arial"/>
          <w:iCs/>
          <w:color w:val="1F4E79"/>
          <w:sz w:val="22"/>
        </w:rPr>
        <w:t xml:space="preserve"> via an MS Teams</w:t>
      </w:r>
      <w:r w:rsidRPr="004B68C7">
        <w:rPr>
          <w:rFonts w:cs="Arial"/>
          <w:iCs/>
          <w:color w:val="1F4E79"/>
          <w:sz w:val="22"/>
        </w:rPr>
        <w:t xml:space="preserve"> </w:t>
      </w:r>
      <w:r w:rsidR="00D8686D">
        <w:rPr>
          <w:rFonts w:cs="Arial"/>
          <w:iCs/>
          <w:color w:val="1F4E79"/>
          <w:sz w:val="22"/>
        </w:rPr>
        <w:t>m</w:t>
      </w:r>
      <w:r w:rsidRPr="004B68C7">
        <w:rPr>
          <w:rFonts w:cs="Arial"/>
          <w:iCs/>
          <w:color w:val="1F4E79"/>
          <w:sz w:val="22"/>
        </w:rPr>
        <w:t>eeting.</w:t>
      </w:r>
    </w:p>
    <w:p w14:paraId="318AC11A" w14:textId="6B5EEDEC" w:rsidR="006F3F46" w:rsidRPr="004B68C7" w:rsidRDefault="006F3F46" w:rsidP="00FE61FE">
      <w:pPr>
        <w:numPr>
          <w:ilvl w:val="1"/>
          <w:numId w:val="31"/>
        </w:numPr>
        <w:tabs>
          <w:tab w:val="num" w:pos="0"/>
        </w:tabs>
        <w:spacing w:line="276" w:lineRule="auto"/>
        <w:ind w:left="0" w:hanging="567"/>
        <w:jc w:val="both"/>
        <w:rPr>
          <w:rFonts w:cs="Arial"/>
          <w:iCs/>
          <w:color w:val="1F4E79"/>
          <w:sz w:val="22"/>
        </w:rPr>
      </w:pPr>
      <w:r>
        <w:rPr>
          <w:rFonts w:cs="Arial"/>
          <w:iCs/>
          <w:color w:val="1F4E79"/>
          <w:sz w:val="22"/>
        </w:rPr>
        <w:t xml:space="preserve">Important </w:t>
      </w:r>
      <w:r w:rsidRPr="004B68C7">
        <w:rPr>
          <w:rFonts w:cs="Arial"/>
          <w:iCs/>
          <w:color w:val="1F4E79"/>
          <w:sz w:val="22"/>
        </w:rPr>
        <w:t>information will be shared with bidders around the expectations on this tender which requires bidders</w:t>
      </w:r>
      <w:r>
        <w:rPr>
          <w:rFonts w:cs="Arial"/>
          <w:iCs/>
          <w:color w:val="1F4E79"/>
          <w:sz w:val="22"/>
        </w:rPr>
        <w:t xml:space="preserve"> </w:t>
      </w:r>
      <w:r w:rsidRPr="00CC02F0">
        <w:rPr>
          <w:rFonts w:cs="Arial"/>
          <w:iCs/>
          <w:color w:val="1F4E79"/>
          <w:sz w:val="22"/>
        </w:rPr>
        <w:t>to attend,</w:t>
      </w:r>
      <w:r w:rsidRPr="004B68C7">
        <w:rPr>
          <w:rFonts w:cs="Arial"/>
          <w:iCs/>
          <w:color w:val="1F4E79"/>
          <w:sz w:val="22"/>
        </w:rPr>
        <w:t xml:space="preserve"> as failure to attend will lead to ineligibility to submit a tender response and to be considered for subsequent evaluation</w:t>
      </w:r>
      <w:r>
        <w:rPr>
          <w:rFonts w:cs="Arial"/>
          <w:iCs/>
          <w:color w:val="1F4E79"/>
          <w:sz w:val="22"/>
        </w:rPr>
        <w:t>s.</w:t>
      </w:r>
    </w:p>
    <w:p w14:paraId="74DE20D0" w14:textId="759FAE51" w:rsidR="003F3431" w:rsidRPr="00617B1B" w:rsidRDefault="003F3431" w:rsidP="00FE61FE">
      <w:pPr>
        <w:numPr>
          <w:ilvl w:val="1"/>
          <w:numId w:val="31"/>
        </w:numPr>
        <w:spacing w:line="276" w:lineRule="auto"/>
        <w:ind w:left="0" w:hanging="540"/>
        <w:jc w:val="both"/>
        <w:rPr>
          <w:rFonts w:cs="Arial"/>
          <w:b/>
          <w:i/>
          <w:iCs/>
          <w:color w:val="FF0000"/>
          <w:sz w:val="22"/>
        </w:rPr>
      </w:pPr>
      <w:r w:rsidRPr="006B0401">
        <w:rPr>
          <w:rFonts w:cs="Arial"/>
          <w:iCs/>
          <w:color w:val="1F4E79"/>
          <w:sz w:val="22"/>
        </w:rPr>
        <w:t>Bidders must send their company name and e-mail addresses of their representatives</w:t>
      </w:r>
      <w:r w:rsidRPr="00617B1B">
        <w:rPr>
          <w:rFonts w:cs="Arial"/>
          <w:iCs/>
          <w:color w:val="1F4E79"/>
          <w:sz w:val="22"/>
        </w:rPr>
        <w:t xml:space="preserve"> who will be</w:t>
      </w:r>
      <w:r w:rsidR="006F3F46">
        <w:rPr>
          <w:rFonts w:cs="Arial"/>
          <w:iCs/>
          <w:color w:val="1F4E79"/>
          <w:sz w:val="22"/>
        </w:rPr>
        <w:t xml:space="preserve"> </w:t>
      </w:r>
      <w:r w:rsidRPr="00617B1B">
        <w:rPr>
          <w:rFonts w:cs="Arial"/>
          <w:iCs/>
          <w:color w:val="1F4E79"/>
          <w:sz w:val="22"/>
        </w:rPr>
        <w:t>joining</w:t>
      </w:r>
      <w:r w:rsidR="006F3F46">
        <w:rPr>
          <w:rFonts w:cs="Arial"/>
          <w:iCs/>
          <w:color w:val="1F4E79"/>
          <w:sz w:val="22"/>
        </w:rPr>
        <w:t xml:space="preserve"> in</w:t>
      </w:r>
      <w:r w:rsidRPr="00617B1B">
        <w:rPr>
          <w:rFonts w:cs="Arial"/>
          <w:iCs/>
          <w:color w:val="1F4E79"/>
          <w:sz w:val="22"/>
        </w:rPr>
        <w:t xml:space="preserve"> the MS Teams meeting to </w:t>
      </w:r>
      <w:hyperlink r:id="rId19" w:history="1">
        <w:r w:rsidR="00617B1B" w:rsidRPr="00C72D19">
          <w:rPr>
            <w:rStyle w:val="Hyperlink"/>
            <w:rFonts w:cs="Arial"/>
            <w:iCs/>
            <w:sz w:val="22"/>
          </w:rPr>
          <w:t>LuqmaanM</w:t>
        </w:r>
        <w:r w:rsidR="00617B1B" w:rsidRPr="00617B1B">
          <w:rPr>
            <w:rStyle w:val="Hyperlink"/>
            <w:rFonts w:cs="Arial"/>
            <w:iCs/>
            <w:sz w:val="22"/>
          </w:rPr>
          <w:t>@agsa.co.za</w:t>
        </w:r>
      </w:hyperlink>
      <w:r w:rsidRPr="00617B1B">
        <w:rPr>
          <w:rFonts w:cs="Arial"/>
          <w:iCs/>
          <w:color w:val="1F4E79"/>
          <w:sz w:val="22"/>
        </w:rPr>
        <w:t xml:space="preserve"> before </w:t>
      </w:r>
      <w:r w:rsidRPr="00617B1B">
        <w:rPr>
          <w:rFonts w:cs="Arial"/>
          <w:b/>
          <w:i/>
          <w:iCs/>
          <w:color w:val="074F6A"/>
          <w:sz w:val="22"/>
        </w:rPr>
        <w:t>1</w:t>
      </w:r>
      <w:r w:rsidR="00F86F74" w:rsidRPr="00617B1B">
        <w:rPr>
          <w:rFonts w:cs="Arial"/>
          <w:b/>
          <w:i/>
          <w:iCs/>
          <w:color w:val="074F6A"/>
          <w:sz w:val="22"/>
        </w:rPr>
        <w:t>2</w:t>
      </w:r>
      <w:r w:rsidR="00E44EFE" w:rsidRPr="00617B1B">
        <w:rPr>
          <w:rFonts w:cs="Arial"/>
          <w:b/>
          <w:i/>
          <w:iCs/>
          <w:color w:val="074F6A"/>
          <w:sz w:val="22"/>
        </w:rPr>
        <w:t>h</w:t>
      </w:r>
      <w:r w:rsidRPr="00617B1B">
        <w:rPr>
          <w:rFonts w:cs="Arial"/>
          <w:b/>
          <w:i/>
          <w:iCs/>
          <w:color w:val="074F6A"/>
          <w:sz w:val="22"/>
        </w:rPr>
        <w:t>00</w:t>
      </w:r>
      <w:r w:rsidRPr="00617B1B">
        <w:rPr>
          <w:rFonts w:cs="Arial"/>
          <w:b/>
          <w:i/>
          <w:iCs/>
          <w:color w:val="1F3864"/>
          <w:sz w:val="22"/>
        </w:rPr>
        <w:t xml:space="preserve"> </w:t>
      </w:r>
      <w:r w:rsidRPr="00617B1B">
        <w:rPr>
          <w:rFonts w:cs="Arial"/>
          <w:b/>
          <w:i/>
          <w:iCs/>
          <w:color w:val="074F6A"/>
          <w:sz w:val="22"/>
        </w:rPr>
        <w:t>on</w:t>
      </w:r>
      <w:r w:rsidR="00F85CAD">
        <w:rPr>
          <w:rFonts w:cs="Arial"/>
          <w:b/>
          <w:i/>
          <w:iCs/>
          <w:color w:val="074F6A"/>
          <w:sz w:val="22"/>
        </w:rPr>
        <w:t xml:space="preserve"> or before</w:t>
      </w:r>
      <w:r w:rsidR="00617B1B">
        <w:rPr>
          <w:rFonts w:cs="Arial"/>
          <w:b/>
          <w:i/>
          <w:iCs/>
          <w:color w:val="074F6A"/>
          <w:sz w:val="22"/>
        </w:rPr>
        <w:t xml:space="preserve"> </w:t>
      </w:r>
      <w:r w:rsidR="008D0890">
        <w:rPr>
          <w:rFonts w:cs="Arial"/>
          <w:b/>
          <w:i/>
          <w:iCs/>
          <w:color w:val="074F6A"/>
          <w:sz w:val="22"/>
        </w:rPr>
        <w:t>Tuesday</w:t>
      </w:r>
      <w:r w:rsidRPr="006F3F46">
        <w:rPr>
          <w:rFonts w:cs="Arial"/>
          <w:b/>
          <w:i/>
          <w:iCs/>
          <w:color w:val="074F6A"/>
          <w:sz w:val="22"/>
        </w:rPr>
        <w:t xml:space="preserve">, </w:t>
      </w:r>
      <w:r w:rsidR="008D0890">
        <w:rPr>
          <w:rFonts w:cs="Arial"/>
          <w:b/>
          <w:i/>
          <w:iCs/>
          <w:color w:val="074F6A"/>
          <w:sz w:val="22"/>
        </w:rPr>
        <w:t>01</w:t>
      </w:r>
      <w:r w:rsidR="00617B1B" w:rsidRPr="006F3F46">
        <w:rPr>
          <w:rFonts w:cs="Arial"/>
          <w:b/>
          <w:i/>
          <w:iCs/>
          <w:color w:val="074F6A"/>
          <w:sz w:val="22"/>
        </w:rPr>
        <w:t xml:space="preserve"> </w:t>
      </w:r>
      <w:r w:rsidR="008D0890">
        <w:rPr>
          <w:rFonts w:cs="Arial"/>
          <w:b/>
          <w:i/>
          <w:iCs/>
          <w:color w:val="074F6A"/>
          <w:sz w:val="22"/>
        </w:rPr>
        <w:t>April</w:t>
      </w:r>
      <w:r w:rsidR="00D34CC6" w:rsidRPr="006F3F46">
        <w:rPr>
          <w:rFonts w:cs="Arial"/>
          <w:b/>
          <w:i/>
          <w:iCs/>
          <w:color w:val="074F6A"/>
          <w:sz w:val="22"/>
        </w:rPr>
        <w:t xml:space="preserve"> </w:t>
      </w:r>
      <w:r w:rsidRPr="006F3F46">
        <w:rPr>
          <w:rFonts w:cs="Arial"/>
          <w:b/>
          <w:i/>
          <w:iCs/>
          <w:color w:val="074F6A"/>
          <w:sz w:val="22"/>
        </w:rPr>
        <w:t>202</w:t>
      </w:r>
      <w:r w:rsidR="00B3398E" w:rsidRPr="006F3F46">
        <w:rPr>
          <w:rFonts w:cs="Arial"/>
          <w:b/>
          <w:i/>
          <w:iCs/>
          <w:color w:val="074F6A"/>
          <w:sz w:val="22"/>
        </w:rPr>
        <w:t>5</w:t>
      </w:r>
      <w:r w:rsidR="00E44EFE" w:rsidRPr="006F3F46">
        <w:rPr>
          <w:rFonts w:cs="Arial"/>
          <w:b/>
          <w:i/>
          <w:iCs/>
          <w:color w:val="1F3864"/>
          <w:sz w:val="22"/>
        </w:rPr>
        <w:t>.</w:t>
      </w:r>
    </w:p>
    <w:p w14:paraId="089DB1C5" w14:textId="77777777" w:rsidR="00537738" w:rsidRPr="00BF53C8" w:rsidRDefault="00776657" w:rsidP="00FE61FE">
      <w:pPr>
        <w:pStyle w:val="IPRAHeading1"/>
        <w:numPr>
          <w:ilvl w:val="0"/>
          <w:numId w:val="31"/>
        </w:numPr>
        <w:pBdr>
          <w:bottom w:val="single" w:sz="4" w:space="1" w:color="auto"/>
        </w:pBdr>
        <w:tabs>
          <w:tab w:val="num" w:pos="0"/>
          <w:tab w:val="num" w:pos="2553"/>
        </w:tabs>
        <w:ind w:left="709" w:hanging="1276"/>
        <w:jc w:val="both"/>
        <w:rPr>
          <w:rFonts w:cs="Arial"/>
          <w:color w:val="1F4E79"/>
        </w:rPr>
      </w:pPr>
      <w:r w:rsidRPr="00BF53C8">
        <w:rPr>
          <w:rFonts w:cs="Arial"/>
          <w:color w:val="1F4E79"/>
        </w:rPr>
        <w:t xml:space="preserve">Bid </w:t>
      </w:r>
      <w:r w:rsidR="00537738" w:rsidRPr="00BF53C8">
        <w:rPr>
          <w:rFonts w:cs="Arial"/>
          <w:color w:val="1F4E79"/>
        </w:rPr>
        <w:t>Validity Period</w:t>
      </w:r>
      <w:bookmarkEnd w:id="10"/>
      <w:bookmarkEnd w:id="12"/>
    </w:p>
    <w:p w14:paraId="24B97CC1" w14:textId="77777777" w:rsidR="00537738" w:rsidRPr="00E96F1C" w:rsidRDefault="00537738" w:rsidP="00156A58">
      <w:pPr>
        <w:pStyle w:val="BodyText2"/>
        <w:spacing w:line="276" w:lineRule="auto"/>
        <w:jc w:val="both"/>
        <w:rPr>
          <w:rFonts w:cs="Arial"/>
          <w:color w:val="1F4E79"/>
          <w:sz w:val="22"/>
          <w:szCs w:val="22"/>
        </w:rPr>
      </w:pPr>
      <w:r w:rsidRPr="00E96F1C">
        <w:rPr>
          <w:rFonts w:cs="Arial"/>
          <w:color w:val="1F4E79"/>
          <w:sz w:val="22"/>
          <w:szCs w:val="22"/>
        </w:rPr>
        <w:t xml:space="preserve">Responses to this </w:t>
      </w:r>
      <w:r w:rsidR="004703D3" w:rsidRPr="00E96F1C">
        <w:rPr>
          <w:rFonts w:cs="Arial"/>
          <w:color w:val="1F4E79"/>
          <w:sz w:val="22"/>
          <w:szCs w:val="22"/>
        </w:rPr>
        <w:t xml:space="preserve">RFP </w:t>
      </w:r>
      <w:r w:rsidRPr="00E96F1C">
        <w:rPr>
          <w:rFonts w:cs="Arial"/>
          <w:color w:val="1F4E79"/>
          <w:sz w:val="22"/>
          <w:szCs w:val="22"/>
        </w:rPr>
        <w:t xml:space="preserve">received from </w:t>
      </w:r>
      <w:r w:rsidR="004703D3" w:rsidRPr="00E96F1C">
        <w:rPr>
          <w:rFonts w:cs="Arial"/>
          <w:color w:val="1F4E79"/>
          <w:sz w:val="22"/>
          <w:szCs w:val="22"/>
        </w:rPr>
        <w:t xml:space="preserve">bidders </w:t>
      </w:r>
      <w:r w:rsidRPr="00E96F1C">
        <w:rPr>
          <w:rFonts w:cs="Arial"/>
          <w:color w:val="1F4E79"/>
          <w:sz w:val="22"/>
          <w:szCs w:val="22"/>
        </w:rPr>
        <w:t xml:space="preserve">will be valid for a period of </w:t>
      </w:r>
      <w:r w:rsidRPr="00E96F1C">
        <w:rPr>
          <w:rFonts w:cs="Arial"/>
          <w:b/>
          <w:bCs/>
          <w:color w:val="1F4E79"/>
          <w:sz w:val="22"/>
          <w:szCs w:val="22"/>
        </w:rPr>
        <w:t>120</w:t>
      </w:r>
      <w:r w:rsidRPr="00E96F1C">
        <w:rPr>
          <w:rFonts w:cs="Arial"/>
          <w:color w:val="1F4E79"/>
          <w:sz w:val="22"/>
          <w:szCs w:val="22"/>
        </w:rPr>
        <w:t xml:space="preserve"> days counted from the </w:t>
      </w:r>
      <w:r w:rsidR="004703D3" w:rsidRPr="00E96F1C">
        <w:rPr>
          <w:rFonts w:cs="Arial"/>
          <w:color w:val="1F4E79"/>
          <w:sz w:val="22"/>
          <w:szCs w:val="22"/>
        </w:rPr>
        <w:t xml:space="preserve">bid </w:t>
      </w:r>
      <w:r w:rsidRPr="00E96F1C">
        <w:rPr>
          <w:rFonts w:cs="Arial"/>
          <w:color w:val="1F4E79"/>
          <w:sz w:val="22"/>
          <w:szCs w:val="22"/>
        </w:rPr>
        <w:t>closing date.</w:t>
      </w:r>
    </w:p>
    <w:p w14:paraId="7AF3B5B3" w14:textId="77777777" w:rsidR="00537738" w:rsidRPr="00E96F1C" w:rsidRDefault="00B1155C" w:rsidP="00FE61FE">
      <w:pPr>
        <w:pStyle w:val="IPRAHeading1"/>
        <w:numPr>
          <w:ilvl w:val="0"/>
          <w:numId w:val="31"/>
        </w:numPr>
        <w:pBdr>
          <w:bottom w:val="single" w:sz="4" w:space="1" w:color="auto"/>
        </w:pBdr>
        <w:tabs>
          <w:tab w:val="num" w:pos="0"/>
          <w:tab w:val="num" w:pos="2553"/>
        </w:tabs>
        <w:ind w:left="709" w:hanging="1276"/>
        <w:jc w:val="both"/>
        <w:rPr>
          <w:rFonts w:cs="Arial"/>
          <w:b w:val="0"/>
          <w:color w:val="1F4E79"/>
          <w:szCs w:val="24"/>
        </w:rPr>
      </w:pPr>
      <w:bookmarkStart w:id="13" w:name="_Toc159396552"/>
      <w:r w:rsidRPr="00E96F1C">
        <w:rPr>
          <w:rFonts w:cs="Arial"/>
          <w:color w:val="1F4E79"/>
        </w:rPr>
        <w:t>Instructions on s</w:t>
      </w:r>
      <w:r w:rsidR="00537738" w:rsidRPr="00E96F1C">
        <w:rPr>
          <w:rFonts w:cs="Arial"/>
          <w:color w:val="1F4E79"/>
        </w:rPr>
        <w:t xml:space="preserve">ubmission of </w:t>
      </w:r>
      <w:r w:rsidR="00621026" w:rsidRPr="00E96F1C">
        <w:rPr>
          <w:rFonts w:cs="Arial"/>
          <w:color w:val="1F4E79"/>
        </w:rPr>
        <w:t>Bid</w:t>
      </w:r>
      <w:r w:rsidR="00537738" w:rsidRPr="00E96F1C">
        <w:rPr>
          <w:rFonts w:cs="Arial"/>
          <w:color w:val="1F4E79"/>
        </w:rPr>
        <w:t>s</w:t>
      </w:r>
      <w:bookmarkEnd w:id="13"/>
    </w:p>
    <w:p w14:paraId="728EA011" w14:textId="3604B3A7" w:rsidR="00005504" w:rsidRPr="00E94CCE" w:rsidRDefault="00005504" w:rsidP="00FE61FE">
      <w:pPr>
        <w:numPr>
          <w:ilvl w:val="1"/>
          <w:numId w:val="31"/>
        </w:numPr>
        <w:tabs>
          <w:tab w:val="num" w:pos="0"/>
        </w:tabs>
        <w:spacing w:line="276" w:lineRule="auto"/>
        <w:ind w:left="0" w:hanging="567"/>
        <w:jc w:val="both"/>
        <w:rPr>
          <w:rFonts w:cs="Arial"/>
          <w:color w:val="1F4E79"/>
          <w:sz w:val="22"/>
          <w:szCs w:val="22"/>
        </w:rPr>
      </w:pPr>
      <w:r w:rsidRPr="00D90DF0">
        <w:rPr>
          <w:rFonts w:cs="Arial"/>
          <w:color w:val="1F4E79"/>
          <w:sz w:val="22"/>
          <w:szCs w:val="22"/>
        </w:rPr>
        <w:t>Bid responses</w:t>
      </w:r>
      <w:r w:rsidRPr="00E94CCE">
        <w:rPr>
          <w:rFonts w:cs="Arial"/>
          <w:color w:val="1F4E79"/>
          <w:sz w:val="22"/>
          <w:szCs w:val="22"/>
        </w:rPr>
        <w:t xml:space="preserve"> must be submitted /deposited </w:t>
      </w:r>
      <w:r w:rsidRPr="00FF6119">
        <w:rPr>
          <w:rFonts w:cs="Arial"/>
          <w:color w:val="1F4E79"/>
          <w:sz w:val="22"/>
          <w:szCs w:val="22"/>
        </w:rPr>
        <w:t>in</w:t>
      </w:r>
      <w:r w:rsidR="00994F54" w:rsidRPr="00FF6119">
        <w:rPr>
          <w:rFonts w:cs="Arial"/>
          <w:color w:val="1F4E79"/>
          <w:sz w:val="22"/>
          <w:szCs w:val="22"/>
        </w:rPr>
        <w:t>to</w:t>
      </w:r>
      <w:r w:rsidRPr="00E94CCE">
        <w:rPr>
          <w:rFonts w:cs="Arial"/>
          <w:color w:val="1F4E79"/>
          <w:sz w:val="22"/>
          <w:szCs w:val="22"/>
        </w:rPr>
        <w:t xml:space="preserve"> the AGSA’s tender box.  </w:t>
      </w:r>
    </w:p>
    <w:p w14:paraId="649F98BF" w14:textId="1C9EFE91" w:rsidR="00005504" w:rsidRDefault="00005504" w:rsidP="00005504">
      <w:pPr>
        <w:ind w:hanging="567"/>
        <w:rPr>
          <w:rFonts w:cs="Arial"/>
          <w:color w:val="1F4E79"/>
          <w:sz w:val="22"/>
          <w:szCs w:val="22"/>
        </w:rPr>
      </w:pPr>
      <w:r w:rsidRPr="000D13C6">
        <w:rPr>
          <w:rFonts w:cs="Arial"/>
          <w:b/>
          <w:color w:val="1F4E79"/>
          <w:sz w:val="22"/>
          <w:szCs w:val="22"/>
        </w:rPr>
        <w:t>5.2</w:t>
      </w:r>
      <w:r>
        <w:rPr>
          <w:rFonts w:cs="Arial"/>
          <w:color w:val="1F4E79"/>
          <w:sz w:val="22"/>
          <w:szCs w:val="22"/>
        </w:rPr>
        <w:tab/>
      </w:r>
      <w:r w:rsidRPr="00484100">
        <w:rPr>
          <w:rFonts w:cs="Arial"/>
          <w:color w:val="1F4E79"/>
          <w:sz w:val="22"/>
          <w:szCs w:val="22"/>
        </w:rPr>
        <w:t xml:space="preserve">The closing date for the submission of bids </w:t>
      </w:r>
      <w:r w:rsidRPr="006F3F46">
        <w:rPr>
          <w:rFonts w:cs="Arial"/>
          <w:color w:val="1F4E79"/>
          <w:sz w:val="22"/>
          <w:szCs w:val="22"/>
        </w:rPr>
        <w:t xml:space="preserve">is </w:t>
      </w:r>
      <w:r w:rsidR="00F85CAD">
        <w:rPr>
          <w:rFonts w:cs="Arial"/>
          <w:b/>
          <w:color w:val="1F4E79"/>
          <w:sz w:val="22"/>
          <w:szCs w:val="22"/>
        </w:rPr>
        <w:t>16</w:t>
      </w:r>
      <w:r w:rsidR="00994F54" w:rsidRPr="006F3F46">
        <w:rPr>
          <w:rFonts w:cs="Arial"/>
          <w:b/>
          <w:color w:val="1F4E79"/>
          <w:sz w:val="22"/>
          <w:szCs w:val="22"/>
        </w:rPr>
        <w:t xml:space="preserve"> </w:t>
      </w:r>
      <w:r w:rsidR="00617B1B" w:rsidRPr="006F3F46">
        <w:rPr>
          <w:rFonts w:cs="Arial"/>
          <w:b/>
          <w:color w:val="1F4E79"/>
          <w:sz w:val="22"/>
          <w:szCs w:val="22"/>
        </w:rPr>
        <w:t>April</w:t>
      </w:r>
      <w:r w:rsidR="00D6793F" w:rsidRPr="006F3F46">
        <w:rPr>
          <w:rFonts w:cs="Arial"/>
          <w:b/>
          <w:color w:val="1F4E79"/>
          <w:sz w:val="22"/>
          <w:szCs w:val="22"/>
        </w:rPr>
        <w:t xml:space="preserve"> </w:t>
      </w:r>
      <w:r w:rsidRPr="006F3F46">
        <w:rPr>
          <w:rFonts w:cs="Arial"/>
          <w:b/>
          <w:color w:val="1F4E79"/>
          <w:sz w:val="22"/>
          <w:szCs w:val="22"/>
        </w:rPr>
        <w:t>202</w:t>
      </w:r>
      <w:r w:rsidR="00994F54" w:rsidRPr="006F3F46">
        <w:rPr>
          <w:rFonts w:cs="Arial"/>
          <w:b/>
          <w:color w:val="1F4E79"/>
          <w:sz w:val="22"/>
          <w:szCs w:val="22"/>
        </w:rPr>
        <w:t>5</w:t>
      </w:r>
      <w:r w:rsidRPr="00484100">
        <w:rPr>
          <w:rFonts w:cs="Arial"/>
          <w:color w:val="1F4E79"/>
          <w:sz w:val="22"/>
          <w:szCs w:val="22"/>
        </w:rPr>
        <w:t xml:space="preserve"> not later than </w:t>
      </w:r>
      <w:r w:rsidRPr="00484100">
        <w:rPr>
          <w:rFonts w:cs="Arial"/>
          <w:b/>
          <w:color w:val="1F4E79"/>
          <w:sz w:val="22"/>
          <w:szCs w:val="22"/>
        </w:rPr>
        <w:t xml:space="preserve">15h00. </w:t>
      </w:r>
      <w:r w:rsidRPr="00484100">
        <w:rPr>
          <w:rFonts w:cs="Arial"/>
          <w:color w:val="1F4E79"/>
          <w:sz w:val="22"/>
          <w:szCs w:val="22"/>
        </w:rPr>
        <w:t>No late bids will be considered. Tender documents must be deposited in the tender box situated at:</w:t>
      </w:r>
      <w:r w:rsidRPr="00E96F1C">
        <w:rPr>
          <w:rFonts w:cs="Arial"/>
          <w:color w:val="1F4E79"/>
          <w:sz w:val="22"/>
          <w:szCs w:val="22"/>
        </w:rPr>
        <w:t xml:space="preserve"> </w:t>
      </w:r>
    </w:p>
    <w:p w14:paraId="59B3B8DE" w14:textId="77777777" w:rsidR="00005504" w:rsidRPr="00E94CCE" w:rsidRDefault="00005504" w:rsidP="00005504">
      <w:pPr>
        <w:jc w:val="both"/>
        <w:rPr>
          <w:rFonts w:cs="Arial"/>
          <w:color w:val="1F4E79"/>
          <w:sz w:val="22"/>
          <w:szCs w:val="22"/>
        </w:rPr>
      </w:pPr>
      <w:r w:rsidRPr="00E94CCE">
        <w:rPr>
          <w:rFonts w:cs="Arial"/>
          <w:b/>
          <w:color w:val="1F4E79"/>
          <w:sz w:val="22"/>
          <w:szCs w:val="22"/>
        </w:rPr>
        <w:lastRenderedPageBreak/>
        <w:t>Procurement Tender Box</w:t>
      </w:r>
    </w:p>
    <w:p w14:paraId="5EC8028D" w14:textId="1B4CB5CB" w:rsidR="00005504" w:rsidRPr="00E94CCE" w:rsidRDefault="00005504" w:rsidP="00005504">
      <w:pPr>
        <w:jc w:val="both"/>
        <w:rPr>
          <w:rFonts w:cs="Arial"/>
          <w:color w:val="1F4E79"/>
          <w:sz w:val="22"/>
          <w:szCs w:val="22"/>
        </w:rPr>
      </w:pPr>
      <w:r w:rsidRPr="00E94CCE">
        <w:rPr>
          <w:rFonts w:cs="Arial"/>
          <w:color w:val="1F4E79"/>
          <w:sz w:val="22"/>
          <w:szCs w:val="22"/>
        </w:rPr>
        <w:t>Auditor-General South Africa, Head-office</w:t>
      </w:r>
      <w:r w:rsidR="00E44EFE">
        <w:rPr>
          <w:rFonts w:cs="Arial"/>
          <w:color w:val="1F4E79"/>
          <w:sz w:val="22"/>
          <w:szCs w:val="22"/>
        </w:rPr>
        <w:t>,</w:t>
      </w:r>
    </w:p>
    <w:p w14:paraId="3A16B643" w14:textId="77777777" w:rsidR="00005504" w:rsidRPr="00E44EFE" w:rsidRDefault="00005504" w:rsidP="00005504">
      <w:pPr>
        <w:jc w:val="both"/>
        <w:rPr>
          <w:b/>
          <w:color w:val="1F4E79"/>
        </w:rPr>
      </w:pPr>
      <w:r w:rsidRPr="00E44EFE">
        <w:rPr>
          <w:b/>
          <w:color w:val="1F4E79"/>
        </w:rPr>
        <w:t>Reception Area, Ground Floor,</w:t>
      </w:r>
    </w:p>
    <w:p w14:paraId="145AF66B" w14:textId="77777777" w:rsidR="00005504" w:rsidRPr="00E44EFE" w:rsidRDefault="00005504" w:rsidP="00005504">
      <w:pPr>
        <w:jc w:val="both"/>
        <w:rPr>
          <w:rFonts w:cs="Arial"/>
          <w:b/>
          <w:color w:val="1F4E79"/>
          <w:sz w:val="22"/>
          <w:szCs w:val="22"/>
        </w:rPr>
      </w:pPr>
      <w:r w:rsidRPr="00E44EFE">
        <w:rPr>
          <w:b/>
          <w:color w:val="1F4E79"/>
        </w:rPr>
        <w:t>4 Daventry Street,</w:t>
      </w:r>
    </w:p>
    <w:p w14:paraId="00AC24B1" w14:textId="77777777" w:rsidR="00005504" w:rsidRPr="00E44EFE" w:rsidRDefault="00005504" w:rsidP="00005504">
      <w:pPr>
        <w:jc w:val="both"/>
        <w:rPr>
          <w:b/>
          <w:color w:val="1F4E79"/>
        </w:rPr>
      </w:pPr>
      <w:r w:rsidRPr="00E44EFE">
        <w:rPr>
          <w:b/>
          <w:color w:val="1F4E79"/>
        </w:rPr>
        <w:t>Lynnwood Bridge Office Park,</w:t>
      </w:r>
    </w:p>
    <w:p w14:paraId="67084828" w14:textId="77777777" w:rsidR="00005504" w:rsidRPr="00E44EFE" w:rsidRDefault="00005504" w:rsidP="00005504">
      <w:pPr>
        <w:jc w:val="both"/>
        <w:rPr>
          <w:b/>
          <w:color w:val="1F4E79"/>
        </w:rPr>
      </w:pPr>
      <w:r w:rsidRPr="00E44EFE">
        <w:rPr>
          <w:b/>
          <w:color w:val="1F4E79"/>
        </w:rPr>
        <w:t>Lynnwood Manor,</w:t>
      </w:r>
    </w:p>
    <w:p w14:paraId="43C506AA" w14:textId="77777777" w:rsidR="00005504" w:rsidRPr="00E44EFE" w:rsidRDefault="00005504" w:rsidP="00005504">
      <w:pPr>
        <w:jc w:val="both"/>
        <w:rPr>
          <w:rFonts w:cs="Arial"/>
          <w:b/>
          <w:color w:val="1F4E79"/>
          <w:sz w:val="22"/>
          <w:szCs w:val="22"/>
        </w:rPr>
      </w:pPr>
      <w:r w:rsidRPr="00E44EFE">
        <w:rPr>
          <w:b/>
          <w:color w:val="1F4E79"/>
        </w:rPr>
        <w:t>Pretoria</w:t>
      </w:r>
    </w:p>
    <w:p w14:paraId="789D8EC8" w14:textId="77777777" w:rsidR="00005504" w:rsidRPr="00E96F1C" w:rsidRDefault="00005504" w:rsidP="00005504">
      <w:pPr>
        <w:jc w:val="both"/>
        <w:rPr>
          <w:rFonts w:cs="Arial"/>
          <w:color w:val="1F4E79"/>
          <w:sz w:val="22"/>
          <w:szCs w:val="22"/>
        </w:rPr>
      </w:pPr>
    </w:p>
    <w:p w14:paraId="4F7B857E" w14:textId="77777777" w:rsidR="00005504" w:rsidRDefault="00005504" w:rsidP="00005504">
      <w:pPr>
        <w:spacing w:line="276" w:lineRule="auto"/>
        <w:jc w:val="both"/>
        <w:rPr>
          <w:rFonts w:cs="Arial"/>
          <w:color w:val="1F4E79"/>
          <w:sz w:val="22"/>
          <w:szCs w:val="22"/>
        </w:rPr>
      </w:pPr>
      <w:r w:rsidRPr="00E96F1C">
        <w:rPr>
          <w:rFonts w:cs="Arial"/>
          <w:color w:val="1F4E79"/>
          <w:sz w:val="22"/>
          <w:szCs w:val="22"/>
        </w:rPr>
        <w:t xml:space="preserve">Bids sent to any other address other than the one </w:t>
      </w:r>
      <w:r w:rsidR="00D8686D">
        <w:rPr>
          <w:rFonts w:cs="Arial"/>
          <w:color w:val="1F4E79"/>
          <w:sz w:val="22"/>
          <w:szCs w:val="22"/>
        </w:rPr>
        <w:t>s</w:t>
      </w:r>
      <w:r w:rsidRPr="00E96F1C">
        <w:rPr>
          <w:rFonts w:cs="Arial"/>
          <w:color w:val="1F4E79"/>
          <w:sz w:val="22"/>
          <w:szCs w:val="22"/>
        </w:rPr>
        <w:t xml:space="preserve">pecified herein will be disqualified and will not be considered for evaluation. It is the bidder’s responsibility to ensure that the bid is sent to the correct address and that this is </w:t>
      </w:r>
      <w:r w:rsidRPr="00E96F1C">
        <w:rPr>
          <w:rFonts w:cs="Arial"/>
          <w:b/>
          <w:color w:val="1F4E79"/>
          <w:sz w:val="22"/>
          <w:szCs w:val="22"/>
        </w:rPr>
        <w:t xml:space="preserve">received </w:t>
      </w:r>
      <w:r w:rsidRPr="00E96F1C">
        <w:rPr>
          <w:rFonts w:cs="Arial"/>
          <w:color w:val="1F4E79"/>
          <w:sz w:val="22"/>
          <w:szCs w:val="22"/>
        </w:rPr>
        <w:t xml:space="preserve">by the AGSA before the closing date and time in AGSA’s dedicated tender </w:t>
      </w:r>
      <w:r>
        <w:rPr>
          <w:rFonts w:cs="Arial"/>
          <w:color w:val="1F4E79"/>
          <w:sz w:val="22"/>
          <w:szCs w:val="22"/>
        </w:rPr>
        <w:t>b</w:t>
      </w:r>
      <w:r w:rsidRPr="00E96F1C">
        <w:rPr>
          <w:rFonts w:cs="Arial"/>
          <w:color w:val="1F4E79"/>
          <w:sz w:val="22"/>
          <w:szCs w:val="22"/>
        </w:rPr>
        <w:t>ox.</w:t>
      </w:r>
    </w:p>
    <w:p w14:paraId="50BD0FE9" w14:textId="77777777" w:rsidR="00005504" w:rsidRPr="00E96F1C" w:rsidRDefault="00005504" w:rsidP="00005504">
      <w:pPr>
        <w:spacing w:line="276" w:lineRule="auto"/>
        <w:jc w:val="both"/>
        <w:rPr>
          <w:rFonts w:cs="Arial"/>
          <w:color w:val="1F4E79"/>
          <w:sz w:val="22"/>
          <w:szCs w:val="22"/>
        </w:rPr>
      </w:pPr>
    </w:p>
    <w:p w14:paraId="00182F05" w14:textId="77777777" w:rsidR="00005504" w:rsidRPr="00E96F1C" w:rsidRDefault="00005504" w:rsidP="00FE61FE">
      <w:pPr>
        <w:numPr>
          <w:ilvl w:val="1"/>
          <w:numId w:val="42"/>
        </w:numPr>
        <w:spacing w:line="276" w:lineRule="auto"/>
        <w:ind w:left="0" w:hanging="567"/>
        <w:jc w:val="both"/>
        <w:rPr>
          <w:color w:val="1F4E79"/>
          <w:sz w:val="22"/>
          <w:szCs w:val="22"/>
        </w:rPr>
      </w:pPr>
      <w:r w:rsidRPr="00E96F1C">
        <w:rPr>
          <w:bCs/>
          <w:color w:val="1F4E79"/>
          <w:sz w:val="22"/>
          <w:szCs w:val="22"/>
        </w:rPr>
        <w:t>The AGSA will not be held responsible for any of the following:</w:t>
      </w:r>
    </w:p>
    <w:p w14:paraId="3AD09055" w14:textId="4FCD2137" w:rsidR="00005504" w:rsidRPr="00E96F1C" w:rsidRDefault="00005504" w:rsidP="00FE61FE">
      <w:pPr>
        <w:numPr>
          <w:ilvl w:val="2"/>
          <w:numId w:val="42"/>
        </w:numPr>
        <w:spacing w:line="276" w:lineRule="auto"/>
        <w:ind w:left="-284" w:hanging="283"/>
        <w:jc w:val="both"/>
        <w:rPr>
          <w:color w:val="1F4E79"/>
          <w:sz w:val="22"/>
          <w:szCs w:val="22"/>
        </w:rPr>
      </w:pPr>
      <w:r w:rsidRPr="00E96F1C">
        <w:rPr>
          <w:bCs/>
          <w:color w:val="1F4E79"/>
          <w:sz w:val="22"/>
          <w:szCs w:val="22"/>
        </w:rPr>
        <w:t xml:space="preserve">bid responses sent to the incorrect </w:t>
      </w:r>
      <w:r w:rsidR="00487738" w:rsidRPr="00E96F1C">
        <w:rPr>
          <w:bCs/>
          <w:color w:val="1F4E79"/>
          <w:sz w:val="22"/>
          <w:szCs w:val="22"/>
        </w:rPr>
        <w:t>address.</w:t>
      </w:r>
    </w:p>
    <w:p w14:paraId="6E3DEB96" w14:textId="77777777" w:rsidR="00005504" w:rsidRPr="00E96F1C" w:rsidRDefault="00005504" w:rsidP="00FE61FE">
      <w:pPr>
        <w:numPr>
          <w:ilvl w:val="1"/>
          <w:numId w:val="42"/>
        </w:numPr>
        <w:spacing w:line="276" w:lineRule="auto"/>
        <w:ind w:left="0" w:hanging="567"/>
        <w:jc w:val="both"/>
        <w:rPr>
          <w:rFonts w:cs="Arial"/>
          <w:iCs/>
          <w:color w:val="1F4E79"/>
          <w:sz w:val="22"/>
          <w:szCs w:val="22"/>
        </w:rPr>
      </w:pPr>
      <w:r w:rsidRPr="00E96F1C">
        <w:rPr>
          <w:rFonts w:cs="Arial"/>
          <w:iCs/>
          <w:color w:val="1F4E79"/>
          <w:sz w:val="22"/>
          <w:szCs w:val="22"/>
        </w:rPr>
        <w:t>O</w:t>
      </w:r>
      <w:r>
        <w:rPr>
          <w:rFonts w:cs="Arial"/>
          <w:iCs/>
          <w:color w:val="1F4E79"/>
          <w:sz w:val="22"/>
          <w:szCs w:val="22"/>
        </w:rPr>
        <w:t xml:space="preserve">nly bid </w:t>
      </w:r>
      <w:r w:rsidRPr="00E96F1C">
        <w:rPr>
          <w:rFonts w:cs="Arial"/>
          <w:iCs/>
          <w:color w:val="1F4E79"/>
          <w:sz w:val="22"/>
          <w:szCs w:val="22"/>
        </w:rPr>
        <w:t>responses received via the tender box will be considered.</w:t>
      </w:r>
    </w:p>
    <w:p w14:paraId="5883D7BF" w14:textId="77777777" w:rsidR="00005504" w:rsidRPr="00C413CA" w:rsidRDefault="00005504" w:rsidP="00FE61FE">
      <w:pPr>
        <w:numPr>
          <w:ilvl w:val="1"/>
          <w:numId w:val="42"/>
        </w:numPr>
        <w:spacing w:line="276" w:lineRule="auto"/>
        <w:ind w:left="0" w:hanging="567"/>
        <w:jc w:val="both"/>
        <w:rPr>
          <w:b/>
          <w:color w:val="1F4E79"/>
          <w:sz w:val="22"/>
          <w:szCs w:val="22"/>
        </w:rPr>
      </w:pPr>
      <w:r w:rsidRPr="00E96F1C">
        <w:rPr>
          <w:rFonts w:cs="Arial"/>
          <w:iCs/>
          <w:color w:val="1F4E79"/>
          <w:sz w:val="22"/>
          <w:szCs w:val="22"/>
        </w:rPr>
        <w:t>Where a complete bid response (</w:t>
      </w:r>
      <w:r w:rsidR="00D8686D">
        <w:rPr>
          <w:rFonts w:cs="Arial"/>
          <w:iCs/>
          <w:color w:val="1F4E79"/>
          <w:sz w:val="22"/>
          <w:szCs w:val="22"/>
        </w:rPr>
        <w:t>i</w:t>
      </w:r>
      <w:r w:rsidRPr="00E96F1C">
        <w:rPr>
          <w:rFonts w:cs="Arial"/>
          <w:iCs/>
          <w:color w:val="1F4E79"/>
          <w:sz w:val="22"/>
          <w:szCs w:val="22"/>
        </w:rPr>
        <w:t xml:space="preserve">nclusive of all relevant </w:t>
      </w:r>
      <w:r>
        <w:rPr>
          <w:rFonts w:cs="Arial"/>
          <w:iCs/>
          <w:color w:val="1F4E79"/>
          <w:sz w:val="22"/>
          <w:szCs w:val="22"/>
        </w:rPr>
        <w:t>s</w:t>
      </w:r>
      <w:r w:rsidRPr="00E96F1C">
        <w:rPr>
          <w:rFonts w:cs="Arial"/>
          <w:iCs/>
          <w:color w:val="1F4E79"/>
          <w:sz w:val="22"/>
          <w:szCs w:val="22"/>
        </w:rPr>
        <w:t xml:space="preserve">chedules) is </w:t>
      </w:r>
      <w:r w:rsidRPr="00E96F1C">
        <w:rPr>
          <w:rFonts w:cs="Arial"/>
          <w:b/>
          <w:iCs/>
          <w:color w:val="1F4E79"/>
          <w:sz w:val="22"/>
          <w:szCs w:val="22"/>
        </w:rPr>
        <w:t>not received</w:t>
      </w:r>
      <w:r w:rsidRPr="00E96F1C">
        <w:rPr>
          <w:rFonts w:cs="Arial"/>
          <w:iCs/>
          <w:color w:val="1F4E79"/>
          <w:sz w:val="22"/>
          <w:szCs w:val="22"/>
        </w:rPr>
        <w:t xml:space="preserve"> by the AGSA in </w:t>
      </w:r>
      <w:r w:rsidRPr="00E96F1C">
        <w:rPr>
          <w:rFonts w:cs="Arial"/>
          <w:color w:val="1F4E79"/>
          <w:sz w:val="22"/>
          <w:szCs w:val="22"/>
        </w:rPr>
        <w:t>the tender box by the closing date and time</w:t>
      </w:r>
      <w:r w:rsidRPr="00E96F1C">
        <w:rPr>
          <w:rFonts w:cs="Arial"/>
          <w:iCs/>
          <w:color w:val="1F4E79"/>
          <w:sz w:val="22"/>
          <w:szCs w:val="22"/>
        </w:rPr>
        <w:t xml:space="preserve">, such a bid response will be regarded as incomplete and late. Such late and / or incomplete bid will be disqualified. </w:t>
      </w:r>
    </w:p>
    <w:p w14:paraId="54F896C6" w14:textId="059D8F24" w:rsidR="00C413CA" w:rsidRDefault="00C413CA" w:rsidP="00FE61FE">
      <w:pPr>
        <w:numPr>
          <w:ilvl w:val="1"/>
          <w:numId w:val="42"/>
        </w:numPr>
        <w:spacing w:line="276" w:lineRule="auto"/>
        <w:ind w:left="0" w:hanging="567"/>
        <w:jc w:val="both"/>
        <w:rPr>
          <w:b/>
          <w:color w:val="1F4E79"/>
          <w:sz w:val="22"/>
          <w:szCs w:val="22"/>
        </w:rPr>
      </w:pPr>
      <w:r w:rsidRPr="00C413CA">
        <w:rPr>
          <w:b/>
          <w:color w:val="1F4E79"/>
          <w:sz w:val="22"/>
          <w:szCs w:val="22"/>
        </w:rPr>
        <w:t>Bidders must submit their responses in hard copy (</w:t>
      </w:r>
      <w:r w:rsidR="007D75F8">
        <w:rPr>
          <w:b/>
          <w:color w:val="1F4E79"/>
          <w:sz w:val="22"/>
          <w:szCs w:val="22"/>
        </w:rPr>
        <w:t>one</w:t>
      </w:r>
      <w:r w:rsidRPr="00C413CA">
        <w:rPr>
          <w:b/>
          <w:color w:val="1F4E79"/>
          <w:sz w:val="22"/>
          <w:szCs w:val="22"/>
        </w:rPr>
        <w:t xml:space="preserve"> original hard copy)</w:t>
      </w:r>
      <w:r w:rsidR="00A441C7">
        <w:rPr>
          <w:b/>
          <w:color w:val="1F4E79"/>
          <w:sz w:val="22"/>
          <w:szCs w:val="22"/>
        </w:rPr>
        <w:t>. Included in the hard copy response must be</w:t>
      </w:r>
      <w:r w:rsidRPr="00C413CA">
        <w:rPr>
          <w:b/>
          <w:color w:val="1F4E79"/>
          <w:sz w:val="22"/>
          <w:szCs w:val="22"/>
        </w:rPr>
        <w:t xml:space="preserve"> one </w:t>
      </w:r>
      <w:r w:rsidR="004C07FE">
        <w:rPr>
          <w:b/>
          <w:color w:val="1F4E79"/>
          <w:sz w:val="22"/>
          <w:szCs w:val="22"/>
        </w:rPr>
        <w:t xml:space="preserve">duplicate </w:t>
      </w:r>
      <w:r w:rsidRPr="00C413CA">
        <w:rPr>
          <w:b/>
          <w:color w:val="1F4E79"/>
          <w:sz w:val="22"/>
          <w:szCs w:val="22"/>
        </w:rPr>
        <w:t>soft</w:t>
      </w:r>
      <w:r w:rsidR="00554757">
        <w:rPr>
          <w:b/>
          <w:color w:val="1F4E79"/>
          <w:sz w:val="22"/>
          <w:szCs w:val="22"/>
        </w:rPr>
        <w:t xml:space="preserve"> </w:t>
      </w:r>
      <w:r w:rsidR="002664BC">
        <w:rPr>
          <w:b/>
          <w:color w:val="1F4E79"/>
          <w:sz w:val="22"/>
          <w:szCs w:val="22"/>
        </w:rPr>
        <w:t>/electronic</w:t>
      </w:r>
      <w:r w:rsidRPr="00C413CA">
        <w:rPr>
          <w:b/>
          <w:color w:val="1F4E79"/>
          <w:sz w:val="22"/>
          <w:szCs w:val="22"/>
        </w:rPr>
        <w:t xml:space="preserve"> copy </w:t>
      </w:r>
      <w:r w:rsidR="00A441C7">
        <w:rPr>
          <w:b/>
          <w:color w:val="1F4E79"/>
          <w:sz w:val="22"/>
          <w:szCs w:val="22"/>
        </w:rPr>
        <w:t xml:space="preserve">of the entire bid response </w:t>
      </w:r>
      <w:r w:rsidRPr="00C413CA">
        <w:rPr>
          <w:b/>
          <w:color w:val="1F4E79"/>
          <w:sz w:val="22"/>
          <w:szCs w:val="22"/>
        </w:rPr>
        <w:t xml:space="preserve">on a </w:t>
      </w:r>
      <w:r w:rsidR="00D8686D">
        <w:rPr>
          <w:b/>
          <w:color w:val="1F4E79"/>
          <w:sz w:val="22"/>
          <w:szCs w:val="22"/>
        </w:rPr>
        <w:t>Universal Serial Bus (</w:t>
      </w:r>
      <w:r w:rsidRPr="00C413CA">
        <w:rPr>
          <w:b/>
          <w:color w:val="1F4E79"/>
          <w:sz w:val="22"/>
          <w:szCs w:val="22"/>
        </w:rPr>
        <w:t>USB</w:t>
      </w:r>
      <w:r w:rsidR="00D8686D">
        <w:rPr>
          <w:b/>
          <w:color w:val="1F4E79"/>
          <w:sz w:val="22"/>
          <w:szCs w:val="22"/>
        </w:rPr>
        <w:t>)</w:t>
      </w:r>
      <w:r w:rsidRPr="0050209B">
        <w:rPr>
          <w:b/>
          <w:color w:val="1F4E79"/>
          <w:sz w:val="22"/>
          <w:szCs w:val="22"/>
        </w:rPr>
        <w:t>.</w:t>
      </w:r>
      <w:r w:rsidR="000D72DF">
        <w:rPr>
          <w:b/>
          <w:color w:val="1F4E79"/>
          <w:sz w:val="22"/>
          <w:szCs w:val="22"/>
        </w:rPr>
        <w:t xml:space="preserve"> </w:t>
      </w:r>
      <w:r w:rsidRPr="00C413CA">
        <w:rPr>
          <w:b/>
          <w:color w:val="1F4E79"/>
          <w:sz w:val="22"/>
          <w:szCs w:val="22"/>
        </w:rPr>
        <w:t>Failure to provide both hard and soft copy responses may render your response as incomplete.</w:t>
      </w:r>
    </w:p>
    <w:p w14:paraId="5FBD0258" w14:textId="5D2B7F4E" w:rsidR="00312905" w:rsidRPr="009F25DD" w:rsidRDefault="00312905" w:rsidP="00FE61FE">
      <w:pPr>
        <w:numPr>
          <w:ilvl w:val="1"/>
          <w:numId w:val="42"/>
        </w:numPr>
        <w:spacing w:line="276" w:lineRule="auto"/>
        <w:ind w:left="0" w:hanging="567"/>
        <w:jc w:val="both"/>
        <w:rPr>
          <w:b/>
          <w:color w:val="1F4E79"/>
          <w:sz w:val="22"/>
          <w:szCs w:val="22"/>
        </w:rPr>
      </w:pPr>
      <w:r w:rsidRPr="009F25DD">
        <w:rPr>
          <w:bCs/>
          <w:color w:val="1F4E79"/>
          <w:sz w:val="22"/>
          <w:szCs w:val="22"/>
        </w:rPr>
        <w:t xml:space="preserve">This bid document is made available at no cost to bidders and is available in PDF format </w:t>
      </w:r>
      <w:proofErr w:type="gramStart"/>
      <w:r w:rsidRPr="009F25DD">
        <w:rPr>
          <w:bCs/>
          <w:color w:val="1F4E79"/>
          <w:sz w:val="22"/>
          <w:szCs w:val="22"/>
        </w:rPr>
        <w:t>and also</w:t>
      </w:r>
      <w:proofErr w:type="gramEnd"/>
      <w:r w:rsidRPr="009F25DD">
        <w:rPr>
          <w:bCs/>
          <w:color w:val="1F4E79"/>
          <w:sz w:val="22"/>
          <w:szCs w:val="22"/>
        </w:rPr>
        <w:t xml:space="preserve"> in an editable format (MS Word document</w:t>
      </w:r>
      <w:r w:rsidR="009F25DD" w:rsidRPr="009F25DD">
        <w:rPr>
          <w:bCs/>
          <w:color w:val="1F4E79"/>
          <w:sz w:val="22"/>
          <w:szCs w:val="22"/>
        </w:rPr>
        <w:t>).</w:t>
      </w:r>
      <w:r w:rsidRPr="009F25DD">
        <w:rPr>
          <w:bCs/>
          <w:color w:val="1F4E79"/>
          <w:sz w:val="22"/>
          <w:szCs w:val="22"/>
        </w:rPr>
        <w:t xml:space="preserve"> </w:t>
      </w:r>
      <w:r w:rsidRPr="009F25DD">
        <w:rPr>
          <w:b/>
          <w:color w:val="1F4E79"/>
          <w:sz w:val="22"/>
          <w:szCs w:val="22"/>
        </w:rPr>
        <w:t>The AGSA’s tender requirements should not be altered by bidders and the PDF format serves as the basis for this.</w:t>
      </w:r>
    </w:p>
    <w:p w14:paraId="710FD0B1" w14:textId="77777777" w:rsidR="007C557C" w:rsidRPr="00E96F1C" w:rsidRDefault="007C557C" w:rsidP="00FE61FE">
      <w:pPr>
        <w:pStyle w:val="IPRAHeading1"/>
        <w:numPr>
          <w:ilvl w:val="0"/>
          <w:numId w:val="31"/>
        </w:numPr>
        <w:pBdr>
          <w:bottom w:val="single" w:sz="4" w:space="1" w:color="auto"/>
        </w:pBdr>
        <w:tabs>
          <w:tab w:val="num" w:pos="0"/>
          <w:tab w:val="num" w:pos="2553"/>
        </w:tabs>
        <w:ind w:left="709" w:hanging="1276"/>
        <w:jc w:val="both"/>
        <w:rPr>
          <w:color w:val="1F4E79"/>
        </w:rPr>
      </w:pPr>
      <w:bookmarkStart w:id="14" w:name="_Toc159396553"/>
      <w:r w:rsidRPr="00E96F1C">
        <w:rPr>
          <w:color w:val="1F4E79"/>
        </w:rPr>
        <w:t xml:space="preserve">Preparation of </w:t>
      </w:r>
      <w:r w:rsidR="00686963" w:rsidRPr="00E96F1C">
        <w:rPr>
          <w:color w:val="1F4E79"/>
        </w:rPr>
        <w:t>Bid Response</w:t>
      </w:r>
      <w:bookmarkEnd w:id="14"/>
    </w:p>
    <w:p w14:paraId="06C617A1" w14:textId="77777777" w:rsidR="006B7922" w:rsidRPr="00E96F1C" w:rsidRDefault="006B7922" w:rsidP="00FE61FE">
      <w:pPr>
        <w:numPr>
          <w:ilvl w:val="1"/>
          <w:numId w:val="31"/>
        </w:numPr>
        <w:spacing w:line="276" w:lineRule="auto"/>
        <w:ind w:left="0" w:hanging="567"/>
        <w:jc w:val="both"/>
        <w:rPr>
          <w:rFonts w:cs="Arial"/>
          <w:iCs/>
          <w:color w:val="1F4E79"/>
          <w:sz w:val="22"/>
          <w:szCs w:val="22"/>
        </w:rPr>
      </w:pPr>
      <w:r w:rsidRPr="00E96F1C">
        <w:rPr>
          <w:rFonts w:cs="Arial"/>
          <w:color w:val="1F4E79"/>
          <w:spacing w:val="-1"/>
          <w:sz w:val="22"/>
          <w:szCs w:val="22"/>
        </w:rPr>
        <w:t xml:space="preserve">All the documentation submitted in response to this </w:t>
      </w:r>
      <w:r w:rsidR="00080AD7" w:rsidRPr="00E96F1C">
        <w:rPr>
          <w:rFonts w:cs="Arial"/>
          <w:color w:val="1F4E79"/>
          <w:spacing w:val="-1"/>
          <w:sz w:val="22"/>
          <w:szCs w:val="22"/>
        </w:rPr>
        <w:t xml:space="preserve">RFP </w:t>
      </w:r>
      <w:r w:rsidRPr="00E96F1C">
        <w:rPr>
          <w:rFonts w:cs="Arial"/>
          <w:color w:val="1F4E79"/>
          <w:spacing w:val="-1"/>
          <w:sz w:val="22"/>
          <w:szCs w:val="22"/>
        </w:rPr>
        <w:t>must be in English.</w:t>
      </w:r>
    </w:p>
    <w:p w14:paraId="788542BE" w14:textId="77777777" w:rsidR="00A3134B" w:rsidRPr="00E96F1C" w:rsidRDefault="00A3134B" w:rsidP="00FE61FE">
      <w:pPr>
        <w:numPr>
          <w:ilvl w:val="1"/>
          <w:numId w:val="31"/>
        </w:numPr>
        <w:spacing w:line="276" w:lineRule="auto"/>
        <w:ind w:left="0" w:hanging="567"/>
        <w:jc w:val="both"/>
        <w:rPr>
          <w:rFonts w:cs="Arial"/>
          <w:iCs/>
          <w:color w:val="1F4E79"/>
          <w:sz w:val="22"/>
          <w:szCs w:val="22"/>
        </w:rPr>
      </w:pPr>
      <w:r w:rsidRPr="00E96F1C">
        <w:rPr>
          <w:rFonts w:cs="Arial"/>
          <w:iCs/>
          <w:color w:val="1F4E79"/>
          <w:sz w:val="22"/>
          <w:szCs w:val="22"/>
        </w:rPr>
        <w:t xml:space="preserve">The </w:t>
      </w:r>
      <w:r w:rsidR="00356322" w:rsidRPr="00E96F1C">
        <w:rPr>
          <w:rFonts w:cs="Arial"/>
          <w:iCs/>
          <w:color w:val="1F4E79"/>
          <w:sz w:val="22"/>
          <w:szCs w:val="22"/>
        </w:rPr>
        <w:t>bidder</w:t>
      </w:r>
      <w:r w:rsidRPr="00E96F1C">
        <w:rPr>
          <w:rFonts w:cs="Arial"/>
          <w:iCs/>
          <w:color w:val="1F4E79"/>
          <w:sz w:val="22"/>
          <w:szCs w:val="22"/>
        </w:rPr>
        <w:t xml:space="preserve"> is responsible for all the cost</w:t>
      </w:r>
      <w:r w:rsidR="00E01035" w:rsidRPr="00E96F1C">
        <w:rPr>
          <w:rFonts w:cs="Arial"/>
          <w:iCs/>
          <w:color w:val="1F4E79"/>
          <w:sz w:val="22"/>
          <w:szCs w:val="22"/>
        </w:rPr>
        <w:t>s</w:t>
      </w:r>
      <w:r w:rsidRPr="00E96F1C">
        <w:rPr>
          <w:rFonts w:cs="Arial"/>
          <w:iCs/>
          <w:color w:val="1F4E79"/>
          <w:sz w:val="22"/>
          <w:szCs w:val="22"/>
        </w:rPr>
        <w:t xml:space="preserve"> that </w:t>
      </w:r>
      <w:r w:rsidR="00D7416C" w:rsidRPr="00E96F1C">
        <w:rPr>
          <w:rFonts w:cs="Arial"/>
          <w:iCs/>
          <w:color w:val="1F4E79"/>
          <w:sz w:val="22"/>
          <w:szCs w:val="22"/>
        </w:rPr>
        <w:t xml:space="preserve">it </w:t>
      </w:r>
      <w:r w:rsidRPr="00E96F1C">
        <w:rPr>
          <w:rFonts w:cs="Arial"/>
          <w:iCs/>
          <w:color w:val="1F4E79"/>
          <w:sz w:val="22"/>
          <w:szCs w:val="22"/>
        </w:rPr>
        <w:t xml:space="preserve">shall incur related to the preparation and submission of the </w:t>
      </w:r>
      <w:r w:rsidR="00621026" w:rsidRPr="00E96F1C">
        <w:rPr>
          <w:rFonts w:cs="Arial"/>
          <w:iCs/>
          <w:color w:val="1F4E79"/>
          <w:sz w:val="22"/>
          <w:szCs w:val="22"/>
        </w:rPr>
        <w:t>bid</w:t>
      </w:r>
      <w:r w:rsidRPr="00E96F1C">
        <w:rPr>
          <w:rFonts w:cs="Arial"/>
          <w:iCs/>
          <w:color w:val="1F4E79"/>
          <w:sz w:val="22"/>
          <w:szCs w:val="22"/>
        </w:rPr>
        <w:t xml:space="preserve"> document.</w:t>
      </w:r>
    </w:p>
    <w:p w14:paraId="2B5E6943" w14:textId="607D1820" w:rsidR="007C557C" w:rsidRPr="00E96F1C" w:rsidRDefault="00621026" w:rsidP="00FE61FE">
      <w:pPr>
        <w:numPr>
          <w:ilvl w:val="1"/>
          <w:numId w:val="31"/>
        </w:numPr>
        <w:spacing w:line="276" w:lineRule="auto"/>
        <w:ind w:left="0" w:hanging="567"/>
        <w:jc w:val="both"/>
        <w:rPr>
          <w:rFonts w:cs="Arial"/>
          <w:iCs/>
          <w:color w:val="1F4E79"/>
          <w:sz w:val="22"/>
          <w:szCs w:val="22"/>
        </w:rPr>
      </w:pPr>
      <w:r w:rsidRPr="00E96F1C">
        <w:rPr>
          <w:rFonts w:cs="Arial"/>
          <w:color w:val="1F4E79"/>
          <w:spacing w:val="-3"/>
          <w:sz w:val="22"/>
          <w:szCs w:val="22"/>
          <w:lang w:val="en-GB"/>
        </w:rPr>
        <w:t>Bid</w:t>
      </w:r>
      <w:r w:rsidR="008C06B9" w:rsidRPr="00E96F1C">
        <w:rPr>
          <w:rFonts w:cs="Arial"/>
          <w:color w:val="1F4E79"/>
          <w:spacing w:val="-3"/>
          <w:sz w:val="22"/>
          <w:szCs w:val="22"/>
          <w:lang w:val="en-GB"/>
        </w:rPr>
        <w:t xml:space="preserve">s submitted by </w:t>
      </w:r>
      <w:r w:rsidR="00974C4F" w:rsidRPr="00E96F1C">
        <w:rPr>
          <w:rFonts w:cs="Arial"/>
          <w:color w:val="1F4E79"/>
          <w:spacing w:val="-3"/>
          <w:sz w:val="22"/>
          <w:szCs w:val="22"/>
          <w:lang w:val="en-GB"/>
        </w:rPr>
        <w:t xml:space="preserve">bidders which </w:t>
      </w:r>
      <w:r w:rsidR="00487738" w:rsidRPr="00E96F1C">
        <w:rPr>
          <w:rFonts w:cs="Arial"/>
          <w:color w:val="1F4E79"/>
          <w:spacing w:val="-3"/>
          <w:sz w:val="22"/>
          <w:szCs w:val="22"/>
          <w:lang w:val="en-GB"/>
        </w:rPr>
        <w:t>are</w:t>
      </w:r>
      <w:r w:rsidR="00487738">
        <w:rPr>
          <w:rFonts w:cs="Arial"/>
          <w:color w:val="1F4E79"/>
          <w:spacing w:val="-3"/>
          <w:sz w:val="22"/>
          <w:szCs w:val="22"/>
          <w:lang w:val="en-GB"/>
        </w:rPr>
        <w:t xml:space="preserve"> or</w:t>
      </w:r>
      <w:r w:rsidR="00974C4F" w:rsidRPr="00E96F1C">
        <w:rPr>
          <w:rFonts w:cs="Arial"/>
          <w:color w:val="1F4E79"/>
          <w:spacing w:val="-3"/>
          <w:sz w:val="22"/>
          <w:szCs w:val="22"/>
          <w:lang w:val="en-GB"/>
        </w:rPr>
        <w:t xml:space="preserve"> are comprised of c</w:t>
      </w:r>
      <w:r w:rsidR="008C06B9" w:rsidRPr="00E96F1C">
        <w:rPr>
          <w:rFonts w:cs="Arial"/>
          <w:color w:val="1F4E79"/>
          <w:spacing w:val="-3"/>
          <w:sz w:val="22"/>
          <w:szCs w:val="22"/>
          <w:lang w:val="en-GB"/>
        </w:rPr>
        <w:t xml:space="preserve">ompanies must be signed by a person or persons duly authorised thereto by a resolution of </w:t>
      </w:r>
      <w:r w:rsidR="0035228A" w:rsidRPr="00E96F1C">
        <w:rPr>
          <w:rFonts w:cs="Arial"/>
          <w:color w:val="1F4E79"/>
          <w:spacing w:val="-3"/>
          <w:sz w:val="22"/>
          <w:szCs w:val="22"/>
          <w:lang w:val="en-GB"/>
        </w:rPr>
        <w:t xml:space="preserve">the applicable </w:t>
      </w:r>
      <w:r w:rsidR="008C06B9" w:rsidRPr="00E96F1C">
        <w:rPr>
          <w:rFonts w:cs="Arial"/>
          <w:color w:val="1F4E79"/>
          <w:spacing w:val="-3"/>
          <w:sz w:val="22"/>
          <w:szCs w:val="22"/>
          <w:lang w:val="en-GB"/>
        </w:rPr>
        <w:t xml:space="preserve">Board of Directors, a copy of which </w:t>
      </w:r>
      <w:r w:rsidR="001D2D71">
        <w:rPr>
          <w:rFonts w:cs="Arial"/>
          <w:color w:val="1F4E79"/>
          <w:spacing w:val="-3"/>
          <w:sz w:val="22"/>
          <w:szCs w:val="22"/>
          <w:lang w:val="en-GB"/>
        </w:rPr>
        <w:t>r</w:t>
      </w:r>
      <w:r w:rsidR="008C06B9" w:rsidRPr="00E96F1C">
        <w:rPr>
          <w:rFonts w:cs="Arial"/>
          <w:color w:val="1F4E79"/>
          <w:spacing w:val="-3"/>
          <w:sz w:val="22"/>
          <w:szCs w:val="22"/>
          <w:lang w:val="en-GB"/>
        </w:rPr>
        <w:t xml:space="preserve">esolution, </w:t>
      </w:r>
      <w:r w:rsidR="008C06B9" w:rsidRPr="00E96F1C">
        <w:rPr>
          <w:rFonts w:cs="Arial"/>
          <w:iCs/>
          <w:color w:val="1F4E79"/>
          <w:sz w:val="22"/>
          <w:szCs w:val="22"/>
        </w:rPr>
        <w:t>duly certified</w:t>
      </w:r>
      <w:r w:rsidR="00E25DC6" w:rsidRPr="00E96F1C">
        <w:rPr>
          <w:rFonts w:cs="Arial"/>
          <w:iCs/>
          <w:color w:val="1F4E79"/>
          <w:sz w:val="22"/>
          <w:szCs w:val="22"/>
        </w:rPr>
        <w:t>, must</w:t>
      </w:r>
      <w:r w:rsidR="008C06B9" w:rsidRPr="00E96F1C">
        <w:rPr>
          <w:rFonts w:cs="Arial"/>
          <w:iCs/>
          <w:color w:val="1F4E79"/>
          <w:sz w:val="22"/>
          <w:szCs w:val="22"/>
        </w:rPr>
        <w:t xml:space="preserve"> be submitted with the </w:t>
      </w:r>
      <w:r w:rsidR="00B67F4C" w:rsidRPr="00E96F1C">
        <w:rPr>
          <w:rFonts w:cs="Arial"/>
          <w:iCs/>
          <w:color w:val="1F4E79"/>
          <w:sz w:val="22"/>
          <w:szCs w:val="22"/>
        </w:rPr>
        <w:t>b</w:t>
      </w:r>
      <w:r w:rsidRPr="00E96F1C">
        <w:rPr>
          <w:rFonts w:cs="Arial"/>
          <w:iCs/>
          <w:color w:val="1F4E79"/>
          <w:sz w:val="22"/>
          <w:szCs w:val="22"/>
        </w:rPr>
        <w:t>id</w:t>
      </w:r>
      <w:r w:rsidR="0043294A" w:rsidRPr="00E96F1C">
        <w:rPr>
          <w:rFonts w:cs="Arial"/>
          <w:iCs/>
          <w:color w:val="1F4E79"/>
          <w:sz w:val="22"/>
          <w:szCs w:val="22"/>
        </w:rPr>
        <w:t>.</w:t>
      </w:r>
    </w:p>
    <w:p w14:paraId="5FF8FB17" w14:textId="77777777" w:rsidR="0043294A" w:rsidRPr="00E96F1C" w:rsidRDefault="00CF4FE2" w:rsidP="00FE61FE">
      <w:pPr>
        <w:numPr>
          <w:ilvl w:val="1"/>
          <w:numId w:val="31"/>
        </w:numPr>
        <w:tabs>
          <w:tab w:val="num" w:pos="0"/>
        </w:tabs>
        <w:spacing w:line="276" w:lineRule="auto"/>
        <w:ind w:left="0" w:hanging="567"/>
        <w:jc w:val="both"/>
        <w:rPr>
          <w:rFonts w:cs="Arial"/>
          <w:color w:val="1F4E79"/>
          <w:spacing w:val="-1"/>
          <w:sz w:val="22"/>
          <w:szCs w:val="22"/>
        </w:rPr>
      </w:pPr>
      <w:r w:rsidRPr="00E96F1C">
        <w:rPr>
          <w:rFonts w:cs="Arial"/>
          <w:iCs/>
          <w:color w:val="1F4E79"/>
          <w:sz w:val="22"/>
          <w:szCs w:val="22"/>
        </w:rPr>
        <w:t xml:space="preserve">The </w:t>
      </w:r>
      <w:r w:rsidR="00356322" w:rsidRPr="00E96F1C">
        <w:rPr>
          <w:rFonts w:cs="Arial"/>
          <w:iCs/>
          <w:color w:val="1F4E79"/>
          <w:sz w:val="22"/>
          <w:szCs w:val="22"/>
        </w:rPr>
        <w:t>bidder</w:t>
      </w:r>
      <w:r w:rsidR="0043294A" w:rsidRPr="00E96F1C">
        <w:rPr>
          <w:rFonts w:cs="Arial"/>
          <w:color w:val="1F4E79"/>
          <w:spacing w:val="-1"/>
          <w:sz w:val="22"/>
          <w:szCs w:val="22"/>
        </w:rPr>
        <w:t xml:space="preserve"> should check the numbers of the pages</w:t>
      </w:r>
      <w:r w:rsidR="0082458F" w:rsidRPr="00E96F1C">
        <w:rPr>
          <w:rFonts w:cs="Arial"/>
          <w:color w:val="1F4E79"/>
          <w:spacing w:val="-1"/>
          <w:sz w:val="22"/>
          <w:szCs w:val="22"/>
        </w:rPr>
        <w:t xml:space="preserve"> of its bid</w:t>
      </w:r>
      <w:r w:rsidR="0043294A" w:rsidRPr="00E96F1C">
        <w:rPr>
          <w:rFonts w:cs="Arial"/>
          <w:color w:val="1F4E79"/>
          <w:spacing w:val="-1"/>
          <w:sz w:val="22"/>
          <w:szCs w:val="22"/>
        </w:rPr>
        <w:t xml:space="preserve"> to satisfy </w:t>
      </w:r>
      <w:r w:rsidR="000A5F01" w:rsidRPr="00E96F1C">
        <w:rPr>
          <w:rFonts w:cs="Arial"/>
          <w:color w:val="1F4E79"/>
          <w:spacing w:val="-1"/>
          <w:sz w:val="22"/>
          <w:szCs w:val="22"/>
        </w:rPr>
        <w:t xml:space="preserve">itself </w:t>
      </w:r>
      <w:r w:rsidR="0043294A" w:rsidRPr="00E96F1C">
        <w:rPr>
          <w:rFonts w:cs="Arial"/>
          <w:color w:val="1F4E79"/>
          <w:spacing w:val="-1"/>
          <w:sz w:val="22"/>
          <w:szCs w:val="22"/>
        </w:rPr>
        <w:t xml:space="preserve">that none are missing or duplicated.  No liability will be accepted by </w:t>
      </w:r>
      <w:r w:rsidR="002141FB" w:rsidRPr="00E96F1C">
        <w:rPr>
          <w:rFonts w:cs="Arial"/>
          <w:color w:val="1F4E79"/>
          <w:spacing w:val="-1"/>
          <w:sz w:val="22"/>
          <w:szCs w:val="22"/>
        </w:rPr>
        <w:t>AGSA</w:t>
      </w:r>
      <w:r w:rsidR="0043294A" w:rsidRPr="00E96F1C">
        <w:rPr>
          <w:rFonts w:cs="Arial"/>
          <w:color w:val="1F4E79"/>
          <w:spacing w:val="-1"/>
          <w:sz w:val="22"/>
          <w:szCs w:val="22"/>
        </w:rPr>
        <w:t xml:space="preserve"> </w:t>
      </w:r>
      <w:proofErr w:type="gramStart"/>
      <w:r w:rsidR="0043294A" w:rsidRPr="00E96F1C">
        <w:rPr>
          <w:rFonts w:cs="Arial"/>
          <w:color w:val="1F4E79"/>
          <w:spacing w:val="-1"/>
          <w:sz w:val="22"/>
          <w:szCs w:val="22"/>
        </w:rPr>
        <w:t>in regard to</w:t>
      </w:r>
      <w:proofErr w:type="gramEnd"/>
      <w:r w:rsidR="0043294A" w:rsidRPr="00E96F1C">
        <w:rPr>
          <w:rFonts w:cs="Arial"/>
          <w:color w:val="1F4E79"/>
          <w:spacing w:val="-1"/>
          <w:sz w:val="22"/>
          <w:szCs w:val="22"/>
        </w:rPr>
        <w:t xml:space="preserve"> anything arising from the fact that pages </w:t>
      </w:r>
      <w:r w:rsidR="0000797A" w:rsidRPr="00E96F1C">
        <w:rPr>
          <w:rFonts w:cs="Arial"/>
          <w:color w:val="1F4E79"/>
          <w:spacing w:val="-1"/>
          <w:sz w:val="22"/>
          <w:szCs w:val="22"/>
        </w:rPr>
        <w:t xml:space="preserve">of a bid </w:t>
      </w:r>
      <w:r w:rsidR="0043294A" w:rsidRPr="00E96F1C">
        <w:rPr>
          <w:rFonts w:cs="Arial"/>
          <w:color w:val="1F4E79"/>
          <w:spacing w:val="-1"/>
          <w:sz w:val="22"/>
          <w:szCs w:val="22"/>
        </w:rPr>
        <w:t>are missing or duplicated.</w:t>
      </w:r>
    </w:p>
    <w:p w14:paraId="6DC593B2" w14:textId="77777777" w:rsidR="00134D97" w:rsidRPr="00E96F1C" w:rsidRDefault="007675B0" w:rsidP="00FE61FE">
      <w:pPr>
        <w:numPr>
          <w:ilvl w:val="1"/>
          <w:numId w:val="31"/>
        </w:numPr>
        <w:tabs>
          <w:tab w:val="num" w:pos="0"/>
        </w:tabs>
        <w:spacing w:line="276" w:lineRule="auto"/>
        <w:ind w:left="0" w:hanging="567"/>
        <w:jc w:val="both"/>
        <w:rPr>
          <w:rFonts w:cs="Arial"/>
          <w:color w:val="1F4E79"/>
          <w:sz w:val="22"/>
          <w:szCs w:val="22"/>
        </w:rPr>
      </w:pPr>
      <w:r w:rsidRPr="00E96F1C">
        <w:rPr>
          <w:rFonts w:cs="Arial"/>
          <w:color w:val="1F4E79"/>
          <w:sz w:val="22"/>
          <w:szCs w:val="22"/>
        </w:rPr>
        <w:lastRenderedPageBreak/>
        <w:t xml:space="preserve">Bidder’s tax affairs with </w:t>
      </w:r>
      <w:r w:rsidR="001D2D71">
        <w:rPr>
          <w:rFonts w:cs="Arial"/>
          <w:color w:val="1F4E79"/>
          <w:sz w:val="22"/>
          <w:szCs w:val="22"/>
        </w:rPr>
        <w:t>the South African Revenue Service (</w:t>
      </w:r>
      <w:r w:rsidRPr="00E96F1C">
        <w:rPr>
          <w:rFonts w:cs="Arial"/>
          <w:color w:val="1F4E79"/>
          <w:sz w:val="22"/>
          <w:szCs w:val="22"/>
        </w:rPr>
        <w:t>SARS</w:t>
      </w:r>
      <w:r w:rsidR="001D2D71">
        <w:rPr>
          <w:rFonts w:cs="Arial"/>
          <w:color w:val="1F4E79"/>
          <w:sz w:val="22"/>
          <w:szCs w:val="22"/>
        </w:rPr>
        <w:t>)</w:t>
      </w:r>
      <w:r w:rsidRPr="00E96F1C">
        <w:rPr>
          <w:rFonts w:cs="Arial"/>
          <w:color w:val="1F4E79"/>
          <w:sz w:val="22"/>
          <w:szCs w:val="22"/>
        </w:rPr>
        <w:t xml:space="preserve"> must be in order (tax compliant status) and bidders must provide written confirmation to this effect as part of their tender response.</w:t>
      </w:r>
    </w:p>
    <w:p w14:paraId="4FBFF48C" w14:textId="77777777" w:rsidR="00213E64" w:rsidRPr="00E96F1C" w:rsidRDefault="00213E64" w:rsidP="00FE61FE">
      <w:pPr>
        <w:pStyle w:val="IPRAHeading1"/>
        <w:numPr>
          <w:ilvl w:val="0"/>
          <w:numId w:val="31"/>
        </w:numPr>
        <w:pBdr>
          <w:bottom w:val="single" w:sz="4" w:space="1" w:color="auto"/>
        </w:pBdr>
        <w:tabs>
          <w:tab w:val="num" w:pos="0"/>
          <w:tab w:val="num" w:pos="2553"/>
        </w:tabs>
        <w:ind w:left="709" w:hanging="1276"/>
        <w:jc w:val="both"/>
        <w:rPr>
          <w:color w:val="1F4E79"/>
        </w:rPr>
      </w:pPr>
      <w:bookmarkStart w:id="15" w:name="_Toc159396554"/>
      <w:r w:rsidRPr="00E96F1C">
        <w:rPr>
          <w:color w:val="1F4E79"/>
        </w:rPr>
        <w:t>Supplier Performance Management</w:t>
      </w:r>
      <w:bookmarkEnd w:id="15"/>
    </w:p>
    <w:p w14:paraId="12157375" w14:textId="77777777" w:rsidR="00213E64" w:rsidRPr="00E96F1C" w:rsidRDefault="005A289C" w:rsidP="00484100">
      <w:pPr>
        <w:pStyle w:val="Para"/>
        <w:spacing w:after="0" w:line="276" w:lineRule="auto"/>
        <w:ind w:left="0" w:hanging="630"/>
        <w:jc w:val="both"/>
        <w:rPr>
          <w:rFonts w:cs="Arial"/>
          <w:color w:val="1F4E79"/>
          <w:sz w:val="22"/>
          <w:szCs w:val="22"/>
        </w:rPr>
      </w:pPr>
      <w:r>
        <w:rPr>
          <w:rFonts w:cs="Arial"/>
          <w:color w:val="1F4E79"/>
          <w:sz w:val="22"/>
          <w:szCs w:val="22"/>
        </w:rPr>
        <w:t xml:space="preserve"> </w:t>
      </w:r>
      <w:r w:rsidRPr="000D13C6">
        <w:rPr>
          <w:rFonts w:cs="Arial"/>
          <w:b/>
          <w:bCs/>
          <w:color w:val="1F4E79"/>
          <w:sz w:val="22"/>
          <w:szCs w:val="22"/>
        </w:rPr>
        <w:t>7.1</w:t>
      </w:r>
      <w:r>
        <w:rPr>
          <w:rFonts w:cs="Arial"/>
          <w:color w:val="1F4E79"/>
          <w:sz w:val="22"/>
          <w:szCs w:val="22"/>
        </w:rPr>
        <w:tab/>
      </w:r>
      <w:r w:rsidR="00213E64" w:rsidRPr="00E96F1C">
        <w:rPr>
          <w:rFonts w:cs="Arial"/>
          <w:color w:val="1F4E79"/>
          <w:sz w:val="22"/>
          <w:szCs w:val="22"/>
        </w:rPr>
        <w:t xml:space="preserve">Supplier Performance Management is viewed by the </w:t>
      </w:r>
      <w:r w:rsidR="002141FB" w:rsidRPr="00E96F1C">
        <w:rPr>
          <w:rFonts w:cs="Arial"/>
          <w:color w:val="1F4E79"/>
          <w:sz w:val="22"/>
          <w:szCs w:val="22"/>
        </w:rPr>
        <w:t>AGSA</w:t>
      </w:r>
      <w:r w:rsidR="00213E64" w:rsidRPr="00E96F1C">
        <w:rPr>
          <w:rFonts w:cs="Arial"/>
          <w:color w:val="1F4E79"/>
          <w:sz w:val="22"/>
          <w:szCs w:val="22"/>
        </w:rPr>
        <w:t xml:space="preserve"> as </w:t>
      </w:r>
      <w:r w:rsidR="00F834DB" w:rsidRPr="00E96F1C">
        <w:rPr>
          <w:rFonts w:cs="Arial"/>
          <w:color w:val="1F4E79"/>
          <w:sz w:val="22"/>
          <w:szCs w:val="22"/>
        </w:rPr>
        <w:t xml:space="preserve">a </w:t>
      </w:r>
      <w:r w:rsidR="00213E64" w:rsidRPr="00E96F1C">
        <w:rPr>
          <w:rFonts w:cs="Arial"/>
          <w:color w:val="1F4E79"/>
          <w:sz w:val="22"/>
          <w:szCs w:val="22"/>
        </w:rPr>
        <w:t xml:space="preserve">critical component in ensuring value for money acquisition and good supplier relations between the </w:t>
      </w:r>
      <w:r w:rsidR="002141FB" w:rsidRPr="00E96F1C">
        <w:rPr>
          <w:rFonts w:cs="Arial"/>
          <w:color w:val="1F4E79"/>
          <w:sz w:val="22"/>
          <w:szCs w:val="22"/>
        </w:rPr>
        <w:t>AGSA</w:t>
      </w:r>
      <w:r w:rsidR="00213E64" w:rsidRPr="00E96F1C">
        <w:rPr>
          <w:rFonts w:cs="Arial"/>
          <w:color w:val="1F4E79"/>
          <w:sz w:val="22"/>
          <w:szCs w:val="22"/>
        </w:rPr>
        <w:t xml:space="preserve"> and all its suppliers.</w:t>
      </w:r>
    </w:p>
    <w:p w14:paraId="5BFB05C0" w14:textId="77777777" w:rsidR="00213E64" w:rsidRPr="00E96F1C" w:rsidRDefault="00213E64" w:rsidP="00213E64">
      <w:pPr>
        <w:pStyle w:val="Para"/>
        <w:spacing w:after="0" w:line="276" w:lineRule="auto"/>
        <w:ind w:left="709"/>
        <w:jc w:val="both"/>
        <w:rPr>
          <w:rFonts w:cs="Arial"/>
          <w:color w:val="1F4E79"/>
          <w:sz w:val="22"/>
          <w:szCs w:val="22"/>
        </w:rPr>
      </w:pPr>
    </w:p>
    <w:p w14:paraId="48188412" w14:textId="77777777" w:rsidR="00213E64" w:rsidRPr="00E96F1C" w:rsidRDefault="005A289C" w:rsidP="005A289C">
      <w:pPr>
        <w:pStyle w:val="Para"/>
        <w:spacing w:after="0" w:line="276" w:lineRule="auto"/>
        <w:ind w:left="0" w:hanging="540"/>
        <w:jc w:val="both"/>
        <w:rPr>
          <w:rFonts w:cs="Arial"/>
          <w:color w:val="1F4E79"/>
          <w:sz w:val="22"/>
          <w:szCs w:val="22"/>
        </w:rPr>
      </w:pPr>
      <w:r w:rsidRPr="000D13C6">
        <w:rPr>
          <w:rFonts w:cs="Arial"/>
          <w:b/>
          <w:bCs/>
          <w:color w:val="1F4E79"/>
          <w:sz w:val="22"/>
          <w:szCs w:val="22"/>
        </w:rPr>
        <w:t>7.2</w:t>
      </w:r>
      <w:r>
        <w:rPr>
          <w:rFonts w:cs="Arial"/>
          <w:color w:val="1F4E79"/>
          <w:sz w:val="22"/>
          <w:szCs w:val="22"/>
        </w:rPr>
        <w:t xml:space="preserve"> </w:t>
      </w:r>
      <w:r>
        <w:rPr>
          <w:rFonts w:cs="Arial"/>
          <w:color w:val="1F4E79"/>
          <w:sz w:val="22"/>
          <w:szCs w:val="22"/>
        </w:rPr>
        <w:tab/>
      </w:r>
      <w:r w:rsidR="00213E64" w:rsidRPr="00E96F1C">
        <w:rPr>
          <w:rFonts w:cs="Arial"/>
          <w:color w:val="1F4E79"/>
          <w:sz w:val="22"/>
          <w:szCs w:val="22"/>
        </w:rPr>
        <w:t xml:space="preserve">The successful </w:t>
      </w:r>
      <w:r w:rsidR="00356322" w:rsidRPr="00E96F1C">
        <w:rPr>
          <w:rFonts w:cs="Arial"/>
          <w:color w:val="1F4E79"/>
          <w:sz w:val="22"/>
          <w:szCs w:val="22"/>
        </w:rPr>
        <w:t>bidder</w:t>
      </w:r>
      <w:r w:rsidR="00213E64" w:rsidRPr="00E96F1C">
        <w:rPr>
          <w:rFonts w:cs="Arial"/>
          <w:color w:val="1F4E79"/>
          <w:sz w:val="22"/>
          <w:szCs w:val="22"/>
        </w:rPr>
        <w:t xml:space="preserve"> shall upon receipt of written notification of an award, be required to conclude a </w:t>
      </w:r>
      <w:r w:rsidR="00E677BD" w:rsidRPr="00E96F1C">
        <w:rPr>
          <w:rFonts w:cs="Arial"/>
          <w:color w:val="1F4E79"/>
          <w:sz w:val="22"/>
          <w:szCs w:val="22"/>
        </w:rPr>
        <w:t xml:space="preserve">Memorandum of </w:t>
      </w:r>
      <w:r w:rsidR="00AC102C">
        <w:rPr>
          <w:rFonts w:cs="Arial"/>
          <w:color w:val="1F4E79"/>
          <w:sz w:val="22"/>
          <w:szCs w:val="22"/>
        </w:rPr>
        <w:t>A</w:t>
      </w:r>
      <w:r w:rsidR="00E677BD" w:rsidRPr="00E96F1C">
        <w:rPr>
          <w:rFonts w:cs="Arial"/>
          <w:color w:val="1F4E79"/>
          <w:sz w:val="22"/>
          <w:szCs w:val="22"/>
        </w:rPr>
        <w:t>greement</w:t>
      </w:r>
      <w:r w:rsidR="00213E64" w:rsidRPr="00E96F1C">
        <w:rPr>
          <w:rFonts w:cs="Arial"/>
          <w:color w:val="1F4E79"/>
          <w:sz w:val="22"/>
          <w:szCs w:val="22"/>
        </w:rPr>
        <w:t xml:space="preserve"> (</w:t>
      </w:r>
      <w:r w:rsidR="00E677BD" w:rsidRPr="00E96F1C">
        <w:rPr>
          <w:rFonts w:cs="Arial"/>
          <w:color w:val="1F4E79"/>
          <w:sz w:val="22"/>
          <w:szCs w:val="22"/>
        </w:rPr>
        <w:t>Mo</w:t>
      </w:r>
      <w:r w:rsidR="00AC102C">
        <w:rPr>
          <w:rFonts w:cs="Arial"/>
          <w:color w:val="1F4E79"/>
          <w:sz w:val="22"/>
          <w:szCs w:val="22"/>
        </w:rPr>
        <w:t>A</w:t>
      </w:r>
      <w:r w:rsidR="00213E64" w:rsidRPr="00E96F1C">
        <w:rPr>
          <w:rFonts w:cs="Arial"/>
          <w:color w:val="1F4E79"/>
          <w:sz w:val="22"/>
          <w:szCs w:val="22"/>
        </w:rPr>
        <w:t xml:space="preserve">) with the </w:t>
      </w:r>
      <w:r w:rsidR="002141FB" w:rsidRPr="00E96F1C">
        <w:rPr>
          <w:rFonts w:cs="Arial"/>
          <w:color w:val="1F4E79"/>
          <w:sz w:val="22"/>
          <w:szCs w:val="22"/>
        </w:rPr>
        <w:t>AGSA</w:t>
      </w:r>
      <w:r w:rsidR="00213E64" w:rsidRPr="00E96F1C">
        <w:rPr>
          <w:rFonts w:cs="Arial"/>
          <w:color w:val="1F4E79"/>
          <w:sz w:val="22"/>
          <w:szCs w:val="22"/>
        </w:rPr>
        <w:t xml:space="preserve">, which will form an integral part of the supply agreement. The </w:t>
      </w:r>
      <w:r w:rsidR="00AC102C" w:rsidRPr="00E96F1C">
        <w:rPr>
          <w:rFonts w:cs="Arial"/>
          <w:color w:val="1F4E79"/>
          <w:sz w:val="22"/>
          <w:szCs w:val="22"/>
        </w:rPr>
        <w:t>Mo</w:t>
      </w:r>
      <w:r w:rsidR="00AC102C">
        <w:rPr>
          <w:rFonts w:cs="Arial"/>
          <w:color w:val="1F4E79"/>
          <w:sz w:val="22"/>
          <w:szCs w:val="22"/>
        </w:rPr>
        <w:t>A</w:t>
      </w:r>
      <w:r w:rsidR="00213E64" w:rsidRPr="00E96F1C">
        <w:rPr>
          <w:rFonts w:cs="Arial"/>
          <w:color w:val="1F4E79"/>
          <w:sz w:val="22"/>
          <w:szCs w:val="22"/>
        </w:rPr>
        <w:t xml:space="preserve"> will serve as a tool to measure, </w:t>
      </w:r>
      <w:r w:rsidR="001D2D71" w:rsidRPr="00E96F1C">
        <w:rPr>
          <w:rFonts w:cs="Arial"/>
          <w:color w:val="1F4E79"/>
          <w:sz w:val="22"/>
          <w:szCs w:val="22"/>
        </w:rPr>
        <w:t>monitor,</w:t>
      </w:r>
      <w:r w:rsidR="00213E64" w:rsidRPr="00E96F1C">
        <w:rPr>
          <w:rFonts w:cs="Arial"/>
          <w:color w:val="1F4E79"/>
          <w:sz w:val="22"/>
          <w:szCs w:val="22"/>
        </w:rPr>
        <w:t xml:space="preserve"> and assess the </w:t>
      </w:r>
      <w:r w:rsidR="00126AB5" w:rsidRPr="00E96F1C">
        <w:rPr>
          <w:rFonts w:cs="Arial"/>
          <w:color w:val="1F4E79"/>
          <w:sz w:val="22"/>
          <w:szCs w:val="22"/>
        </w:rPr>
        <w:t xml:space="preserve">supplier </w:t>
      </w:r>
      <w:r w:rsidR="00213E64" w:rsidRPr="00E96F1C">
        <w:rPr>
          <w:rFonts w:cs="Arial"/>
          <w:color w:val="1F4E79"/>
          <w:sz w:val="22"/>
          <w:szCs w:val="22"/>
        </w:rPr>
        <w:t xml:space="preserve">performance and ensure effective delivery of service, quality and value-add to </w:t>
      </w:r>
      <w:r w:rsidR="002141FB" w:rsidRPr="00E96F1C">
        <w:rPr>
          <w:rFonts w:cs="Arial"/>
          <w:color w:val="1F4E79"/>
          <w:sz w:val="22"/>
          <w:szCs w:val="22"/>
        </w:rPr>
        <w:t>AGSA</w:t>
      </w:r>
      <w:r w:rsidR="00213E64" w:rsidRPr="00E96F1C">
        <w:rPr>
          <w:rFonts w:cs="Arial"/>
          <w:color w:val="1F4E79"/>
          <w:sz w:val="22"/>
          <w:szCs w:val="22"/>
        </w:rPr>
        <w:t>’s business.</w:t>
      </w:r>
    </w:p>
    <w:p w14:paraId="6F8F80E6" w14:textId="77777777" w:rsidR="007F1352" w:rsidRPr="00E96F1C" w:rsidRDefault="007F1352" w:rsidP="00715D84">
      <w:pPr>
        <w:pStyle w:val="Para"/>
        <w:spacing w:after="0" w:line="276" w:lineRule="auto"/>
        <w:ind w:left="0"/>
        <w:jc w:val="both"/>
        <w:rPr>
          <w:rFonts w:cs="Arial"/>
          <w:color w:val="1F4E79"/>
          <w:sz w:val="22"/>
          <w:szCs w:val="22"/>
        </w:rPr>
      </w:pPr>
    </w:p>
    <w:p w14:paraId="6F50FA01" w14:textId="14A1E825" w:rsidR="00213E64" w:rsidRDefault="005A289C" w:rsidP="00484100">
      <w:pPr>
        <w:pStyle w:val="Para"/>
        <w:spacing w:after="0" w:line="276" w:lineRule="auto"/>
        <w:ind w:left="0" w:hanging="540"/>
        <w:jc w:val="both"/>
        <w:rPr>
          <w:rFonts w:cs="Arial"/>
          <w:color w:val="1F4E79"/>
          <w:sz w:val="22"/>
          <w:szCs w:val="22"/>
        </w:rPr>
      </w:pPr>
      <w:r w:rsidRPr="000D13C6">
        <w:rPr>
          <w:rFonts w:cs="Arial"/>
          <w:b/>
          <w:bCs/>
          <w:color w:val="1F4E79"/>
          <w:sz w:val="22"/>
          <w:szCs w:val="22"/>
        </w:rPr>
        <w:t>7.3</w:t>
      </w:r>
      <w:r>
        <w:rPr>
          <w:rFonts w:cs="Arial"/>
          <w:color w:val="1F4E79"/>
          <w:sz w:val="22"/>
          <w:szCs w:val="22"/>
        </w:rPr>
        <w:t xml:space="preserve"> </w:t>
      </w:r>
      <w:r>
        <w:rPr>
          <w:rFonts w:cs="Arial"/>
          <w:color w:val="1F4E79"/>
          <w:sz w:val="22"/>
          <w:szCs w:val="22"/>
        </w:rPr>
        <w:tab/>
      </w:r>
      <w:r w:rsidR="00C1465E" w:rsidRPr="00E96F1C">
        <w:rPr>
          <w:rFonts w:cs="Arial"/>
          <w:color w:val="1F4E79"/>
          <w:sz w:val="22"/>
          <w:szCs w:val="22"/>
        </w:rPr>
        <w:t>Successful b</w:t>
      </w:r>
      <w:r w:rsidR="00213E64" w:rsidRPr="00E96F1C">
        <w:rPr>
          <w:rFonts w:cs="Arial"/>
          <w:color w:val="1F4E79"/>
          <w:sz w:val="22"/>
          <w:szCs w:val="22"/>
        </w:rPr>
        <w:t xml:space="preserve">idders </w:t>
      </w:r>
      <w:r w:rsidR="00C1465E" w:rsidRPr="00E96F1C">
        <w:rPr>
          <w:rFonts w:cs="Arial"/>
          <w:color w:val="1F4E79"/>
          <w:sz w:val="22"/>
          <w:szCs w:val="22"/>
        </w:rPr>
        <w:t xml:space="preserve">will be </w:t>
      </w:r>
      <w:r w:rsidR="00213E64" w:rsidRPr="00E96F1C">
        <w:rPr>
          <w:rFonts w:cs="Arial"/>
          <w:color w:val="1F4E79"/>
          <w:sz w:val="22"/>
          <w:szCs w:val="22"/>
        </w:rPr>
        <w:t xml:space="preserve">required to comply with the above </w:t>
      </w:r>
      <w:r w:rsidR="00487738" w:rsidRPr="00E96F1C">
        <w:rPr>
          <w:rFonts w:cs="Arial"/>
          <w:color w:val="1F4E79"/>
          <w:sz w:val="22"/>
          <w:szCs w:val="22"/>
        </w:rPr>
        <w:t>condition and</w:t>
      </w:r>
      <w:r w:rsidR="00213E64" w:rsidRPr="00E96F1C">
        <w:rPr>
          <w:rFonts w:cs="Arial"/>
          <w:color w:val="1F4E79"/>
          <w:sz w:val="22"/>
          <w:szCs w:val="22"/>
        </w:rPr>
        <w:t xml:space="preserve"> also provide a scorecard on how their product / service offering is being measured to achieve the objectives of this condition.</w:t>
      </w:r>
    </w:p>
    <w:p w14:paraId="1093DB59" w14:textId="77777777" w:rsidR="007D2277" w:rsidRPr="00E96F1C" w:rsidRDefault="002141FB" w:rsidP="00FE61FE">
      <w:pPr>
        <w:pStyle w:val="IPRAHeading1"/>
        <w:numPr>
          <w:ilvl w:val="0"/>
          <w:numId w:val="31"/>
        </w:numPr>
        <w:pBdr>
          <w:bottom w:val="single" w:sz="4" w:space="1" w:color="auto"/>
        </w:pBdr>
        <w:tabs>
          <w:tab w:val="num" w:pos="0"/>
          <w:tab w:val="num" w:pos="2553"/>
        </w:tabs>
        <w:ind w:left="709" w:hanging="1276"/>
        <w:jc w:val="both"/>
        <w:rPr>
          <w:color w:val="1F4E79"/>
        </w:rPr>
      </w:pPr>
      <w:bookmarkStart w:id="16" w:name="_Toc159396555"/>
      <w:r w:rsidRPr="00E96F1C">
        <w:rPr>
          <w:color w:val="1F4E79"/>
        </w:rPr>
        <w:t>AGSA</w:t>
      </w:r>
      <w:r w:rsidR="00C97506" w:rsidRPr="00E96F1C">
        <w:rPr>
          <w:color w:val="1F4E79"/>
        </w:rPr>
        <w:t>’s Rights</w:t>
      </w:r>
      <w:bookmarkEnd w:id="16"/>
    </w:p>
    <w:p w14:paraId="135296DD" w14:textId="77777777" w:rsidR="00537738" w:rsidRPr="00E96F1C" w:rsidRDefault="00C44752" w:rsidP="00FE61FE">
      <w:pPr>
        <w:numPr>
          <w:ilvl w:val="1"/>
          <w:numId w:val="31"/>
        </w:numPr>
        <w:tabs>
          <w:tab w:val="num" w:pos="0"/>
        </w:tabs>
        <w:spacing w:line="276" w:lineRule="auto"/>
        <w:ind w:left="0" w:hanging="567"/>
        <w:jc w:val="both"/>
        <w:rPr>
          <w:rFonts w:cs="Arial"/>
          <w:color w:val="1F4E79"/>
          <w:sz w:val="22"/>
          <w:szCs w:val="22"/>
        </w:rPr>
      </w:pPr>
      <w:r w:rsidRPr="00E96F1C">
        <w:rPr>
          <w:rFonts w:cs="Arial"/>
          <w:color w:val="1F4E79"/>
          <w:sz w:val="22"/>
          <w:szCs w:val="22"/>
        </w:rPr>
        <w:t xml:space="preserve">The </w:t>
      </w:r>
      <w:r w:rsidR="002141FB" w:rsidRPr="00E96F1C">
        <w:rPr>
          <w:rFonts w:cs="Arial"/>
          <w:color w:val="1F4E79"/>
          <w:sz w:val="22"/>
          <w:szCs w:val="22"/>
        </w:rPr>
        <w:t>AGSA</w:t>
      </w:r>
      <w:r w:rsidR="00537738" w:rsidRPr="00E96F1C">
        <w:rPr>
          <w:rFonts w:cs="Arial"/>
          <w:color w:val="1F4E79"/>
          <w:sz w:val="22"/>
          <w:szCs w:val="22"/>
        </w:rPr>
        <w:t xml:space="preserve"> is entitled to amend any </w:t>
      </w:r>
      <w:r w:rsidR="00621026" w:rsidRPr="00E96F1C">
        <w:rPr>
          <w:rFonts w:cs="Arial"/>
          <w:color w:val="1F4E79"/>
          <w:sz w:val="22"/>
          <w:szCs w:val="22"/>
        </w:rPr>
        <w:t>bid</w:t>
      </w:r>
      <w:r w:rsidR="00537738" w:rsidRPr="00E96F1C">
        <w:rPr>
          <w:rFonts w:cs="Arial"/>
          <w:color w:val="1F4E79"/>
          <w:sz w:val="22"/>
          <w:szCs w:val="22"/>
        </w:rPr>
        <w:t xml:space="preserve"> condition, </w:t>
      </w:r>
      <w:r w:rsidR="00010335" w:rsidRPr="00E96F1C">
        <w:rPr>
          <w:rFonts w:cs="Arial"/>
          <w:color w:val="1F4E79"/>
          <w:sz w:val="22"/>
          <w:szCs w:val="22"/>
        </w:rPr>
        <w:t xml:space="preserve">bid </w:t>
      </w:r>
      <w:r w:rsidR="00537738" w:rsidRPr="00E96F1C">
        <w:rPr>
          <w:rFonts w:cs="Arial"/>
          <w:color w:val="1F4E79"/>
          <w:sz w:val="22"/>
          <w:szCs w:val="22"/>
        </w:rPr>
        <w:t xml:space="preserve">validity period, </w:t>
      </w:r>
      <w:r w:rsidR="00010335" w:rsidRPr="00E96F1C">
        <w:rPr>
          <w:rFonts w:cs="Arial"/>
          <w:color w:val="1F4E79"/>
          <w:sz w:val="22"/>
          <w:szCs w:val="22"/>
        </w:rPr>
        <w:t xml:space="preserve">RFP </w:t>
      </w:r>
      <w:r w:rsidR="00537738" w:rsidRPr="00E96F1C">
        <w:rPr>
          <w:rFonts w:cs="Arial"/>
          <w:color w:val="1F4E79"/>
          <w:sz w:val="22"/>
          <w:szCs w:val="22"/>
        </w:rPr>
        <w:t xml:space="preserve">specification, or extend the </w:t>
      </w:r>
      <w:r w:rsidR="00866235" w:rsidRPr="00E96F1C">
        <w:rPr>
          <w:rFonts w:cs="Arial"/>
          <w:color w:val="1F4E79"/>
          <w:sz w:val="22"/>
          <w:szCs w:val="22"/>
        </w:rPr>
        <w:t xml:space="preserve">bid </w:t>
      </w:r>
      <w:r w:rsidR="00537738" w:rsidRPr="00E96F1C">
        <w:rPr>
          <w:rFonts w:cs="Arial"/>
          <w:color w:val="1F4E79"/>
          <w:sz w:val="22"/>
          <w:szCs w:val="22"/>
        </w:rPr>
        <w:t xml:space="preserve">closing </w:t>
      </w:r>
      <w:r w:rsidR="00016740" w:rsidRPr="00E96F1C">
        <w:rPr>
          <w:rFonts w:cs="Arial"/>
          <w:color w:val="1F4E79"/>
          <w:sz w:val="22"/>
          <w:szCs w:val="22"/>
        </w:rPr>
        <w:t>date, all</w:t>
      </w:r>
      <w:r w:rsidR="006E15C4" w:rsidRPr="00E96F1C">
        <w:rPr>
          <w:rFonts w:cs="Arial"/>
          <w:color w:val="1F4E79"/>
          <w:sz w:val="22"/>
          <w:szCs w:val="22"/>
        </w:rPr>
        <w:t xml:space="preserve"> </w:t>
      </w:r>
      <w:r w:rsidR="00537738" w:rsidRPr="00AC102C">
        <w:rPr>
          <w:rFonts w:cs="Arial"/>
          <w:b/>
          <w:color w:val="1F4E79"/>
          <w:sz w:val="22"/>
          <w:szCs w:val="22"/>
        </w:rPr>
        <w:t xml:space="preserve">before the </w:t>
      </w:r>
      <w:r w:rsidR="00866235" w:rsidRPr="00AC102C">
        <w:rPr>
          <w:rFonts w:cs="Arial"/>
          <w:b/>
          <w:color w:val="1F4E79"/>
          <w:sz w:val="22"/>
          <w:szCs w:val="22"/>
        </w:rPr>
        <w:t xml:space="preserve">bid </w:t>
      </w:r>
      <w:r w:rsidR="00537738" w:rsidRPr="00AC102C">
        <w:rPr>
          <w:rFonts w:cs="Arial"/>
          <w:b/>
          <w:color w:val="1F4E79"/>
          <w:sz w:val="22"/>
          <w:szCs w:val="22"/>
        </w:rPr>
        <w:t>closing date</w:t>
      </w:r>
      <w:r w:rsidR="00537738" w:rsidRPr="00E96F1C">
        <w:rPr>
          <w:rFonts w:cs="Arial"/>
          <w:color w:val="1F4E79"/>
          <w:sz w:val="22"/>
          <w:szCs w:val="22"/>
        </w:rPr>
        <w:t xml:space="preserve">. All </w:t>
      </w:r>
      <w:r w:rsidR="00356322" w:rsidRPr="00E96F1C">
        <w:rPr>
          <w:rFonts w:cs="Arial"/>
          <w:color w:val="1F4E79"/>
          <w:sz w:val="22"/>
          <w:szCs w:val="22"/>
        </w:rPr>
        <w:t>bidder</w:t>
      </w:r>
      <w:r w:rsidR="00537738" w:rsidRPr="00E96F1C">
        <w:rPr>
          <w:rFonts w:cs="Arial"/>
          <w:color w:val="1F4E79"/>
          <w:sz w:val="22"/>
          <w:szCs w:val="22"/>
        </w:rPr>
        <w:t xml:space="preserve">s, to whom the </w:t>
      </w:r>
      <w:r w:rsidR="00866235" w:rsidRPr="00E96F1C">
        <w:rPr>
          <w:rFonts w:cs="Arial"/>
          <w:color w:val="1F4E79"/>
          <w:sz w:val="22"/>
          <w:szCs w:val="22"/>
        </w:rPr>
        <w:t xml:space="preserve">RFP </w:t>
      </w:r>
      <w:r w:rsidR="00537738" w:rsidRPr="00E96F1C">
        <w:rPr>
          <w:rFonts w:cs="Arial"/>
          <w:color w:val="1F4E79"/>
          <w:sz w:val="22"/>
          <w:szCs w:val="22"/>
        </w:rPr>
        <w:t>documents have been issued</w:t>
      </w:r>
      <w:r w:rsidR="009F0B08" w:rsidRPr="00E96F1C">
        <w:rPr>
          <w:rFonts w:cs="Arial"/>
          <w:color w:val="1F4E79"/>
          <w:sz w:val="22"/>
          <w:szCs w:val="22"/>
        </w:rPr>
        <w:t xml:space="preserve"> and where the </w:t>
      </w:r>
      <w:r w:rsidR="002141FB" w:rsidRPr="00E96F1C">
        <w:rPr>
          <w:rFonts w:cs="Arial"/>
          <w:color w:val="1F4E79"/>
          <w:sz w:val="22"/>
          <w:szCs w:val="22"/>
        </w:rPr>
        <w:t>AGSA</w:t>
      </w:r>
      <w:r w:rsidR="009F0B08" w:rsidRPr="00E96F1C">
        <w:rPr>
          <w:rFonts w:cs="Arial"/>
          <w:color w:val="1F4E79"/>
          <w:sz w:val="22"/>
          <w:szCs w:val="22"/>
        </w:rPr>
        <w:t xml:space="preserve"> have record of such bidders</w:t>
      </w:r>
      <w:r w:rsidR="00537738" w:rsidRPr="00E96F1C">
        <w:rPr>
          <w:rFonts w:cs="Arial"/>
          <w:color w:val="1F4E79"/>
          <w:sz w:val="22"/>
          <w:szCs w:val="22"/>
        </w:rPr>
        <w:t xml:space="preserve">, </w:t>
      </w:r>
      <w:r w:rsidR="000A4E9C" w:rsidRPr="00E96F1C">
        <w:rPr>
          <w:rFonts w:cs="Arial"/>
          <w:color w:val="1F4E79"/>
          <w:sz w:val="22"/>
          <w:szCs w:val="22"/>
        </w:rPr>
        <w:t>may</w:t>
      </w:r>
      <w:r w:rsidR="00537738" w:rsidRPr="00E96F1C">
        <w:rPr>
          <w:rFonts w:cs="Arial"/>
          <w:color w:val="1F4E79"/>
          <w:sz w:val="22"/>
          <w:szCs w:val="22"/>
        </w:rPr>
        <w:t xml:space="preserve"> be advised in writing of such amendments in good time</w:t>
      </w:r>
      <w:r w:rsidR="009F0B08" w:rsidRPr="00E96F1C">
        <w:rPr>
          <w:rFonts w:cs="Arial"/>
          <w:color w:val="1F4E79"/>
          <w:sz w:val="22"/>
          <w:szCs w:val="22"/>
        </w:rPr>
        <w:t xml:space="preserve"> and any such changes will also be posted on the </w:t>
      </w:r>
      <w:r w:rsidR="002141FB" w:rsidRPr="00E96F1C">
        <w:rPr>
          <w:rFonts w:cs="Arial"/>
          <w:color w:val="1F4E79"/>
          <w:sz w:val="22"/>
          <w:szCs w:val="22"/>
        </w:rPr>
        <w:t>AGSA</w:t>
      </w:r>
      <w:r w:rsidR="009F0B08" w:rsidRPr="00E96F1C">
        <w:rPr>
          <w:rFonts w:cs="Arial"/>
          <w:color w:val="1F4E79"/>
          <w:sz w:val="22"/>
          <w:szCs w:val="22"/>
        </w:rPr>
        <w:t>’s website under the relevant tender information</w:t>
      </w:r>
      <w:r w:rsidR="00537738" w:rsidRPr="00E96F1C">
        <w:rPr>
          <w:rFonts w:cs="Arial"/>
          <w:color w:val="1F4E79"/>
          <w:sz w:val="22"/>
          <w:szCs w:val="22"/>
        </w:rPr>
        <w:t>.</w:t>
      </w:r>
      <w:r w:rsidR="009F0B08" w:rsidRPr="00E96F1C">
        <w:rPr>
          <w:rFonts w:cs="Arial"/>
          <w:color w:val="1F4E79"/>
          <w:sz w:val="22"/>
          <w:szCs w:val="22"/>
        </w:rPr>
        <w:t xml:space="preserve">  All prospective bidders should therefore ensure that they visit the website regularly and before they submit their </w:t>
      </w:r>
      <w:r w:rsidR="00EF53E6" w:rsidRPr="00E96F1C">
        <w:rPr>
          <w:rFonts w:cs="Arial"/>
          <w:color w:val="1F4E79"/>
          <w:sz w:val="22"/>
          <w:szCs w:val="22"/>
        </w:rPr>
        <w:t xml:space="preserve">bid </w:t>
      </w:r>
      <w:r w:rsidR="009F0B08" w:rsidRPr="00E96F1C">
        <w:rPr>
          <w:rFonts w:cs="Arial"/>
          <w:color w:val="1F4E79"/>
          <w:sz w:val="22"/>
          <w:szCs w:val="22"/>
        </w:rPr>
        <w:t>response to ensure that they are kept updated on any amendments in this regard.</w:t>
      </w:r>
    </w:p>
    <w:p w14:paraId="6272523B" w14:textId="77777777" w:rsidR="00537738" w:rsidRPr="00E96F1C" w:rsidRDefault="00537738" w:rsidP="00FE61FE">
      <w:pPr>
        <w:numPr>
          <w:ilvl w:val="1"/>
          <w:numId w:val="31"/>
        </w:numPr>
        <w:tabs>
          <w:tab w:val="num" w:pos="0"/>
        </w:tabs>
        <w:spacing w:line="276" w:lineRule="auto"/>
        <w:ind w:left="0" w:hanging="567"/>
        <w:jc w:val="both"/>
        <w:rPr>
          <w:rFonts w:cs="Arial"/>
          <w:color w:val="1F4E79"/>
          <w:sz w:val="22"/>
          <w:szCs w:val="22"/>
        </w:rPr>
      </w:pPr>
      <w:r w:rsidRPr="00E96F1C">
        <w:rPr>
          <w:rFonts w:cs="Arial"/>
          <w:color w:val="1F4E79"/>
          <w:sz w:val="22"/>
          <w:szCs w:val="22"/>
        </w:rPr>
        <w:t xml:space="preserve">The </w:t>
      </w:r>
      <w:r w:rsidR="002141FB" w:rsidRPr="00E96F1C">
        <w:rPr>
          <w:rFonts w:cs="Arial"/>
          <w:color w:val="1F4E79"/>
          <w:sz w:val="22"/>
          <w:szCs w:val="22"/>
        </w:rPr>
        <w:t>AGSA</w:t>
      </w:r>
      <w:r w:rsidRPr="00E96F1C">
        <w:rPr>
          <w:rFonts w:cs="Arial"/>
          <w:color w:val="1F4E79"/>
          <w:sz w:val="22"/>
          <w:szCs w:val="22"/>
        </w:rPr>
        <w:t xml:space="preserve"> reserves the right not to accept the lowest </w:t>
      </w:r>
      <w:r w:rsidR="00527A7B" w:rsidRPr="00E96F1C">
        <w:rPr>
          <w:rFonts w:cs="Arial"/>
          <w:color w:val="1F4E79"/>
          <w:sz w:val="22"/>
          <w:szCs w:val="22"/>
        </w:rPr>
        <w:t xml:space="preserve">priced </w:t>
      </w:r>
      <w:r w:rsidR="00621026" w:rsidRPr="00E96F1C">
        <w:rPr>
          <w:rFonts w:cs="Arial"/>
          <w:color w:val="1F4E79"/>
          <w:sz w:val="22"/>
          <w:szCs w:val="22"/>
        </w:rPr>
        <w:t>bid</w:t>
      </w:r>
      <w:r w:rsidR="00AC102C">
        <w:rPr>
          <w:rFonts w:cs="Arial"/>
          <w:color w:val="1F4E79"/>
          <w:sz w:val="22"/>
          <w:szCs w:val="22"/>
        </w:rPr>
        <w:t>.</w:t>
      </w:r>
      <w:r w:rsidRPr="00E96F1C">
        <w:rPr>
          <w:rFonts w:cs="Arial"/>
          <w:color w:val="1F4E79"/>
          <w:sz w:val="22"/>
          <w:szCs w:val="22"/>
        </w:rPr>
        <w:t xml:space="preserve"> </w:t>
      </w:r>
      <w:r w:rsidR="00BF71BA">
        <w:rPr>
          <w:rFonts w:cs="Arial"/>
          <w:color w:val="1F4E79"/>
          <w:sz w:val="22"/>
          <w:szCs w:val="22"/>
        </w:rPr>
        <w:t>The AGSA</w:t>
      </w:r>
      <w:r w:rsidRPr="00E96F1C">
        <w:rPr>
          <w:rFonts w:cs="Arial"/>
          <w:color w:val="1F4E79"/>
          <w:sz w:val="22"/>
          <w:szCs w:val="22"/>
        </w:rPr>
        <w:t xml:space="preserve"> normally awards the contract to the </w:t>
      </w:r>
      <w:r w:rsidR="00356322" w:rsidRPr="00E96F1C">
        <w:rPr>
          <w:rFonts w:cs="Arial"/>
          <w:color w:val="1F4E79"/>
          <w:sz w:val="22"/>
          <w:szCs w:val="22"/>
        </w:rPr>
        <w:t>bidder</w:t>
      </w:r>
      <w:r w:rsidRPr="00E96F1C">
        <w:rPr>
          <w:rFonts w:cs="Arial"/>
          <w:color w:val="1F4E79"/>
          <w:sz w:val="22"/>
          <w:szCs w:val="22"/>
        </w:rPr>
        <w:t xml:space="preserve"> who proves to be fully capable of handling the contract and whose </w:t>
      </w:r>
      <w:r w:rsidR="00621026" w:rsidRPr="00E96F1C">
        <w:rPr>
          <w:rFonts w:cs="Arial"/>
          <w:color w:val="1F4E79"/>
          <w:sz w:val="22"/>
          <w:szCs w:val="22"/>
        </w:rPr>
        <w:t>bid</w:t>
      </w:r>
      <w:r w:rsidRPr="00E96F1C">
        <w:rPr>
          <w:rFonts w:cs="Arial"/>
          <w:color w:val="1F4E79"/>
          <w:sz w:val="22"/>
          <w:szCs w:val="22"/>
        </w:rPr>
        <w:t xml:space="preserve"> is </w:t>
      </w:r>
      <w:r w:rsidR="00C64D81" w:rsidRPr="00E96F1C">
        <w:rPr>
          <w:rFonts w:cs="Arial"/>
          <w:color w:val="1F4E79"/>
          <w:sz w:val="22"/>
          <w:szCs w:val="22"/>
        </w:rPr>
        <w:t xml:space="preserve">functionally </w:t>
      </w:r>
      <w:r w:rsidRPr="00E96F1C">
        <w:rPr>
          <w:rFonts w:cs="Arial"/>
          <w:color w:val="1F4E79"/>
          <w:sz w:val="22"/>
          <w:szCs w:val="22"/>
        </w:rPr>
        <w:t xml:space="preserve">acceptable and/or financially advantageous to the </w:t>
      </w:r>
      <w:r w:rsidR="002141FB" w:rsidRPr="00E96F1C">
        <w:rPr>
          <w:rFonts w:cs="Arial"/>
          <w:color w:val="1F4E79"/>
          <w:sz w:val="22"/>
          <w:szCs w:val="22"/>
        </w:rPr>
        <w:t>AGSA</w:t>
      </w:r>
      <w:r w:rsidRPr="00E96F1C">
        <w:rPr>
          <w:rFonts w:cs="Arial"/>
          <w:color w:val="1F4E79"/>
          <w:sz w:val="22"/>
          <w:szCs w:val="22"/>
        </w:rPr>
        <w:t>.</w:t>
      </w:r>
    </w:p>
    <w:p w14:paraId="56C9993E" w14:textId="77777777" w:rsidR="00537738" w:rsidRPr="00E96F1C" w:rsidRDefault="00B02A95" w:rsidP="00FE61FE">
      <w:pPr>
        <w:numPr>
          <w:ilvl w:val="1"/>
          <w:numId w:val="31"/>
        </w:numPr>
        <w:tabs>
          <w:tab w:val="num" w:pos="0"/>
        </w:tabs>
        <w:spacing w:line="276" w:lineRule="auto"/>
        <w:ind w:left="0" w:hanging="567"/>
        <w:jc w:val="both"/>
        <w:rPr>
          <w:rFonts w:cs="Arial"/>
          <w:color w:val="1F4E79"/>
          <w:sz w:val="22"/>
          <w:szCs w:val="22"/>
        </w:rPr>
      </w:pPr>
      <w:r w:rsidRPr="00E96F1C">
        <w:rPr>
          <w:rFonts w:cs="Arial"/>
          <w:color w:val="1F4E79"/>
          <w:sz w:val="22"/>
          <w:szCs w:val="22"/>
        </w:rPr>
        <w:t xml:space="preserve">The </w:t>
      </w:r>
      <w:r w:rsidR="002141FB" w:rsidRPr="00E96F1C">
        <w:rPr>
          <w:rFonts w:cs="Arial"/>
          <w:color w:val="1F4E79"/>
          <w:sz w:val="22"/>
          <w:szCs w:val="22"/>
        </w:rPr>
        <w:t>AGSA</w:t>
      </w:r>
      <w:r w:rsidRPr="00E96F1C">
        <w:rPr>
          <w:rFonts w:cs="Arial"/>
          <w:color w:val="1F4E79"/>
          <w:sz w:val="22"/>
          <w:szCs w:val="22"/>
        </w:rPr>
        <w:t xml:space="preserve"> </w:t>
      </w:r>
      <w:r w:rsidR="00537738" w:rsidRPr="00E96F1C">
        <w:rPr>
          <w:rFonts w:cs="Arial"/>
          <w:color w:val="1F4E79"/>
          <w:sz w:val="22"/>
          <w:szCs w:val="22"/>
        </w:rPr>
        <w:t xml:space="preserve">reserves the right to award this </w:t>
      </w:r>
      <w:r w:rsidR="00621026" w:rsidRPr="00E96F1C">
        <w:rPr>
          <w:rFonts w:cs="Arial"/>
          <w:color w:val="1F4E79"/>
          <w:sz w:val="22"/>
          <w:szCs w:val="22"/>
        </w:rPr>
        <w:t>bid</w:t>
      </w:r>
      <w:r w:rsidR="00537738" w:rsidRPr="00E96F1C">
        <w:rPr>
          <w:rFonts w:cs="Arial"/>
          <w:color w:val="1F4E79"/>
          <w:sz w:val="22"/>
          <w:szCs w:val="22"/>
        </w:rPr>
        <w:t xml:space="preserve"> as a whole or in part</w:t>
      </w:r>
      <w:r w:rsidR="00060643" w:rsidRPr="00E96F1C">
        <w:rPr>
          <w:rFonts w:cs="Arial"/>
          <w:color w:val="1F4E79"/>
          <w:sz w:val="22"/>
          <w:szCs w:val="22"/>
        </w:rPr>
        <w:t>.</w:t>
      </w:r>
      <w:r w:rsidR="00537738" w:rsidRPr="00E96F1C">
        <w:rPr>
          <w:rFonts w:cs="Arial"/>
          <w:color w:val="1F4E79"/>
          <w:sz w:val="22"/>
          <w:szCs w:val="22"/>
        </w:rPr>
        <w:t xml:space="preserve"> </w:t>
      </w:r>
    </w:p>
    <w:p w14:paraId="0F08CA60" w14:textId="77777777" w:rsidR="004C3954" w:rsidRPr="00E96F1C" w:rsidRDefault="004C3954" w:rsidP="00FE61FE">
      <w:pPr>
        <w:numPr>
          <w:ilvl w:val="1"/>
          <w:numId w:val="31"/>
        </w:numPr>
        <w:tabs>
          <w:tab w:val="num" w:pos="0"/>
        </w:tabs>
        <w:spacing w:line="276" w:lineRule="auto"/>
        <w:ind w:left="0" w:hanging="567"/>
        <w:jc w:val="both"/>
        <w:rPr>
          <w:rFonts w:cs="Arial"/>
          <w:color w:val="1F4E79"/>
          <w:sz w:val="22"/>
          <w:szCs w:val="22"/>
        </w:rPr>
      </w:pPr>
      <w:r w:rsidRPr="00E96F1C">
        <w:rPr>
          <w:rFonts w:cs="Arial"/>
          <w:color w:val="1F4E79"/>
          <w:sz w:val="22"/>
          <w:szCs w:val="22"/>
        </w:rPr>
        <w:t xml:space="preserve">The </w:t>
      </w:r>
      <w:r w:rsidR="002141FB" w:rsidRPr="00E96F1C">
        <w:rPr>
          <w:rFonts w:cs="Arial"/>
          <w:color w:val="1F4E79"/>
          <w:sz w:val="22"/>
          <w:szCs w:val="22"/>
        </w:rPr>
        <w:t>AGSA</w:t>
      </w:r>
      <w:r w:rsidRPr="00E96F1C">
        <w:rPr>
          <w:rFonts w:cs="Arial"/>
          <w:color w:val="1F4E79"/>
          <w:sz w:val="22"/>
          <w:szCs w:val="22"/>
        </w:rPr>
        <w:t xml:space="preserve"> reserves the right to conduct site visits at</w:t>
      </w:r>
      <w:r w:rsidR="00BF71BA">
        <w:rPr>
          <w:rFonts w:cs="Arial"/>
          <w:color w:val="1F4E79"/>
          <w:sz w:val="22"/>
          <w:szCs w:val="22"/>
        </w:rPr>
        <w:t xml:space="preserve"> the</w:t>
      </w:r>
      <w:r w:rsidRPr="00E96F1C">
        <w:rPr>
          <w:rFonts w:cs="Arial"/>
          <w:color w:val="1F4E79"/>
          <w:sz w:val="22"/>
          <w:szCs w:val="22"/>
        </w:rPr>
        <w:t xml:space="preserve"> </w:t>
      </w:r>
      <w:r w:rsidR="003B2C35" w:rsidRPr="00E96F1C">
        <w:rPr>
          <w:rFonts w:cs="Arial"/>
          <w:color w:val="1F4E79"/>
          <w:sz w:val="22"/>
          <w:szCs w:val="22"/>
        </w:rPr>
        <w:t>bidder’s</w:t>
      </w:r>
      <w:r w:rsidRPr="00E96F1C">
        <w:rPr>
          <w:rFonts w:cs="Arial"/>
          <w:color w:val="1F4E79"/>
          <w:sz w:val="22"/>
          <w:szCs w:val="22"/>
        </w:rPr>
        <w:t xml:space="preserve"> corporate offices and / or at client sites if so required.</w:t>
      </w:r>
    </w:p>
    <w:p w14:paraId="5F487919" w14:textId="77777777" w:rsidR="00694F7D" w:rsidRPr="00E96F1C" w:rsidRDefault="00694F7D" w:rsidP="00FE61FE">
      <w:pPr>
        <w:numPr>
          <w:ilvl w:val="1"/>
          <w:numId w:val="31"/>
        </w:numPr>
        <w:tabs>
          <w:tab w:val="num" w:pos="0"/>
        </w:tabs>
        <w:spacing w:line="276" w:lineRule="auto"/>
        <w:ind w:left="0" w:hanging="567"/>
        <w:jc w:val="both"/>
        <w:rPr>
          <w:rFonts w:cs="Arial"/>
          <w:color w:val="1F4E79"/>
          <w:sz w:val="22"/>
          <w:szCs w:val="22"/>
        </w:rPr>
      </w:pPr>
      <w:r w:rsidRPr="00E96F1C">
        <w:rPr>
          <w:rFonts w:cs="Arial"/>
          <w:color w:val="1F4E79"/>
          <w:sz w:val="22"/>
          <w:szCs w:val="22"/>
        </w:rPr>
        <w:t>The AGSA reserves the right to consider the guidelines</w:t>
      </w:r>
      <w:r>
        <w:rPr>
          <w:rFonts w:cs="Arial"/>
          <w:color w:val="1F4E79"/>
          <w:sz w:val="22"/>
          <w:szCs w:val="22"/>
        </w:rPr>
        <w:t xml:space="preserve"> on prescribed consultancy rates </w:t>
      </w:r>
      <w:r w:rsidRPr="00E96F1C">
        <w:rPr>
          <w:rFonts w:cs="Arial"/>
          <w:color w:val="1F4E79"/>
          <w:sz w:val="22"/>
          <w:szCs w:val="22"/>
        </w:rPr>
        <w:t xml:space="preserve"> </w:t>
      </w:r>
      <w:r>
        <w:rPr>
          <w:rFonts w:cs="Arial"/>
          <w:color w:val="1F4E79"/>
          <w:sz w:val="22"/>
          <w:szCs w:val="22"/>
        </w:rPr>
        <w:t xml:space="preserve"> as set out</w:t>
      </w:r>
      <w:r w:rsidRPr="00E96F1C">
        <w:rPr>
          <w:rFonts w:cs="Arial"/>
          <w:color w:val="1F4E79"/>
          <w:sz w:val="22"/>
          <w:szCs w:val="22"/>
        </w:rPr>
        <w:t xml:space="preserve"> in the </w:t>
      </w:r>
      <w:r w:rsidRPr="00E96F1C">
        <w:rPr>
          <w:rFonts w:cs="Arial"/>
          <w:b/>
          <w:color w:val="1F4E79"/>
          <w:sz w:val="22"/>
          <w:szCs w:val="22"/>
        </w:rPr>
        <w:t xml:space="preserve">National Treasury </w:t>
      </w:r>
      <w:r>
        <w:rPr>
          <w:rFonts w:cs="Arial"/>
          <w:b/>
          <w:color w:val="1F4E79"/>
          <w:sz w:val="22"/>
          <w:szCs w:val="22"/>
        </w:rPr>
        <w:t>Instruction Note on</w:t>
      </w:r>
      <w:r w:rsidRPr="00E96F1C">
        <w:rPr>
          <w:rFonts w:cs="Arial"/>
          <w:b/>
          <w:color w:val="1F4E79"/>
          <w:sz w:val="22"/>
          <w:szCs w:val="22"/>
        </w:rPr>
        <w:t xml:space="preserve"> Cost Containment Measures</w:t>
      </w:r>
      <w:r w:rsidRPr="00E96F1C">
        <w:rPr>
          <w:rFonts w:cs="Arial"/>
          <w:color w:val="1F4E79"/>
          <w:sz w:val="22"/>
          <w:szCs w:val="22"/>
        </w:rPr>
        <w:t>, where relevant.</w:t>
      </w:r>
    </w:p>
    <w:p w14:paraId="7A5AA512" w14:textId="77777777" w:rsidR="00FC5058" w:rsidRPr="00E96F1C" w:rsidRDefault="00FC5058" w:rsidP="00FE61FE">
      <w:pPr>
        <w:numPr>
          <w:ilvl w:val="1"/>
          <w:numId w:val="31"/>
        </w:numPr>
        <w:tabs>
          <w:tab w:val="num" w:pos="0"/>
        </w:tabs>
        <w:spacing w:line="276" w:lineRule="auto"/>
        <w:ind w:left="0" w:hanging="567"/>
        <w:jc w:val="both"/>
        <w:rPr>
          <w:rFonts w:cs="Arial"/>
          <w:color w:val="1F4E79"/>
          <w:sz w:val="22"/>
          <w:szCs w:val="22"/>
        </w:rPr>
      </w:pPr>
      <w:r w:rsidRPr="00E96F1C">
        <w:rPr>
          <w:rFonts w:cs="Arial"/>
          <w:color w:val="1F4E79"/>
          <w:sz w:val="22"/>
          <w:szCs w:val="22"/>
        </w:rPr>
        <w:t xml:space="preserve">The </w:t>
      </w:r>
      <w:r w:rsidR="002141FB" w:rsidRPr="00E96F1C">
        <w:rPr>
          <w:rFonts w:cs="Arial"/>
          <w:color w:val="1F4E79"/>
          <w:sz w:val="22"/>
          <w:szCs w:val="22"/>
        </w:rPr>
        <w:t>AGSA</w:t>
      </w:r>
      <w:r w:rsidRPr="00E96F1C">
        <w:rPr>
          <w:rFonts w:cs="Arial"/>
          <w:color w:val="1F4E79"/>
          <w:sz w:val="22"/>
          <w:szCs w:val="22"/>
        </w:rPr>
        <w:t xml:space="preserve"> reserves the right to request all relevant information, agreements and other documents to verify information supplied in the bid response. The bidder hereby gives consent to the </w:t>
      </w:r>
      <w:r w:rsidR="002141FB" w:rsidRPr="00E96F1C">
        <w:rPr>
          <w:rFonts w:cs="Arial"/>
          <w:color w:val="1F4E79"/>
          <w:sz w:val="22"/>
          <w:szCs w:val="22"/>
        </w:rPr>
        <w:t>AGSA</w:t>
      </w:r>
      <w:r w:rsidRPr="00E96F1C">
        <w:rPr>
          <w:rFonts w:cs="Arial"/>
          <w:color w:val="1F4E79"/>
          <w:sz w:val="22"/>
          <w:szCs w:val="22"/>
        </w:rPr>
        <w:t xml:space="preserve"> to conduct background checks</w:t>
      </w:r>
      <w:r w:rsidR="004D6377" w:rsidRPr="00E96F1C">
        <w:rPr>
          <w:rFonts w:cs="Arial"/>
          <w:color w:val="1F4E79"/>
          <w:sz w:val="22"/>
          <w:szCs w:val="22"/>
        </w:rPr>
        <w:t>, including FICA verification,</w:t>
      </w:r>
      <w:r w:rsidRPr="00E96F1C">
        <w:rPr>
          <w:rFonts w:cs="Arial"/>
          <w:color w:val="1F4E79"/>
          <w:sz w:val="22"/>
          <w:szCs w:val="22"/>
        </w:rPr>
        <w:t xml:space="preserve"> on the bidding entity and any of its directors / trustees / shareholders / members.</w:t>
      </w:r>
    </w:p>
    <w:p w14:paraId="027BA073" w14:textId="77777777" w:rsidR="00BA0155" w:rsidRPr="00E96F1C" w:rsidRDefault="00BA0155" w:rsidP="00FE61FE">
      <w:pPr>
        <w:numPr>
          <w:ilvl w:val="1"/>
          <w:numId w:val="31"/>
        </w:numPr>
        <w:tabs>
          <w:tab w:val="num" w:pos="0"/>
        </w:tabs>
        <w:spacing w:line="276" w:lineRule="auto"/>
        <w:ind w:left="0" w:hanging="567"/>
        <w:jc w:val="both"/>
        <w:rPr>
          <w:rFonts w:cs="Arial"/>
          <w:color w:val="1F4E79"/>
          <w:sz w:val="22"/>
          <w:szCs w:val="22"/>
        </w:rPr>
      </w:pPr>
      <w:r w:rsidRPr="00E96F1C">
        <w:rPr>
          <w:rFonts w:cs="Arial"/>
          <w:color w:val="1F4E79"/>
          <w:sz w:val="22"/>
          <w:szCs w:val="22"/>
        </w:rPr>
        <w:t xml:space="preserve">The </w:t>
      </w:r>
      <w:r w:rsidR="002141FB" w:rsidRPr="00E96F1C">
        <w:rPr>
          <w:rFonts w:cs="Arial"/>
          <w:color w:val="1F4E79"/>
          <w:sz w:val="22"/>
          <w:szCs w:val="22"/>
        </w:rPr>
        <w:t>AGSA</w:t>
      </w:r>
      <w:r w:rsidRPr="00E96F1C">
        <w:rPr>
          <w:rFonts w:cs="Arial"/>
          <w:color w:val="1F4E79"/>
          <w:sz w:val="22"/>
          <w:szCs w:val="22"/>
        </w:rPr>
        <w:t xml:space="preserve"> reserves the right of final decision on the interpretation of its tender requirements and responses thereto. </w:t>
      </w:r>
    </w:p>
    <w:p w14:paraId="5BC70776" w14:textId="77777777" w:rsidR="00C44752" w:rsidRPr="00E96F1C" w:rsidRDefault="00701A03" w:rsidP="00FE61FE">
      <w:pPr>
        <w:pStyle w:val="IPRAHeading1"/>
        <w:numPr>
          <w:ilvl w:val="0"/>
          <w:numId w:val="31"/>
        </w:numPr>
        <w:pBdr>
          <w:bottom w:val="single" w:sz="4" w:space="1" w:color="auto"/>
        </w:pBdr>
        <w:tabs>
          <w:tab w:val="num" w:pos="0"/>
          <w:tab w:val="num" w:pos="2553"/>
        </w:tabs>
        <w:ind w:left="709" w:hanging="1276"/>
        <w:jc w:val="both"/>
        <w:rPr>
          <w:color w:val="1F4E79"/>
        </w:rPr>
      </w:pPr>
      <w:bookmarkStart w:id="17" w:name="_Toc159396556"/>
      <w:r w:rsidRPr="00E96F1C">
        <w:rPr>
          <w:color w:val="1F4E79"/>
        </w:rPr>
        <w:lastRenderedPageBreak/>
        <w:t>Undertakings by the Bidder</w:t>
      </w:r>
      <w:bookmarkEnd w:id="17"/>
    </w:p>
    <w:p w14:paraId="7D760FBC" w14:textId="77777777" w:rsidR="00537738" w:rsidRPr="00131C73" w:rsidRDefault="00715E42" w:rsidP="00FE61FE">
      <w:pPr>
        <w:numPr>
          <w:ilvl w:val="1"/>
          <w:numId w:val="31"/>
        </w:numPr>
        <w:tabs>
          <w:tab w:val="num" w:pos="0"/>
        </w:tabs>
        <w:spacing w:line="276" w:lineRule="auto"/>
        <w:ind w:left="0" w:hanging="581"/>
        <w:jc w:val="both"/>
        <w:rPr>
          <w:rFonts w:cs="Arial"/>
          <w:color w:val="1F4E79"/>
          <w:spacing w:val="-1"/>
          <w:sz w:val="22"/>
          <w:szCs w:val="22"/>
        </w:rPr>
      </w:pPr>
      <w:r w:rsidRPr="00131C73">
        <w:rPr>
          <w:rFonts w:cs="Arial"/>
          <w:color w:val="1F4E79"/>
          <w:spacing w:val="-1"/>
          <w:sz w:val="22"/>
          <w:szCs w:val="22"/>
        </w:rPr>
        <w:t xml:space="preserve">By submitting a bid in response to the RFP, </w:t>
      </w:r>
      <w:r w:rsidR="00101DDD" w:rsidRPr="00131C73">
        <w:rPr>
          <w:rFonts w:cs="Arial"/>
          <w:color w:val="1F4E79"/>
          <w:spacing w:val="-1"/>
          <w:sz w:val="22"/>
          <w:szCs w:val="22"/>
        </w:rPr>
        <w:t>t</w:t>
      </w:r>
      <w:r w:rsidR="00537738" w:rsidRPr="00131C73">
        <w:rPr>
          <w:rFonts w:cs="Arial"/>
          <w:color w:val="1F4E79"/>
          <w:spacing w:val="-1"/>
          <w:sz w:val="22"/>
          <w:szCs w:val="22"/>
        </w:rPr>
        <w:t xml:space="preserve">he </w:t>
      </w:r>
      <w:r w:rsidR="00701A03" w:rsidRPr="00131C73">
        <w:rPr>
          <w:rFonts w:cs="Arial"/>
          <w:color w:val="1F4E79"/>
          <w:spacing w:val="-1"/>
          <w:sz w:val="22"/>
          <w:szCs w:val="22"/>
        </w:rPr>
        <w:t>bidd</w:t>
      </w:r>
      <w:r w:rsidR="00537738" w:rsidRPr="00131C73">
        <w:rPr>
          <w:rFonts w:cs="Arial"/>
          <w:color w:val="1F4E79"/>
          <w:spacing w:val="-1"/>
          <w:sz w:val="22"/>
          <w:szCs w:val="22"/>
        </w:rPr>
        <w:t xml:space="preserve">er </w:t>
      </w:r>
      <w:r w:rsidR="00AC102C" w:rsidRPr="00131C73">
        <w:rPr>
          <w:rFonts w:cs="Arial"/>
          <w:color w:val="1F4E79"/>
          <w:spacing w:val="-1"/>
          <w:sz w:val="22"/>
          <w:szCs w:val="22"/>
        </w:rPr>
        <w:t>undertakes</w:t>
      </w:r>
      <w:r w:rsidR="00ED5ECA" w:rsidRPr="00131C73">
        <w:rPr>
          <w:rFonts w:cs="Arial"/>
          <w:color w:val="1F4E79"/>
          <w:spacing w:val="-1"/>
          <w:sz w:val="22"/>
          <w:szCs w:val="22"/>
        </w:rPr>
        <w:t xml:space="preserve"> to</w:t>
      </w:r>
      <w:r w:rsidR="00537738" w:rsidRPr="00131C73">
        <w:rPr>
          <w:rFonts w:cs="Arial"/>
          <w:color w:val="1F4E79"/>
          <w:spacing w:val="-1"/>
          <w:sz w:val="22"/>
          <w:szCs w:val="22"/>
        </w:rPr>
        <w:t xml:space="preserve"> offer </w:t>
      </w:r>
      <w:r w:rsidR="00AC102C" w:rsidRPr="00131C73">
        <w:rPr>
          <w:rFonts w:cs="Arial"/>
          <w:color w:val="1F4E79"/>
          <w:spacing w:val="-1"/>
          <w:sz w:val="22"/>
          <w:szCs w:val="22"/>
        </w:rPr>
        <w:t>or</w:t>
      </w:r>
      <w:r w:rsidR="00537738" w:rsidRPr="00131C73">
        <w:rPr>
          <w:rFonts w:cs="Arial"/>
          <w:color w:val="1F4E79"/>
          <w:spacing w:val="-1"/>
          <w:sz w:val="22"/>
          <w:szCs w:val="22"/>
        </w:rPr>
        <w:t xml:space="preserve"> render all or any of the services described in the </w:t>
      </w:r>
      <w:r w:rsidR="007030A6" w:rsidRPr="00131C73">
        <w:rPr>
          <w:rFonts w:cs="Arial"/>
          <w:color w:val="1F4E79"/>
          <w:spacing w:val="-1"/>
          <w:sz w:val="22"/>
          <w:szCs w:val="22"/>
        </w:rPr>
        <w:t xml:space="preserve">bid response submitted by it </w:t>
      </w:r>
      <w:r w:rsidR="00537738" w:rsidRPr="00131C73">
        <w:rPr>
          <w:rFonts w:cs="Arial"/>
          <w:color w:val="1F4E79"/>
          <w:spacing w:val="-1"/>
          <w:sz w:val="22"/>
          <w:szCs w:val="22"/>
        </w:rPr>
        <w:t xml:space="preserve">to the </w:t>
      </w:r>
      <w:r w:rsidR="002141FB" w:rsidRPr="00131C73">
        <w:rPr>
          <w:rFonts w:cs="Arial"/>
          <w:color w:val="1F4E79"/>
          <w:spacing w:val="-1"/>
          <w:sz w:val="22"/>
          <w:szCs w:val="22"/>
        </w:rPr>
        <w:t>AGSA</w:t>
      </w:r>
      <w:r w:rsidR="00537738" w:rsidRPr="00131C73">
        <w:rPr>
          <w:rFonts w:cs="Arial"/>
          <w:color w:val="1F4E79"/>
          <w:spacing w:val="-1"/>
          <w:sz w:val="22"/>
          <w:szCs w:val="22"/>
        </w:rPr>
        <w:t xml:space="preserve"> on the terms and conditions and in accordance with the specifications stipulated in this </w:t>
      </w:r>
      <w:r w:rsidR="00521135" w:rsidRPr="00131C73">
        <w:rPr>
          <w:rFonts w:cs="Arial"/>
          <w:color w:val="1F4E79"/>
          <w:spacing w:val="-1"/>
          <w:sz w:val="22"/>
          <w:szCs w:val="22"/>
        </w:rPr>
        <w:t xml:space="preserve">RFP </w:t>
      </w:r>
      <w:r w:rsidR="00537738" w:rsidRPr="00131C73">
        <w:rPr>
          <w:rFonts w:cs="Arial"/>
          <w:color w:val="1F4E79"/>
          <w:spacing w:val="-1"/>
          <w:sz w:val="22"/>
          <w:szCs w:val="22"/>
        </w:rPr>
        <w:t>document</w:t>
      </w:r>
      <w:r w:rsidR="003D4C6C" w:rsidRPr="00131C73">
        <w:rPr>
          <w:rFonts w:cs="Arial"/>
          <w:color w:val="1F4E79"/>
          <w:spacing w:val="-1"/>
          <w:sz w:val="22"/>
          <w:szCs w:val="22"/>
        </w:rPr>
        <w:t>.</w:t>
      </w:r>
    </w:p>
    <w:p w14:paraId="35469649" w14:textId="77777777" w:rsidR="00537738" w:rsidRPr="00E96F1C" w:rsidRDefault="00537738" w:rsidP="00FE61FE">
      <w:pPr>
        <w:numPr>
          <w:ilvl w:val="1"/>
          <w:numId w:val="31"/>
        </w:numPr>
        <w:tabs>
          <w:tab w:val="num" w:pos="0"/>
        </w:tabs>
        <w:spacing w:line="276" w:lineRule="auto"/>
        <w:ind w:left="0" w:hanging="581"/>
        <w:jc w:val="both"/>
        <w:rPr>
          <w:rFonts w:cs="Arial"/>
          <w:color w:val="1F4E79"/>
          <w:sz w:val="22"/>
          <w:szCs w:val="22"/>
        </w:rPr>
      </w:pPr>
      <w:r w:rsidRPr="00E96F1C">
        <w:rPr>
          <w:rFonts w:cs="Arial"/>
          <w:color w:val="1F4E79"/>
          <w:sz w:val="22"/>
          <w:szCs w:val="22"/>
        </w:rPr>
        <w:t xml:space="preserve">The </w:t>
      </w:r>
      <w:r w:rsidR="00951B48" w:rsidRPr="00E96F1C">
        <w:rPr>
          <w:rFonts w:cs="Arial"/>
          <w:color w:val="1F4E79"/>
          <w:sz w:val="22"/>
          <w:szCs w:val="22"/>
        </w:rPr>
        <w:t>bidder</w:t>
      </w:r>
      <w:r w:rsidRPr="00E96F1C">
        <w:rPr>
          <w:rFonts w:cs="Arial"/>
          <w:color w:val="1F4E79"/>
          <w:sz w:val="22"/>
          <w:szCs w:val="22"/>
        </w:rPr>
        <w:t xml:space="preserve"> shall prepare for a possible presentation should </w:t>
      </w:r>
      <w:r w:rsidR="002141FB" w:rsidRPr="00E96F1C">
        <w:rPr>
          <w:rFonts w:cs="Arial"/>
          <w:color w:val="1F4E79"/>
          <w:sz w:val="22"/>
          <w:szCs w:val="22"/>
        </w:rPr>
        <w:t>AGSA</w:t>
      </w:r>
      <w:r w:rsidRPr="00E96F1C">
        <w:rPr>
          <w:rFonts w:cs="Arial"/>
          <w:color w:val="1F4E79"/>
          <w:sz w:val="22"/>
          <w:szCs w:val="22"/>
        </w:rPr>
        <w:t xml:space="preserve"> require such and the </w:t>
      </w:r>
      <w:r w:rsidR="00356322" w:rsidRPr="00E96F1C">
        <w:rPr>
          <w:rFonts w:cs="Arial"/>
          <w:color w:val="1F4E79"/>
          <w:sz w:val="22"/>
          <w:szCs w:val="22"/>
        </w:rPr>
        <w:t>bidder</w:t>
      </w:r>
      <w:r w:rsidRPr="00E96F1C">
        <w:rPr>
          <w:rFonts w:cs="Arial"/>
          <w:color w:val="1F4E79"/>
          <w:sz w:val="22"/>
          <w:szCs w:val="22"/>
        </w:rPr>
        <w:t xml:space="preserve"> </w:t>
      </w:r>
      <w:r w:rsidR="00FD498C" w:rsidRPr="00E96F1C">
        <w:rPr>
          <w:rFonts w:cs="Arial"/>
          <w:color w:val="1F4E79"/>
          <w:sz w:val="22"/>
          <w:szCs w:val="22"/>
        </w:rPr>
        <w:t>will be required to make such presentation within</w:t>
      </w:r>
      <w:r w:rsidRPr="00E96F1C">
        <w:rPr>
          <w:rFonts w:cs="Arial"/>
          <w:color w:val="1F4E79"/>
          <w:sz w:val="22"/>
          <w:szCs w:val="22"/>
        </w:rPr>
        <w:t xml:space="preserve"> </w:t>
      </w:r>
      <w:r w:rsidR="00AC102C">
        <w:rPr>
          <w:rFonts w:cs="Arial"/>
          <w:color w:val="1F4E79"/>
          <w:sz w:val="22"/>
          <w:szCs w:val="22"/>
        </w:rPr>
        <w:t>three to five</w:t>
      </w:r>
      <w:r w:rsidR="00732900" w:rsidRPr="00E96F1C">
        <w:rPr>
          <w:rFonts w:cs="Arial"/>
          <w:color w:val="1F4E79"/>
          <w:sz w:val="22"/>
          <w:szCs w:val="22"/>
        </w:rPr>
        <w:t xml:space="preserve"> (</w:t>
      </w:r>
      <w:r w:rsidR="00AC102C">
        <w:rPr>
          <w:rFonts w:cs="Arial"/>
          <w:color w:val="1F4E79"/>
          <w:sz w:val="22"/>
          <w:szCs w:val="22"/>
        </w:rPr>
        <w:t>3-5</w:t>
      </w:r>
      <w:r w:rsidR="00732900" w:rsidRPr="00E96F1C">
        <w:rPr>
          <w:rFonts w:cs="Arial"/>
          <w:color w:val="1F4E79"/>
          <w:sz w:val="22"/>
          <w:szCs w:val="22"/>
        </w:rPr>
        <w:t>) days</w:t>
      </w:r>
      <w:r w:rsidRPr="00E96F1C">
        <w:rPr>
          <w:rFonts w:cs="Arial"/>
          <w:color w:val="1F4E79"/>
          <w:sz w:val="22"/>
          <w:szCs w:val="22"/>
        </w:rPr>
        <w:t xml:space="preserve"> </w:t>
      </w:r>
      <w:r w:rsidR="00FD498C" w:rsidRPr="00E96F1C">
        <w:rPr>
          <w:rFonts w:cs="Arial"/>
          <w:color w:val="1F4E79"/>
          <w:sz w:val="22"/>
          <w:szCs w:val="22"/>
        </w:rPr>
        <w:t>from the</w:t>
      </w:r>
      <w:r w:rsidRPr="00E96F1C">
        <w:rPr>
          <w:rFonts w:cs="Arial"/>
          <w:color w:val="1F4E79"/>
          <w:sz w:val="22"/>
          <w:szCs w:val="22"/>
        </w:rPr>
        <w:t xml:space="preserve"> date</w:t>
      </w:r>
      <w:r w:rsidR="00FD498C" w:rsidRPr="00E96F1C">
        <w:rPr>
          <w:rFonts w:cs="Arial"/>
          <w:color w:val="1F4E79"/>
          <w:sz w:val="22"/>
          <w:szCs w:val="22"/>
        </w:rPr>
        <w:t xml:space="preserve"> the bidder is notified of the presentation</w:t>
      </w:r>
      <w:r w:rsidRPr="00E96F1C">
        <w:rPr>
          <w:rFonts w:cs="Arial"/>
          <w:color w:val="1F4E79"/>
          <w:sz w:val="22"/>
          <w:szCs w:val="22"/>
        </w:rPr>
        <w:t>.</w:t>
      </w:r>
      <w:r w:rsidR="00F21191" w:rsidRPr="00E96F1C">
        <w:rPr>
          <w:rFonts w:cs="Arial"/>
          <w:color w:val="1F4E79"/>
          <w:sz w:val="22"/>
          <w:szCs w:val="22"/>
        </w:rPr>
        <w:t xml:space="preserve"> Such presentation may include a practical demonstration of products or services as called for in this</w:t>
      </w:r>
      <w:r w:rsidR="00B17B3F" w:rsidRPr="00E96F1C">
        <w:rPr>
          <w:rFonts w:cs="Arial"/>
          <w:color w:val="1F4E79"/>
          <w:sz w:val="22"/>
          <w:szCs w:val="22"/>
        </w:rPr>
        <w:t xml:space="preserve"> </w:t>
      </w:r>
      <w:r w:rsidR="00131A5C" w:rsidRPr="00E96F1C">
        <w:rPr>
          <w:rFonts w:cs="Arial"/>
          <w:color w:val="1F4E79"/>
          <w:sz w:val="22"/>
          <w:szCs w:val="22"/>
        </w:rPr>
        <w:t>RFP</w:t>
      </w:r>
      <w:r w:rsidR="00AC102C">
        <w:rPr>
          <w:rFonts w:cs="Arial"/>
          <w:color w:val="1F4E79"/>
          <w:sz w:val="22"/>
          <w:szCs w:val="22"/>
        </w:rPr>
        <w:t>, where relevant</w:t>
      </w:r>
      <w:r w:rsidR="00F21191" w:rsidRPr="00E96F1C">
        <w:rPr>
          <w:rFonts w:cs="Arial"/>
          <w:color w:val="1F4E79"/>
          <w:sz w:val="22"/>
          <w:szCs w:val="22"/>
        </w:rPr>
        <w:t>.</w:t>
      </w:r>
    </w:p>
    <w:p w14:paraId="70003314" w14:textId="77777777" w:rsidR="00537738" w:rsidRPr="00E96F1C" w:rsidRDefault="00537738" w:rsidP="00FE61FE">
      <w:pPr>
        <w:numPr>
          <w:ilvl w:val="1"/>
          <w:numId w:val="31"/>
        </w:numPr>
        <w:tabs>
          <w:tab w:val="num" w:pos="0"/>
        </w:tabs>
        <w:spacing w:line="276" w:lineRule="auto"/>
        <w:ind w:left="0" w:hanging="630"/>
        <w:jc w:val="both"/>
        <w:rPr>
          <w:rFonts w:cs="Arial"/>
          <w:color w:val="1F4E79"/>
          <w:sz w:val="22"/>
          <w:szCs w:val="22"/>
        </w:rPr>
      </w:pPr>
      <w:r w:rsidRPr="00E96F1C">
        <w:rPr>
          <w:rFonts w:cs="Arial"/>
          <w:color w:val="1F4E79"/>
          <w:sz w:val="22"/>
          <w:szCs w:val="22"/>
        </w:rPr>
        <w:t>The</w:t>
      </w:r>
      <w:r w:rsidRPr="00E96F1C">
        <w:rPr>
          <w:rFonts w:cs="Arial"/>
          <w:color w:val="1F4E79"/>
          <w:spacing w:val="-1"/>
          <w:sz w:val="22"/>
          <w:szCs w:val="22"/>
        </w:rPr>
        <w:t xml:space="preserve"> </w:t>
      </w:r>
      <w:r w:rsidR="00951B48" w:rsidRPr="00E96F1C">
        <w:rPr>
          <w:rFonts w:cs="Arial"/>
          <w:color w:val="1F4E79"/>
          <w:spacing w:val="-1"/>
          <w:sz w:val="22"/>
          <w:szCs w:val="22"/>
        </w:rPr>
        <w:t>bidder</w:t>
      </w:r>
      <w:r w:rsidRPr="00E96F1C">
        <w:rPr>
          <w:rFonts w:cs="Arial"/>
          <w:color w:val="1F4E79"/>
          <w:spacing w:val="-1"/>
          <w:sz w:val="22"/>
          <w:szCs w:val="22"/>
        </w:rPr>
        <w:t xml:space="preserve"> agree</w:t>
      </w:r>
      <w:r w:rsidR="00441C35" w:rsidRPr="00E96F1C">
        <w:rPr>
          <w:rFonts w:cs="Arial"/>
          <w:color w:val="1F4E79"/>
          <w:spacing w:val="-1"/>
          <w:sz w:val="22"/>
          <w:szCs w:val="22"/>
        </w:rPr>
        <w:t>s</w:t>
      </w:r>
      <w:r w:rsidRPr="00E96F1C">
        <w:rPr>
          <w:rFonts w:cs="Arial"/>
          <w:color w:val="1F4E79"/>
          <w:spacing w:val="-1"/>
          <w:sz w:val="22"/>
          <w:szCs w:val="22"/>
        </w:rPr>
        <w:t xml:space="preserve"> that </w:t>
      </w:r>
      <w:r w:rsidRPr="00E96F1C">
        <w:rPr>
          <w:rFonts w:cs="Arial"/>
          <w:color w:val="1F4E79"/>
          <w:sz w:val="22"/>
          <w:szCs w:val="22"/>
        </w:rPr>
        <w:t xml:space="preserve">the offer </w:t>
      </w:r>
      <w:r w:rsidR="005E601B" w:rsidRPr="00E96F1C">
        <w:rPr>
          <w:rFonts w:cs="Arial"/>
          <w:color w:val="1F4E79"/>
          <w:sz w:val="22"/>
          <w:szCs w:val="22"/>
        </w:rPr>
        <w:t>contained</w:t>
      </w:r>
      <w:r w:rsidR="001C1FA7" w:rsidRPr="00E96F1C">
        <w:rPr>
          <w:rFonts w:cs="Arial"/>
          <w:color w:val="1F4E79"/>
          <w:sz w:val="22"/>
          <w:szCs w:val="22"/>
        </w:rPr>
        <w:t xml:space="preserve"> in</w:t>
      </w:r>
      <w:r w:rsidR="005E601B" w:rsidRPr="00E96F1C">
        <w:rPr>
          <w:rFonts w:cs="Arial"/>
          <w:color w:val="1F4E79"/>
          <w:sz w:val="22"/>
          <w:szCs w:val="22"/>
        </w:rPr>
        <w:t xml:space="preserve"> its bid </w:t>
      </w:r>
      <w:r w:rsidRPr="00E96F1C">
        <w:rPr>
          <w:rFonts w:cs="Arial"/>
          <w:color w:val="1F4E79"/>
          <w:sz w:val="22"/>
          <w:szCs w:val="22"/>
        </w:rPr>
        <w:t xml:space="preserve">shall remain binding upon him/her and receptive for acceptance by the </w:t>
      </w:r>
      <w:r w:rsidR="002141FB" w:rsidRPr="00E96F1C">
        <w:rPr>
          <w:rFonts w:cs="Arial"/>
          <w:color w:val="1F4E79"/>
          <w:sz w:val="22"/>
          <w:szCs w:val="22"/>
        </w:rPr>
        <w:t>AGSA</w:t>
      </w:r>
      <w:r w:rsidRPr="00E96F1C">
        <w:rPr>
          <w:rFonts w:cs="Arial"/>
          <w:color w:val="1F4E79"/>
          <w:sz w:val="22"/>
          <w:szCs w:val="22"/>
        </w:rPr>
        <w:t xml:space="preserve"> during the </w:t>
      </w:r>
      <w:r w:rsidR="00F507E0" w:rsidRPr="00E96F1C">
        <w:rPr>
          <w:rFonts w:cs="Arial"/>
          <w:color w:val="1F4E79"/>
          <w:sz w:val="22"/>
          <w:szCs w:val="22"/>
        </w:rPr>
        <w:t xml:space="preserve">bid </w:t>
      </w:r>
      <w:r w:rsidRPr="00E96F1C">
        <w:rPr>
          <w:rFonts w:cs="Arial"/>
          <w:color w:val="1F4E79"/>
          <w:sz w:val="22"/>
          <w:szCs w:val="22"/>
        </w:rPr>
        <w:t xml:space="preserve">validity period indicated </w:t>
      </w:r>
      <w:r w:rsidR="00F507E0" w:rsidRPr="00E96F1C">
        <w:rPr>
          <w:rFonts w:cs="Arial"/>
          <w:color w:val="1F4E79"/>
          <w:sz w:val="22"/>
          <w:szCs w:val="22"/>
        </w:rPr>
        <w:t xml:space="preserve">in </w:t>
      </w:r>
      <w:r w:rsidR="002A1145" w:rsidRPr="00E96F1C">
        <w:rPr>
          <w:rFonts w:cs="Arial"/>
          <w:color w:val="1F4E79"/>
          <w:sz w:val="22"/>
          <w:szCs w:val="22"/>
        </w:rPr>
        <w:t xml:space="preserve">this </w:t>
      </w:r>
      <w:r w:rsidR="00F507E0" w:rsidRPr="00E96F1C">
        <w:rPr>
          <w:rFonts w:cs="Arial"/>
          <w:color w:val="1F4E79"/>
          <w:sz w:val="22"/>
          <w:szCs w:val="22"/>
        </w:rPr>
        <w:t xml:space="preserve">RFP </w:t>
      </w:r>
      <w:r w:rsidRPr="00E96F1C">
        <w:rPr>
          <w:rFonts w:cs="Arial"/>
          <w:color w:val="1F4E79"/>
          <w:sz w:val="22"/>
          <w:szCs w:val="22"/>
        </w:rPr>
        <w:t xml:space="preserve">and its acceptance shall be subject to the terms and conditions contained in this </w:t>
      </w:r>
      <w:r w:rsidR="004222C7" w:rsidRPr="00E96F1C">
        <w:rPr>
          <w:rFonts w:cs="Arial"/>
          <w:color w:val="1F4E79"/>
          <w:sz w:val="22"/>
          <w:szCs w:val="22"/>
        </w:rPr>
        <w:t xml:space="preserve">RFP </w:t>
      </w:r>
      <w:r w:rsidRPr="00E96F1C">
        <w:rPr>
          <w:rFonts w:cs="Arial"/>
          <w:color w:val="1F4E79"/>
          <w:sz w:val="22"/>
          <w:szCs w:val="22"/>
        </w:rPr>
        <w:t>document</w:t>
      </w:r>
      <w:r w:rsidR="004222C7" w:rsidRPr="00E96F1C">
        <w:rPr>
          <w:rFonts w:cs="Arial"/>
          <w:color w:val="1F4E79"/>
          <w:sz w:val="22"/>
          <w:szCs w:val="22"/>
        </w:rPr>
        <w:t xml:space="preserve"> read with the bid</w:t>
      </w:r>
      <w:r w:rsidRPr="00E96F1C">
        <w:rPr>
          <w:rFonts w:cs="Arial"/>
          <w:color w:val="1F4E79"/>
          <w:sz w:val="22"/>
          <w:szCs w:val="22"/>
        </w:rPr>
        <w:t>.</w:t>
      </w:r>
    </w:p>
    <w:p w14:paraId="52B467D2" w14:textId="77777777" w:rsidR="00537738" w:rsidRPr="00E96F1C" w:rsidRDefault="00537738" w:rsidP="00FE61FE">
      <w:pPr>
        <w:numPr>
          <w:ilvl w:val="1"/>
          <w:numId w:val="31"/>
        </w:numPr>
        <w:tabs>
          <w:tab w:val="num" w:pos="-360"/>
        </w:tabs>
        <w:spacing w:line="276" w:lineRule="auto"/>
        <w:ind w:left="0" w:hanging="567"/>
        <w:jc w:val="both"/>
        <w:rPr>
          <w:rFonts w:cs="Arial"/>
          <w:iCs/>
          <w:color w:val="1F4E79"/>
          <w:spacing w:val="-1"/>
          <w:sz w:val="22"/>
          <w:szCs w:val="22"/>
        </w:rPr>
      </w:pPr>
      <w:r w:rsidRPr="00E96F1C">
        <w:rPr>
          <w:rFonts w:cs="Arial"/>
          <w:iCs/>
          <w:color w:val="1F4E79"/>
          <w:spacing w:val="-1"/>
          <w:sz w:val="22"/>
          <w:szCs w:val="22"/>
        </w:rPr>
        <w:t xml:space="preserve">The </w:t>
      </w:r>
      <w:r w:rsidR="00BC4C54" w:rsidRPr="00E96F1C">
        <w:rPr>
          <w:rFonts w:cs="Arial"/>
          <w:iCs/>
          <w:color w:val="1F4E79"/>
          <w:spacing w:val="-1"/>
          <w:sz w:val="22"/>
          <w:szCs w:val="22"/>
        </w:rPr>
        <w:t>bid</w:t>
      </w:r>
      <w:r w:rsidRPr="00E96F1C">
        <w:rPr>
          <w:rFonts w:cs="Arial"/>
          <w:iCs/>
          <w:color w:val="1F4E79"/>
          <w:spacing w:val="-1"/>
          <w:sz w:val="22"/>
          <w:szCs w:val="22"/>
        </w:rPr>
        <w:t>der furthermore confirm</w:t>
      </w:r>
      <w:r w:rsidR="00573A8A" w:rsidRPr="00E96F1C">
        <w:rPr>
          <w:rFonts w:cs="Arial"/>
          <w:iCs/>
          <w:color w:val="1F4E79"/>
          <w:spacing w:val="-1"/>
          <w:sz w:val="22"/>
          <w:szCs w:val="22"/>
        </w:rPr>
        <w:t>s</w:t>
      </w:r>
      <w:r w:rsidRPr="00E96F1C">
        <w:rPr>
          <w:rFonts w:cs="Arial"/>
          <w:iCs/>
          <w:color w:val="1F4E79"/>
          <w:spacing w:val="-1"/>
          <w:sz w:val="22"/>
          <w:szCs w:val="22"/>
        </w:rPr>
        <w:t xml:space="preserve"> that he/she has satisfied himself/herself as to the correctness and validity of his/her </w:t>
      </w:r>
      <w:r w:rsidR="00E11178" w:rsidRPr="00E96F1C">
        <w:rPr>
          <w:rFonts w:cs="Arial"/>
          <w:iCs/>
          <w:color w:val="1F4E79"/>
          <w:spacing w:val="-1"/>
          <w:sz w:val="22"/>
          <w:szCs w:val="22"/>
        </w:rPr>
        <w:t>b</w:t>
      </w:r>
      <w:r w:rsidR="00621026" w:rsidRPr="00E96F1C">
        <w:rPr>
          <w:rFonts w:cs="Arial"/>
          <w:iCs/>
          <w:color w:val="1F4E79"/>
          <w:spacing w:val="-1"/>
          <w:sz w:val="22"/>
          <w:szCs w:val="22"/>
        </w:rPr>
        <w:t>id</w:t>
      </w:r>
      <w:r w:rsidRPr="00E96F1C">
        <w:rPr>
          <w:rFonts w:cs="Arial"/>
          <w:iCs/>
          <w:color w:val="1F4E79"/>
          <w:spacing w:val="-1"/>
          <w:sz w:val="22"/>
          <w:szCs w:val="22"/>
        </w:rPr>
        <w:t xml:space="preserve"> response</w:t>
      </w:r>
      <w:r w:rsidR="00741C19" w:rsidRPr="00E96F1C">
        <w:rPr>
          <w:rFonts w:cs="Arial"/>
          <w:iCs/>
          <w:color w:val="1F4E79"/>
          <w:spacing w:val="-1"/>
          <w:sz w:val="22"/>
          <w:szCs w:val="22"/>
        </w:rPr>
        <w:t>;</w:t>
      </w:r>
      <w:r w:rsidRPr="00E96F1C">
        <w:rPr>
          <w:rFonts w:cs="Arial"/>
          <w:iCs/>
          <w:color w:val="1F4E79"/>
          <w:spacing w:val="-1"/>
          <w:sz w:val="22"/>
          <w:szCs w:val="22"/>
        </w:rPr>
        <w:t xml:space="preserve"> that the price(s) and rate(s) quoted cover all the work/item(s) specified in the </w:t>
      </w:r>
      <w:r w:rsidR="00C25089" w:rsidRPr="00E96F1C">
        <w:rPr>
          <w:rFonts w:cs="Arial"/>
          <w:iCs/>
          <w:color w:val="1F4E79"/>
          <w:spacing w:val="-1"/>
          <w:sz w:val="22"/>
          <w:szCs w:val="22"/>
        </w:rPr>
        <w:t>b</w:t>
      </w:r>
      <w:r w:rsidR="00621026" w:rsidRPr="00E96F1C">
        <w:rPr>
          <w:rFonts w:cs="Arial"/>
          <w:iCs/>
          <w:color w:val="1F4E79"/>
          <w:spacing w:val="-1"/>
          <w:sz w:val="22"/>
          <w:szCs w:val="22"/>
        </w:rPr>
        <w:t>id</w:t>
      </w:r>
      <w:r w:rsidRPr="00E96F1C">
        <w:rPr>
          <w:rFonts w:cs="Arial"/>
          <w:iCs/>
          <w:color w:val="1F4E79"/>
          <w:spacing w:val="-1"/>
          <w:sz w:val="22"/>
          <w:szCs w:val="22"/>
        </w:rPr>
        <w:t xml:space="preserve"> response documents</w:t>
      </w:r>
      <w:r w:rsidR="00B17B3F" w:rsidRPr="00E96F1C">
        <w:rPr>
          <w:rFonts w:cs="Arial"/>
          <w:iCs/>
          <w:color w:val="1F4E79"/>
          <w:spacing w:val="-1"/>
          <w:sz w:val="22"/>
          <w:szCs w:val="22"/>
        </w:rPr>
        <w:t>;</w:t>
      </w:r>
      <w:r w:rsidRPr="00E96F1C">
        <w:rPr>
          <w:rFonts w:cs="Arial"/>
          <w:iCs/>
          <w:color w:val="1F4E79"/>
          <w:spacing w:val="-1"/>
          <w:sz w:val="22"/>
          <w:szCs w:val="22"/>
        </w:rPr>
        <w:t xml:space="preserve"> and that the price(s) and rate(s) cover all his/her obligations under a resulting contract </w:t>
      </w:r>
      <w:r w:rsidR="00CD203C" w:rsidRPr="00E96F1C">
        <w:rPr>
          <w:rFonts w:cs="Arial"/>
          <w:iCs/>
          <w:color w:val="1F4E79"/>
          <w:spacing w:val="-1"/>
          <w:sz w:val="22"/>
          <w:szCs w:val="22"/>
        </w:rPr>
        <w:t xml:space="preserve">for the services contemplated in this RFP; </w:t>
      </w:r>
      <w:r w:rsidRPr="00E96F1C">
        <w:rPr>
          <w:rFonts w:cs="Arial"/>
          <w:iCs/>
          <w:color w:val="1F4E79"/>
          <w:spacing w:val="-1"/>
          <w:sz w:val="22"/>
          <w:szCs w:val="22"/>
        </w:rPr>
        <w:t>and that he/she accept</w:t>
      </w:r>
      <w:r w:rsidR="00621456" w:rsidRPr="00E96F1C">
        <w:rPr>
          <w:rFonts w:cs="Arial"/>
          <w:iCs/>
          <w:color w:val="1F4E79"/>
          <w:spacing w:val="-1"/>
          <w:sz w:val="22"/>
          <w:szCs w:val="22"/>
        </w:rPr>
        <w:t>s</w:t>
      </w:r>
      <w:r w:rsidRPr="00E96F1C">
        <w:rPr>
          <w:rFonts w:cs="Arial"/>
          <w:iCs/>
          <w:color w:val="1F4E79"/>
          <w:spacing w:val="-1"/>
          <w:sz w:val="22"/>
          <w:szCs w:val="22"/>
        </w:rPr>
        <w:t xml:space="preserve"> that any mistakes regarding price(s) and calculations will be at his/her risk.</w:t>
      </w:r>
    </w:p>
    <w:p w14:paraId="6DFFD04F" w14:textId="77777777" w:rsidR="00351EC1" w:rsidRPr="00E96F1C" w:rsidRDefault="00537738" w:rsidP="00FE61FE">
      <w:pPr>
        <w:numPr>
          <w:ilvl w:val="1"/>
          <w:numId w:val="31"/>
        </w:numPr>
        <w:tabs>
          <w:tab w:val="num" w:pos="-360"/>
        </w:tabs>
        <w:spacing w:line="276" w:lineRule="auto"/>
        <w:ind w:left="0" w:hanging="567"/>
        <w:jc w:val="both"/>
        <w:rPr>
          <w:rFonts w:cs="Arial"/>
          <w:iCs/>
          <w:color w:val="1F4E79"/>
          <w:spacing w:val="-1"/>
          <w:sz w:val="22"/>
          <w:szCs w:val="22"/>
        </w:rPr>
      </w:pPr>
      <w:r w:rsidRPr="00E96F1C">
        <w:rPr>
          <w:rFonts w:cs="Arial"/>
          <w:iCs/>
          <w:color w:val="1F4E79"/>
          <w:spacing w:val="-1"/>
          <w:sz w:val="22"/>
          <w:szCs w:val="22"/>
        </w:rPr>
        <w:t xml:space="preserve">The </w:t>
      </w:r>
      <w:r w:rsidR="00822AB4" w:rsidRPr="00E96F1C">
        <w:rPr>
          <w:rFonts w:cs="Arial"/>
          <w:iCs/>
          <w:color w:val="1F4E79"/>
          <w:spacing w:val="-1"/>
          <w:sz w:val="22"/>
          <w:szCs w:val="22"/>
        </w:rPr>
        <w:t xml:space="preserve">successful </w:t>
      </w:r>
      <w:r w:rsidR="00BC4C54" w:rsidRPr="00E96F1C">
        <w:rPr>
          <w:rFonts w:cs="Arial"/>
          <w:iCs/>
          <w:color w:val="1F4E79"/>
          <w:spacing w:val="-1"/>
          <w:sz w:val="22"/>
          <w:szCs w:val="22"/>
        </w:rPr>
        <w:t>bidder</w:t>
      </w:r>
      <w:r w:rsidRPr="00E96F1C">
        <w:rPr>
          <w:rFonts w:cs="Arial"/>
          <w:iCs/>
          <w:color w:val="1F4E79"/>
          <w:spacing w:val="-1"/>
          <w:sz w:val="22"/>
          <w:szCs w:val="22"/>
        </w:rPr>
        <w:t xml:space="preserve"> accept</w:t>
      </w:r>
      <w:r w:rsidR="00CC1CBF" w:rsidRPr="00E96F1C">
        <w:rPr>
          <w:rFonts w:cs="Arial"/>
          <w:iCs/>
          <w:color w:val="1F4E79"/>
          <w:spacing w:val="-1"/>
          <w:sz w:val="22"/>
          <w:szCs w:val="22"/>
        </w:rPr>
        <w:t>s</w:t>
      </w:r>
      <w:r w:rsidRPr="00E96F1C">
        <w:rPr>
          <w:rFonts w:cs="Arial"/>
          <w:iCs/>
          <w:color w:val="1F4E79"/>
          <w:spacing w:val="-1"/>
          <w:sz w:val="22"/>
          <w:szCs w:val="22"/>
        </w:rPr>
        <w:t xml:space="preserve"> full responsibility for the proper execution and fulfilment of all obligations and conditions devolving on him/her under </w:t>
      </w:r>
      <w:r w:rsidR="00AE63F7" w:rsidRPr="00E96F1C">
        <w:rPr>
          <w:rFonts w:cs="Arial"/>
          <w:iCs/>
          <w:color w:val="1F4E79"/>
          <w:spacing w:val="-1"/>
          <w:sz w:val="22"/>
          <w:szCs w:val="22"/>
        </w:rPr>
        <w:t xml:space="preserve">the supply </w:t>
      </w:r>
      <w:r w:rsidRPr="00E96F1C">
        <w:rPr>
          <w:rFonts w:cs="Arial"/>
          <w:iCs/>
          <w:color w:val="1F4E79"/>
          <w:spacing w:val="-1"/>
          <w:sz w:val="22"/>
          <w:szCs w:val="22"/>
        </w:rPr>
        <w:t xml:space="preserve">agreement </w:t>
      </w:r>
      <w:r w:rsidR="00F904DD" w:rsidRPr="00E96F1C">
        <w:rPr>
          <w:rFonts w:cs="Arial"/>
          <w:iCs/>
          <w:color w:val="1F4E79"/>
          <w:spacing w:val="-1"/>
          <w:sz w:val="22"/>
          <w:szCs w:val="22"/>
        </w:rPr>
        <w:t>and SLA</w:t>
      </w:r>
      <w:r w:rsidR="00BB0078">
        <w:rPr>
          <w:rFonts w:cs="Arial"/>
          <w:iCs/>
          <w:color w:val="1F4E79"/>
          <w:spacing w:val="-1"/>
          <w:sz w:val="22"/>
          <w:szCs w:val="22"/>
        </w:rPr>
        <w:t xml:space="preserve"> (or as referred to as the MoA)</w:t>
      </w:r>
      <w:r w:rsidR="00F904DD" w:rsidRPr="00E96F1C">
        <w:rPr>
          <w:rFonts w:cs="Arial"/>
          <w:iCs/>
          <w:color w:val="1F4E79"/>
          <w:spacing w:val="-1"/>
          <w:sz w:val="22"/>
          <w:szCs w:val="22"/>
        </w:rPr>
        <w:t xml:space="preserve"> to be concluded with </w:t>
      </w:r>
      <w:r w:rsidR="00694F7D">
        <w:rPr>
          <w:rFonts w:cs="Arial"/>
          <w:iCs/>
          <w:color w:val="1F4E79"/>
          <w:spacing w:val="-1"/>
          <w:sz w:val="22"/>
          <w:szCs w:val="22"/>
        </w:rPr>
        <w:t xml:space="preserve">the </w:t>
      </w:r>
      <w:r w:rsidR="002141FB" w:rsidRPr="00E96F1C">
        <w:rPr>
          <w:rFonts w:cs="Arial"/>
          <w:iCs/>
          <w:color w:val="1F4E79"/>
          <w:spacing w:val="-1"/>
          <w:sz w:val="22"/>
          <w:szCs w:val="22"/>
        </w:rPr>
        <w:t>AGSA</w:t>
      </w:r>
      <w:r w:rsidR="00F904DD" w:rsidRPr="00E96F1C">
        <w:rPr>
          <w:rFonts w:cs="Arial"/>
          <w:iCs/>
          <w:color w:val="1F4E79"/>
          <w:spacing w:val="-1"/>
          <w:sz w:val="22"/>
          <w:szCs w:val="22"/>
        </w:rPr>
        <w:t xml:space="preserve">, </w:t>
      </w:r>
      <w:r w:rsidRPr="00E96F1C">
        <w:rPr>
          <w:rFonts w:cs="Arial"/>
          <w:iCs/>
          <w:color w:val="1F4E79"/>
          <w:spacing w:val="-1"/>
          <w:sz w:val="22"/>
          <w:szCs w:val="22"/>
        </w:rPr>
        <w:t xml:space="preserve">as the </w:t>
      </w:r>
      <w:r w:rsidR="00D6696A" w:rsidRPr="00E96F1C">
        <w:rPr>
          <w:rFonts w:cs="Arial"/>
          <w:iCs/>
          <w:color w:val="1F4E79"/>
          <w:spacing w:val="-1"/>
          <w:sz w:val="22"/>
          <w:szCs w:val="22"/>
        </w:rPr>
        <w:t>p</w:t>
      </w:r>
      <w:r w:rsidRPr="00E96F1C">
        <w:rPr>
          <w:rFonts w:cs="Arial"/>
          <w:iCs/>
          <w:color w:val="1F4E79"/>
          <w:spacing w:val="-1"/>
          <w:sz w:val="22"/>
          <w:szCs w:val="22"/>
        </w:rPr>
        <w:t xml:space="preserve">rincipal(s) liable for the due fulfilment of </w:t>
      </w:r>
      <w:r w:rsidR="009F739E" w:rsidRPr="00E96F1C">
        <w:rPr>
          <w:rFonts w:cs="Arial"/>
          <w:iCs/>
          <w:color w:val="1F4E79"/>
          <w:spacing w:val="-1"/>
          <w:sz w:val="22"/>
          <w:szCs w:val="22"/>
        </w:rPr>
        <w:t xml:space="preserve">such </w:t>
      </w:r>
      <w:r w:rsidRPr="00E96F1C">
        <w:rPr>
          <w:rFonts w:cs="Arial"/>
          <w:iCs/>
          <w:color w:val="1F4E79"/>
          <w:spacing w:val="-1"/>
          <w:sz w:val="22"/>
          <w:szCs w:val="22"/>
        </w:rPr>
        <w:t>contract.</w:t>
      </w:r>
    </w:p>
    <w:p w14:paraId="09E74B8E" w14:textId="77777777" w:rsidR="007C4780" w:rsidRPr="00E96F1C" w:rsidRDefault="007C4780" w:rsidP="00FE61FE">
      <w:pPr>
        <w:numPr>
          <w:ilvl w:val="1"/>
          <w:numId w:val="31"/>
        </w:numPr>
        <w:tabs>
          <w:tab w:val="num" w:pos="0"/>
        </w:tabs>
        <w:spacing w:line="276" w:lineRule="auto"/>
        <w:ind w:left="0" w:hanging="567"/>
        <w:jc w:val="both"/>
        <w:rPr>
          <w:rFonts w:cs="Arial"/>
          <w:iCs/>
          <w:color w:val="1F4E79"/>
          <w:spacing w:val="-1"/>
          <w:sz w:val="22"/>
          <w:szCs w:val="22"/>
        </w:rPr>
      </w:pPr>
      <w:r w:rsidRPr="00E96F1C">
        <w:rPr>
          <w:rFonts w:cs="Arial"/>
          <w:color w:val="1F4E79"/>
          <w:sz w:val="22"/>
          <w:szCs w:val="22"/>
        </w:rPr>
        <w:t xml:space="preserve">The bidder accepts that all costs incurred in the preparation, presentation and demonstration of the </w:t>
      </w:r>
      <w:r w:rsidR="00DA1D45" w:rsidRPr="00E96F1C">
        <w:rPr>
          <w:rFonts w:cs="Arial"/>
          <w:color w:val="1F4E79"/>
          <w:sz w:val="22"/>
          <w:szCs w:val="22"/>
        </w:rPr>
        <w:t>solution</w:t>
      </w:r>
      <w:r w:rsidRPr="00E96F1C">
        <w:rPr>
          <w:rFonts w:cs="Arial"/>
          <w:color w:val="1F4E79"/>
          <w:sz w:val="22"/>
          <w:szCs w:val="22"/>
        </w:rPr>
        <w:t xml:space="preserve"> </w:t>
      </w:r>
      <w:r w:rsidR="003B216A" w:rsidRPr="00E96F1C">
        <w:rPr>
          <w:rFonts w:cs="Arial"/>
          <w:color w:val="1F4E79"/>
          <w:sz w:val="22"/>
          <w:szCs w:val="22"/>
        </w:rPr>
        <w:t xml:space="preserve">offered by it </w:t>
      </w:r>
      <w:r w:rsidRPr="00E96F1C">
        <w:rPr>
          <w:rFonts w:cs="Arial"/>
          <w:color w:val="1F4E79"/>
          <w:sz w:val="22"/>
          <w:szCs w:val="22"/>
        </w:rPr>
        <w:t xml:space="preserve">shall be for the account of the bidder. All supporting documentation and manuals submitted with </w:t>
      </w:r>
      <w:r w:rsidR="00D82105" w:rsidRPr="00E96F1C">
        <w:rPr>
          <w:rFonts w:cs="Arial"/>
          <w:color w:val="1F4E79"/>
          <w:sz w:val="22"/>
          <w:szCs w:val="22"/>
        </w:rPr>
        <w:t xml:space="preserve">its bid </w:t>
      </w:r>
      <w:r w:rsidRPr="00E96F1C">
        <w:rPr>
          <w:rFonts w:cs="Arial"/>
          <w:color w:val="1F4E79"/>
          <w:sz w:val="22"/>
          <w:szCs w:val="22"/>
        </w:rPr>
        <w:t xml:space="preserve">will become </w:t>
      </w:r>
      <w:r w:rsidR="002141FB" w:rsidRPr="00E96F1C">
        <w:rPr>
          <w:rFonts w:cs="Arial"/>
          <w:color w:val="1F4E79"/>
          <w:sz w:val="22"/>
          <w:szCs w:val="22"/>
        </w:rPr>
        <w:t>AGSA</w:t>
      </w:r>
      <w:r w:rsidRPr="00E96F1C">
        <w:rPr>
          <w:rFonts w:cs="Arial"/>
          <w:color w:val="1F4E79"/>
          <w:sz w:val="22"/>
          <w:szCs w:val="22"/>
        </w:rPr>
        <w:t xml:space="preserve"> property unless otherwise stated by the </w:t>
      </w:r>
      <w:r w:rsidR="00D82105" w:rsidRPr="00E96F1C">
        <w:rPr>
          <w:rFonts w:cs="Arial"/>
          <w:color w:val="1F4E79"/>
          <w:sz w:val="22"/>
          <w:szCs w:val="22"/>
        </w:rPr>
        <w:t>b</w:t>
      </w:r>
      <w:r w:rsidRPr="00E96F1C">
        <w:rPr>
          <w:rFonts w:cs="Arial"/>
          <w:color w:val="1F4E79"/>
          <w:sz w:val="22"/>
          <w:szCs w:val="22"/>
        </w:rPr>
        <w:t>idder/s at the time of submission.</w:t>
      </w:r>
    </w:p>
    <w:p w14:paraId="094A4CF3" w14:textId="77777777" w:rsidR="00351EC1" w:rsidRPr="00E96F1C" w:rsidRDefault="00351EC1" w:rsidP="00FE61FE">
      <w:pPr>
        <w:pStyle w:val="IPRAHeading1"/>
        <w:numPr>
          <w:ilvl w:val="0"/>
          <w:numId w:val="31"/>
        </w:numPr>
        <w:pBdr>
          <w:bottom w:val="single" w:sz="4" w:space="1" w:color="auto"/>
        </w:pBdr>
        <w:tabs>
          <w:tab w:val="num" w:pos="0"/>
          <w:tab w:val="num" w:pos="2553"/>
        </w:tabs>
        <w:ind w:left="709" w:hanging="1276"/>
        <w:jc w:val="both"/>
        <w:rPr>
          <w:color w:val="1F4E79"/>
        </w:rPr>
      </w:pPr>
      <w:bookmarkStart w:id="18" w:name="_Toc159396557"/>
      <w:r w:rsidRPr="00E96F1C">
        <w:rPr>
          <w:color w:val="1F4E79"/>
        </w:rPr>
        <w:t xml:space="preserve">Reasons for </w:t>
      </w:r>
      <w:r w:rsidR="00C73239">
        <w:rPr>
          <w:color w:val="1F4E79"/>
        </w:rPr>
        <w:t>D</w:t>
      </w:r>
      <w:r w:rsidRPr="00E96F1C">
        <w:rPr>
          <w:color w:val="1F4E79"/>
        </w:rPr>
        <w:t>isqualification</w:t>
      </w:r>
      <w:bookmarkEnd w:id="18"/>
      <w:r w:rsidRPr="00E96F1C">
        <w:rPr>
          <w:color w:val="1F4E79"/>
        </w:rPr>
        <w:t xml:space="preserve"> </w:t>
      </w:r>
    </w:p>
    <w:p w14:paraId="0276A8E6" w14:textId="77777777" w:rsidR="00351EC1" w:rsidRPr="00E96F1C" w:rsidRDefault="00E812F5" w:rsidP="00FE61FE">
      <w:pPr>
        <w:numPr>
          <w:ilvl w:val="1"/>
          <w:numId w:val="31"/>
        </w:numPr>
        <w:tabs>
          <w:tab w:val="num" w:pos="90"/>
        </w:tabs>
        <w:spacing w:line="276" w:lineRule="auto"/>
        <w:ind w:left="90" w:hanging="657"/>
        <w:jc w:val="both"/>
        <w:rPr>
          <w:rFonts w:cs="Arial"/>
          <w:color w:val="1F4E79"/>
          <w:sz w:val="22"/>
          <w:szCs w:val="22"/>
        </w:rPr>
      </w:pPr>
      <w:r w:rsidRPr="00E96F1C">
        <w:rPr>
          <w:rFonts w:cs="Arial"/>
          <w:color w:val="1F4E79"/>
          <w:sz w:val="22"/>
          <w:szCs w:val="22"/>
        </w:rPr>
        <w:t xml:space="preserve">The </w:t>
      </w:r>
      <w:r w:rsidR="002141FB" w:rsidRPr="00E96F1C">
        <w:rPr>
          <w:rFonts w:cs="Arial"/>
          <w:color w:val="1F4E79"/>
          <w:sz w:val="22"/>
          <w:szCs w:val="22"/>
        </w:rPr>
        <w:t>AGSA</w:t>
      </w:r>
      <w:r w:rsidR="00351EC1" w:rsidRPr="00E96F1C">
        <w:rPr>
          <w:rFonts w:cs="Arial"/>
          <w:color w:val="1F4E79"/>
          <w:sz w:val="22"/>
          <w:szCs w:val="22"/>
        </w:rPr>
        <w:t xml:space="preserve"> reserves the right to disqualify any bidder which does any one or more of the following, and such disqualification may take place without prior notice to the offending bidder, however the bidder will be notified in writing of such disqualification:</w:t>
      </w:r>
    </w:p>
    <w:p w14:paraId="1D3A2FE3" w14:textId="5F9500CF" w:rsidR="00351EC1" w:rsidRPr="00460502" w:rsidRDefault="000E16B1" w:rsidP="00FE61FE">
      <w:pPr>
        <w:numPr>
          <w:ilvl w:val="2"/>
          <w:numId w:val="28"/>
        </w:numPr>
        <w:tabs>
          <w:tab w:val="left" w:pos="90"/>
          <w:tab w:val="left" w:pos="8789"/>
        </w:tabs>
        <w:spacing w:line="276" w:lineRule="auto"/>
        <w:ind w:left="90" w:right="5" w:hanging="657"/>
        <w:jc w:val="both"/>
        <w:rPr>
          <w:rFonts w:cs="Arial"/>
          <w:color w:val="1F4E79"/>
          <w:sz w:val="22"/>
          <w:szCs w:val="22"/>
        </w:rPr>
      </w:pPr>
      <w:r w:rsidRPr="00460502">
        <w:rPr>
          <w:rFonts w:cs="Arial"/>
          <w:color w:val="1F4E79"/>
          <w:sz w:val="22"/>
          <w:szCs w:val="22"/>
        </w:rPr>
        <w:t xml:space="preserve">bidders who </w:t>
      </w:r>
      <w:r w:rsidR="004800E8" w:rsidRPr="00460502">
        <w:rPr>
          <w:rFonts w:cs="Arial"/>
          <w:color w:val="1F4E79"/>
          <w:sz w:val="22"/>
          <w:szCs w:val="22"/>
        </w:rPr>
        <w:t xml:space="preserve">are not tax compliant and / or who </w:t>
      </w:r>
      <w:r w:rsidRPr="00460502">
        <w:rPr>
          <w:rFonts w:cs="Arial"/>
          <w:color w:val="1F4E79"/>
          <w:sz w:val="22"/>
          <w:szCs w:val="22"/>
        </w:rPr>
        <w:t>do not submit an original valid Tax C</w:t>
      </w:r>
      <w:r w:rsidR="00E44EFE">
        <w:rPr>
          <w:rFonts w:cs="Arial"/>
          <w:color w:val="1F4E79"/>
          <w:sz w:val="22"/>
          <w:szCs w:val="22"/>
        </w:rPr>
        <w:t>ompliance Status</w:t>
      </w:r>
      <w:r w:rsidR="006747B8">
        <w:rPr>
          <w:rFonts w:cs="Arial"/>
          <w:color w:val="1F4E79"/>
          <w:sz w:val="22"/>
          <w:szCs w:val="22"/>
        </w:rPr>
        <w:t xml:space="preserve"> PIN</w:t>
      </w:r>
      <w:r w:rsidRPr="00460502">
        <w:rPr>
          <w:rFonts w:cs="Arial"/>
          <w:color w:val="1F4E79"/>
          <w:sz w:val="22"/>
          <w:szCs w:val="22"/>
        </w:rPr>
        <w:t xml:space="preserve"> and / or proof of application of such as endorsed by SARS on the closing date and time of the bid submission and / or failure to provide the </w:t>
      </w:r>
      <w:r w:rsidR="002141FB" w:rsidRPr="00460502">
        <w:rPr>
          <w:rFonts w:cs="Arial"/>
          <w:color w:val="1F4E79"/>
          <w:sz w:val="22"/>
          <w:szCs w:val="22"/>
        </w:rPr>
        <w:t>AGSA</w:t>
      </w:r>
      <w:r w:rsidRPr="00460502">
        <w:rPr>
          <w:rFonts w:cs="Arial"/>
          <w:color w:val="1F4E79"/>
          <w:sz w:val="22"/>
          <w:szCs w:val="22"/>
        </w:rPr>
        <w:t xml:space="preserve"> with its SARS issued Tax Verification PIN code giving access to the </w:t>
      </w:r>
      <w:r w:rsidR="002141FB" w:rsidRPr="00460502">
        <w:rPr>
          <w:rFonts w:cs="Arial"/>
          <w:color w:val="1F4E79"/>
          <w:sz w:val="22"/>
          <w:szCs w:val="22"/>
        </w:rPr>
        <w:t>AGSA</w:t>
      </w:r>
      <w:r w:rsidRPr="00460502">
        <w:rPr>
          <w:rFonts w:cs="Arial"/>
          <w:color w:val="1F4E79"/>
          <w:sz w:val="22"/>
          <w:szCs w:val="22"/>
        </w:rPr>
        <w:t xml:space="preserve"> to electronically verify tax compliance</w:t>
      </w:r>
      <w:r w:rsidR="00351EC1" w:rsidRPr="00460502">
        <w:rPr>
          <w:rFonts w:cs="Arial"/>
          <w:color w:val="1F4E79"/>
          <w:sz w:val="22"/>
          <w:szCs w:val="22"/>
        </w:rPr>
        <w:t>;</w:t>
      </w:r>
    </w:p>
    <w:p w14:paraId="5C4BD103" w14:textId="77777777" w:rsidR="007A0C94" w:rsidRPr="00E96F1C" w:rsidRDefault="00351EC1" w:rsidP="00FE61FE">
      <w:pPr>
        <w:numPr>
          <w:ilvl w:val="2"/>
          <w:numId w:val="28"/>
        </w:numPr>
        <w:tabs>
          <w:tab w:val="left" w:pos="180"/>
          <w:tab w:val="left" w:pos="8789"/>
        </w:tabs>
        <w:spacing w:line="276" w:lineRule="auto"/>
        <w:ind w:left="90" w:right="5" w:hanging="656"/>
        <w:jc w:val="both"/>
        <w:rPr>
          <w:rFonts w:cs="Arial"/>
          <w:color w:val="1F4E79"/>
          <w:sz w:val="22"/>
          <w:szCs w:val="22"/>
        </w:rPr>
      </w:pPr>
      <w:r w:rsidRPr="00E96F1C">
        <w:rPr>
          <w:rFonts w:cs="Arial"/>
          <w:color w:val="1F4E79"/>
          <w:sz w:val="22"/>
          <w:szCs w:val="22"/>
        </w:rPr>
        <w:t xml:space="preserve">bidders who submit incomplete information and documentation according to the requirements of this </w:t>
      </w:r>
      <w:r w:rsidR="00080D43" w:rsidRPr="00E96F1C">
        <w:rPr>
          <w:rFonts w:cs="Arial"/>
          <w:color w:val="1F4E79"/>
          <w:sz w:val="22"/>
          <w:szCs w:val="22"/>
        </w:rPr>
        <w:t xml:space="preserve">RFP </w:t>
      </w:r>
      <w:r w:rsidR="00552219" w:rsidRPr="00E96F1C">
        <w:rPr>
          <w:rFonts w:cs="Arial"/>
          <w:color w:val="1F4E79"/>
          <w:sz w:val="22"/>
          <w:szCs w:val="22"/>
        </w:rPr>
        <w:t>document</w:t>
      </w:r>
      <w:r w:rsidRPr="00E96F1C">
        <w:rPr>
          <w:rFonts w:cs="Arial"/>
          <w:color w:val="1F4E79"/>
          <w:sz w:val="22"/>
          <w:szCs w:val="22"/>
        </w:rPr>
        <w:t>;</w:t>
      </w:r>
    </w:p>
    <w:p w14:paraId="639E3DC0" w14:textId="77777777" w:rsidR="007A0C94" w:rsidRPr="00E96F1C" w:rsidRDefault="00351EC1" w:rsidP="00FE61FE">
      <w:pPr>
        <w:numPr>
          <w:ilvl w:val="2"/>
          <w:numId w:val="28"/>
        </w:numPr>
        <w:tabs>
          <w:tab w:val="left" w:pos="180"/>
          <w:tab w:val="left" w:pos="8789"/>
        </w:tabs>
        <w:spacing w:line="276" w:lineRule="auto"/>
        <w:ind w:left="180" w:right="5" w:hanging="746"/>
        <w:jc w:val="both"/>
        <w:rPr>
          <w:rFonts w:cs="Arial"/>
          <w:color w:val="1F4E79"/>
          <w:sz w:val="22"/>
          <w:szCs w:val="22"/>
        </w:rPr>
      </w:pPr>
      <w:r w:rsidRPr="00E96F1C">
        <w:rPr>
          <w:rFonts w:cs="Arial"/>
          <w:color w:val="1F4E79"/>
          <w:sz w:val="22"/>
          <w:szCs w:val="22"/>
        </w:rPr>
        <w:t>bidders who submit information that is fraudulent,</w:t>
      </w:r>
      <w:r w:rsidR="00906AEE" w:rsidRPr="00E96F1C">
        <w:rPr>
          <w:rFonts w:cs="Arial"/>
          <w:color w:val="1F4E79"/>
          <w:sz w:val="22"/>
          <w:szCs w:val="22"/>
        </w:rPr>
        <w:t xml:space="preserve"> factually untrue or inaccurate</w:t>
      </w:r>
      <w:r w:rsidRPr="00E96F1C">
        <w:rPr>
          <w:rFonts w:cs="Arial"/>
          <w:color w:val="1F4E79"/>
          <w:sz w:val="22"/>
          <w:szCs w:val="22"/>
        </w:rPr>
        <w:t xml:space="preserve"> </w:t>
      </w:r>
      <w:r w:rsidR="00906AEE" w:rsidRPr="00E96F1C">
        <w:rPr>
          <w:rFonts w:cs="Arial"/>
          <w:color w:val="1F4E79"/>
          <w:sz w:val="22"/>
          <w:szCs w:val="22"/>
        </w:rPr>
        <w:t>information;</w:t>
      </w:r>
    </w:p>
    <w:p w14:paraId="48B3CA89" w14:textId="77777777" w:rsidR="007A0C94" w:rsidRPr="00E96F1C" w:rsidRDefault="00351EC1" w:rsidP="00FE61FE">
      <w:pPr>
        <w:numPr>
          <w:ilvl w:val="2"/>
          <w:numId w:val="28"/>
        </w:numPr>
        <w:tabs>
          <w:tab w:val="left" w:pos="180"/>
          <w:tab w:val="left" w:pos="8789"/>
        </w:tabs>
        <w:spacing w:line="276" w:lineRule="auto"/>
        <w:ind w:left="180" w:right="5" w:hanging="746"/>
        <w:jc w:val="both"/>
        <w:rPr>
          <w:rFonts w:cs="Arial"/>
          <w:color w:val="1F4E79"/>
          <w:sz w:val="22"/>
          <w:szCs w:val="22"/>
        </w:rPr>
      </w:pPr>
      <w:r w:rsidRPr="00E96F1C">
        <w:rPr>
          <w:rFonts w:cs="Arial"/>
          <w:color w:val="1F4E79"/>
          <w:sz w:val="22"/>
          <w:szCs w:val="22"/>
        </w:rPr>
        <w:t>bidders who receive information not available to other</w:t>
      </w:r>
      <w:r w:rsidR="00230423" w:rsidRPr="00E96F1C">
        <w:rPr>
          <w:rFonts w:cs="Arial"/>
          <w:color w:val="1F4E79"/>
          <w:sz w:val="22"/>
          <w:szCs w:val="22"/>
        </w:rPr>
        <w:t xml:space="preserve"> potential</w:t>
      </w:r>
      <w:r w:rsidRPr="00E96F1C">
        <w:rPr>
          <w:rFonts w:cs="Arial"/>
          <w:color w:val="1F4E79"/>
          <w:sz w:val="22"/>
          <w:szCs w:val="22"/>
        </w:rPr>
        <w:t xml:space="preserve"> </w:t>
      </w:r>
      <w:r w:rsidR="000E3CD8" w:rsidRPr="00E96F1C">
        <w:rPr>
          <w:rFonts w:cs="Arial"/>
          <w:color w:val="1F4E79"/>
          <w:sz w:val="22"/>
          <w:szCs w:val="22"/>
        </w:rPr>
        <w:t xml:space="preserve">bidders </w:t>
      </w:r>
      <w:r w:rsidRPr="00E96F1C">
        <w:rPr>
          <w:rFonts w:cs="Arial"/>
          <w:color w:val="1F4E79"/>
          <w:sz w:val="22"/>
          <w:szCs w:val="22"/>
        </w:rPr>
        <w:t xml:space="preserve">through fraudulent means; </w:t>
      </w:r>
    </w:p>
    <w:p w14:paraId="346DD72A" w14:textId="699044AF" w:rsidR="007A0C94" w:rsidRPr="00E96F1C" w:rsidRDefault="00351EC1" w:rsidP="00FE61FE">
      <w:pPr>
        <w:numPr>
          <w:ilvl w:val="2"/>
          <w:numId w:val="28"/>
        </w:numPr>
        <w:tabs>
          <w:tab w:val="left" w:pos="180"/>
          <w:tab w:val="left" w:pos="8789"/>
        </w:tabs>
        <w:spacing w:line="276" w:lineRule="auto"/>
        <w:ind w:left="180" w:right="5" w:hanging="746"/>
        <w:jc w:val="both"/>
        <w:rPr>
          <w:rFonts w:cs="Arial"/>
          <w:color w:val="1F4E79"/>
          <w:sz w:val="22"/>
          <w:szCs w:val="22"/>
        </w:rPr>
      </w:pPr>
      <w:r w:rsidRPr="00E96F1C">
        <w:rPr>
          <w:rFonts w:cs="Arial"/>
          <w:color w:val="1F4E79"/>
          <w:sz w:val="22"/>
          <w:szCs w:val="22"/>
        </w:rPr>
        <w:lastRenderedPageBreak/>
        <w:t xml:space="preserve">bidders who do not comply with </w:t>
      </w:r>
      <w:r w:rsidR="002A1145" w:rsidRPr="00E96F1C">
        <w:rPr>
          <w:rFonts w:cs="Arial"/>
          <w:color w:val="1F4E79"/>
          <w:sz w:val="22"/>
          <w:szCs w:val="22"/>
        </w:rPr>
        <w:t xml:space="preserve">any of the </w:t>
      </w:r>
      <w:r w:rsidRPr="00E96F1C">
        <w:rPr>
          <w:rFonts w:cs="Arial"/>
          <w:b/>
          <w:i/>
          <w:color w:val="1F4E79"/>
          <w:sz w:val="22"/>
          <w:szCs w:val="22"/>
        </w:rPr>
        <w:t>mandatory requirements</w:t>
      </w:r>
      <w:r w:rsidRPr="00E96F1C">
        <w:rPr>
          <w:rFonts w:cs="Arial"/>
          <w:color w:val="1F4E79"/>
          <w:sz w:val="22"/>
          <w:szCs w:val="22"/>
        </w:rPr>
        <w:t xml:space="preserve"> </w:t>
      </w:r>
      <w:r w:rsidR="002A1145" w:rsidRPr="00E96F1C">
        <w:rPr>
          <w:rFonts w:cs="Arial"/>
          <w:color w:val="1F4E79"/>
          <w:sz w:val="22"/>
          <w:szCs w:val="22"/>
        </w:rPr>
        <w:t xml:space="preserve">as </w:t>
      </w:r>
      <w:r w:rsidR="00BF0A62" w:rsidRPr="00E96F1C">
        <w:rPr>
          <w:rFonts w:cs="Arial"/>
          <w:color w:val="1F4E79"/>
          <w:sz w:val="22"/>
          <w:szCs w:val="22"/>
        </w:rPr>
        <w:t>stipulated in the</w:t>
      </w:r>
      <w:r w:rsidRPr="00E96F1C">
        <w:rPr>
          <w:rFonts w:cs="Arial"/>
          <w:color w:val="1F4E79"/>
          <w:sz w:val="22"/>
          <w:szCs w:val="22"/>
        </w:rPr>
        <w:t xml:space="preserve"> </w:t>
      </w:r>
      <w:r w:rsidR="00EA39DA" w:rsidRPr="00E96F1C">
        <w:rPr>
          <w:rFonts w:cs="Arial"/>
          <w:color w:val="1F4E79"/>
          <w:sz w:val="22"/>
          <w:szCs w:val="22"/>
        </w:rPr>
        <w:t xml:space="preserve">RFP </w:t>
      </w:r>
      <w:r w:rsidR="00552219" w:rsidRPr="00E96F1C">
        <w:rPr>
          <w:rFonts w:cs="Arial"/>
          <w:color w:val="1F4E79"/>
          <w:sz w:val="22"/>
          <w:szCs w:val="22"/>
        </w:rPr>
        <w:t>document</w:t>
      </w:r>
      <w:r w:rsidR="00A45C9B">
        <w:rPr>
          <w:rFonts w:cs="Arial"/>
          <w:color w:val="1F4E79"/>
          <w:sz w:val="22"/>
          <w:szCs w:val="22"/>
        </w:rPr>
        <w:t xml:space="preserve"> including non-attendance of the compulsory briefing sessio</w:t>
      </w:r>
      <w:r w:rsidR="00A45C9B" w:rsidRPr="00CF74B7">
        <w:rPr>
          <w:rFonts w:cs="Arial"/>
          <w:color w:val="1F4E79"/>
          <w:sz w:val="22"/>
          <w:szCs w:val="22"/>
        </w:rPr>
        <w:t>n</w:t>
      </w:r>
      <w:r w:rsidR="00F149FD">
        <w:rPr>
          <w:rFonts w:cs="Arial"/>
          <w:color w:val="1F4E79"/>
          <w:sz w:val="22"/>
          <w:szCs w:val="22"/>
        </w:rPr>
        <w:t>,</w:t>
      </w:r>
      <w:r w:rsidR="00DD3A61" w:rsidRPr="00CF74B7">
        <w:rPr>
          <w:rFonts w:cs="Arial"/>
          <w:color w:val="1F4E79"/>
          <w:sz w:val="22"/>
          <w:szCs w:val="22"/>
        </w:rPr>
        <w:t xml:space="preserve"> </w:t>
      </w:r>
      <w:r w:rsidR="00DD3A61" w:rsidRPr="00BE53B7">
        <w:rPr>
          <w:rFonts w:cs="Arial"/>
          <w:color w:val="1F4E79"/>
          <w:sz w:val="22"/>
          <w:szCs w:val="22"/>
          <w:shd w:val="clear" w:color="auto" w:fill="FFFFFF"/>
        </w:rPr>
        <w:t>where</w:t>
      </w:r>
      <w:r w:rsidR="00DD3A61" w:rsidRPr="00CF74B7">
        <w:rPr>
          <w:rFonts w:cs="Arial"/>
          <w:color w:val="1F4E79"/>
          <w:sz w:val="22"/>
          <w:szCs w:val="22"/>
        </w:rPr>
        <w:t xml:space="preserve"> </w:t>
      </w:r>
      <w:r w:rsidR="00CF74B7" w:rsidRPr="00CF74B7">
        <w:rPr>
          <w:rFonts w:cs="Arial"/>
          <w:color w:val="1F4E79"/>
          <w:sz w:val="22"/>
          <w:szCs w:val="22"/>
        </w:rPr>
        <w:t>applicable</w:t>
      </w:r>
      <w:r w:rsidR="001E3500" w:rsidRPr="00CF74B7">
        <w:rPr>
          <w:rFonts w:cs="Arial"/>
          <w:color w:val="1F4E79"/>
          <w:sz w:val="22"/>
          <w:szCs w:val="22"/>
        </w:rPr>
        <w:t>;</w:t>
      </w:r>
      <w:r w:rsidR="001E3500" w:rsidRPr="00E96F1C">
        <w:rPr>
          <w:rFonts w:cs="Arial"/>
          <w:color w:val="1F4E79"/>
          <w:sz w:val="22"/>
          <w:szCs w:val="22"/>
        </w:rPr>
        <w:t xml:space="preserve"> </w:t>
      </w:r>
    </w:p>
    <w:p w14:paraId="74E44796" w14:textId="77777777" w:rsidR="00CB197D" w:rsidRPr="00E96F1C" w:rsidRDefault="00CB197D" w:rsidP="00FE61FE">
      <w:pPr>
        <w:numPr>
          <w:ilvl w:val="2"/>
          <w:numId w:val="28"/>
        </w:numPr>
        <w:tabs>
          <w:tab w:val="left" w:pos="180"/>
          <w:tab w:val="left" w:pos="8789"/>
        </w:tabs>
        <w:spacing w:line="276" w:lineRule="auto"/>
        <w:ind w:left="450" w:right="5" w:hanging="1016"/>
        <w:jc w:val="both"/>
        <w:rPr>
          <w:rFonts w:cs="Arial"/>
          <w:color w:val="1F4E79"/>
          <w:sz w:val="22"/>
          <w:szCs w:val="22"/>
        </w:rPr>
      </w:pPr>
      <w:r w:rsidRPr="00E96F1C">
        <w:rPr>
          <w:rFonts w:cs="Arial"/>
          <w:color w:val="1F4E79"/>
          <w:sz w:val="22"/>
          <w:szCs w:val="22"/>
        </w:rPr>
        <w:t>bidders who fail to comply with FICA</w:t>
      </w:r>
      <w:r w:rsidR="00EB3124" w:rsidRPr="00E96F1C">
        <w:rPr>
          <w:rFonts w:cs="Arial"/>
          <w:color w:val="1F4E79"/>
          <w:sz w:val="22"/>
          <w:szCs w:val="22"/>
        </w:rPr>
        <w:t xml:space="preserve"> and POPIA</w:t>
      </w:r>
      <w:r w:rsidRPr="00E96F1C">
        <w:rPr>
          <w:rFonts w:cs="Arial"/>
          <w:color w:val="1F4E79"/>
          <w:sz w:val="22"/>
          <w:szCs w:val="22"/>
        </w:rPr>
        <w:t xml:space="preserve"> requirements</w:t>
      </w:r>
      <w:r w:rsidR="00EB3124" w:rsidRPr="00E96F1C">
        <w:rPr>
          <w:rFonts w:cs="Arial"/>
          <w:color w:val="1F4E79"/>
          <w:sz w:val="22"/>
          <w:szCs w:val="22"/>
        </w:rPr>
        <w:t xml:space="preserve"> as listed herein.</w:t>
      </w:r>
    </w:p>
    <w:p w14:paraId="749B43D2" w14:textId="77777777" w:rsidR="00537B83" w:rsidRPr="00484100" w:rsidRDefault="00EB24C9" w:rsidP="00FE61FE">
      <w:pPr>
        <w:pStyle w:val="IPRAHeading1"/>
        <w:numPr>
          <w:ilvl w:val="0"/>
          <w:numId w:val="31"/>
        </w:numPr>
        <w:pBdr>
          <w:bottom w:val="single" w:sz="4" w:space="1" w:color="auto"/>
        </w:pBdr>
        <w:tabs>
          <w:tab w:val="num" w:pos="0"/>
          <w:tab w:val="num" w:pos="2553"/>
        </w:tabs>
        <w:ind w:left="709" w:hanging="1276"/>
        <w:jc w:val="both"/>
        <w:rPr>
          <w:color w:val="1F4E79"/>
        </w:rPr>
      </w:pPr>
      <w:bookmarkStart w:id="19" w:name="_Toc159396558"/>
      <w:bookmarkEnd w:id="5"/>
      <w:bookmarkEnd w:id="6"/>
      <w:bookmarkEnd w:id="7"/>
      <w:r w:rsidRPr="00484100">
        <w:rPr>
          <w:color w:val="1F4E79"/>
        </w:rPr>
        <w:t>Returnable Schedules</w:t>
      </w:r>
      <w:bookmarkEnd w:id="19"/>
    </w:p>
    <w:p w14:paraId="0385B2B9" w14:textId="77777777" w:rsidR="007F06F5" w:rsidRPr="00E96F1C" w:rsidRDefault="00356322" w:rsidP="00484100">
      <w:pPr>
        <w:pStyle w:val="BodyTextIndent2"/>
        <w:spacing w:line="276" w:lineRule="auto"/>
        <w:ind w:left="270"/>
        <w:jc w:val="both"/>
        <w:rPr>
          <w:rFonts w:cs="Arial"/>
          <w:snapToGrid w:val="0"/>
          <w:color w:val="1F4E79"/>
          <w:sz w:val="22"/>
          <w:lang w:val="en-US"/>
        </w:rPr>
      </w:pPr>
      <w:r w:rsidRPr="00E96F1C">
        <w:rPr>
          <w:rFonts w:cs="Arial"/>
          <w:snapToGrid w:val="0"/>
          <w:color w:val="1F4E79"/>
          <w:sz w:val="22"/>
          <w:lang w:val="en-US"/>
        </w:rPr>
        <w:t>Bidder</w:t>
      </w:r>
      <w:r w:rsidR="007F06F5" w:rsidRPr="00E96F1C">
        <w:rPr>
          <w:rFonts w:cs="Arial"/>
          <w:snapToGrid w:val="0"/>
          <w:color w:val="1F4E79"/>
          <w:sz w:val="22"/>
          <w:lang w:val="en-US"/>
        </w:rPr>
        <w:t xml:space="preserve">s shall submit their </w:t>
      </w:r>
      <w:r w:rsidR="00D043A5" w:rsidRPr="00E96F1C">
        <w:rPr>
          <w:rFonts w:cs="Arial"/>
          <w:snapToGrid w:val="0"/>
          <w:color w:val="1F4E79"/>
          <w:sz w:val="22"/>
          <w:lang w:val="en-US"/>
        </w:rPr>
        <w:t xml:space="preserve">bid </w:t>
      </w:r>
      <w:r w:rsidR="007F06F5" w:rsidRPr="00E96F1C">
        <w:rPr>
          <w:rFonts w:cs="Arial"/>
          <w:snapToGrid w:val="0"/>
          <w:color w:val="1F4E79"/>
          <w:sz w:val="22"/>
          <w:lang w:val="en-US"/>
        </w:rPr>
        <w:t xml:space="preserve">responses in accordance with the </w:t>
      </w:r>
      <w:r w:rsidR="004A050F" w:rsidRPr="00E96F1C">
        <w:rPr>
          <w:rFonts w:cs="Arial"/>
          <w:snapToGrid w:val="0"/>
          <w:color w:val="1F4E79"/>
          <w:sz w:val="22"/>
          <w:lang w:val="en-US"/>
        </w:rPr>
        <w:t>returnable schedules</w:t>
      </w:r>
      <w:r w:rsidR="007F06F5" w:rsidRPr="00E96F1C">
        <w:rPr>
          <w:rFonts w:cs="Arial"/>
          <w:snapToGrid w:val="0"/>
          <w:color w:val="1F4E79"/>
          <w:sz w:val="22"/>
          <w:lang w:val="en-US"/>
        </w:rPr>
        <w:t xml:space="preserve"> specified below (each schedule must be clearly marked):</w:t>
      </w:r>
    </w:p>
    <w:p w14:paraId="3B26182F" w14:textId="77777777" w:rsidR="007F06F5" w:rsidRPr="00E96F1C" w:rsidRDefault="007F06F5" w:rsidP="00FE61FE">
      <w:pPr>
        <w:numPr>
          <w:ilvl w:val="1"/>
          <w:numId w:val="31"/>
        </w:numPr>
        <w:tabs>
          <w:tab w:val="num" w:pos="284"/>
        </w:tabs>
        <w:spacing w:line="276" w:lineRule="auto"/>
        <w:ind w:left="284" w:hanging="851"/>
        <w:jc w:val="both"/>
        <w:rPr>
          <w:rFonts w:cs="Arial"/>
          <w:color w:val="1F4E79"/>
          <w:sz w:val="22"/>
        </w:rPr>
      </w:pPr>
      <w:r w:rsidRPr="00E96F1C">
        <w:rPr>
          <w:rFonts w:cs="Arial"/>
          <w:b/>
          <w:bCs/>
          <w:color w:val="1F4E79"/>
          <w:sz w:val="22"/>
        </w:rPr>
        <w:t>Cover Page:</w:t>
      </w:r>
      <w:r w:rsidRPr="00E96F1C">
        <w:rPr>
          <w:rFonts w:cs="Arial"/>
          <w:color w:val="1F4E79"/>
          <w:sz w:val="22"/>
        </w:rPr>
        <w:t xml:space="preserve"> (</w:t>
      </w:r>
      <w:r w:rsidR="00AE2C4A">
        <w:rPr>
          <w:rFonts w:cs="Arial"/>
          <w:color w:val="1F4E79"/>
          <w:sz w:val="22"/>
        </w:rPr>
        <w:t>T</w:t>
      </w:r>
      <w:r w:rsidRPr="00E96F1C">
        <w:rPr>
          <w:rFonts w:cs="Arial"/>
          <w:color w:val="1F4E79"/>
          <w:sz w:val="22"/>
        </w:rPr>
        <w:t xml:space="preserve">he cover page must clearly indicate the </w:t>
      </w:r>
      <w:r w:rsidR="00CB099B" w:rsidRPr="00E96F1C">
        <w:rPr>
          <w:rFonts w:cs="Arial"/>
          <w:color w:val="1F4E79"/>
          <w:sz w:val="22"/>
        </w:rPr>
        <w:t xml:space="preserve">RFP </w:t>
      </w:r>
      <w:r w:rsidRPr="00E96F1C">
        <w:rPr>
          <w:rFonts w:cs="Arial"/>
          <w:color w:val="1F4E79"/>
          <w:sz w:val="22"/>
        </w:rPr>
        <w:t xml:space="preserve">reference number, </w:t>
      </w:r>
      <w:r w:rsidR="00621026" w:rsidRPr="00E96F1C">
        <w:rPr>
          <w:rFonts w:cs="Arial"/>
          <w:color w:val="1F4E79"/>
          <w:sz w:val="22"/>
        </w:rPr>
        <w:t>bid</w:t>
      </w:r>
      <w:r w:rsidRPr="00E96F1C">
        <w:rPr>
          <w:rFonts w:cs="Arial"/>
          <w:color w:val="1F4E79"/>
          <w:sz w:val="22"/>
        </w:rPr>
        <w:t xml:space="preserve"> description and the </w:t>
      </w:r>
      <w:r w:rsidR="00356322" w:rsidRPr="00E96F1C">
        <w:rPr>
          <w:rFonts w:cs="Arial"/>
          <w:color w:val="1F4E79"/>
          <w:sz w:val="22"/>
        </w:rPr>
        <w:t>bidder</w:t>
      </w:r>
      <w:r w:rsidRPr="00E96F1C">
        <w:rPr>
          <w:rFonts w:cs="Arial"/>
          <w:color w:val="1F4E79"/>
          <w:sz w:val="22"/>
        </w:rPr>
        <w:t>’s name)</w:t>
      </w:r>
    </w:p>
    <w:p w14:paraId="3F7A86A9" w14:textId="77777777" w:rsidR="004132A2" w:rsidRPr="00E96F1C" w:rsidRDefault="007F06F5" w:rsidP="00FE61FE">
      <w:pPr>
        <w:numPr>
          <w:ilvl w:val="1"/>
          <w:numId w:val="31"/>
        </w:numPr>
        <w:tabs>
          <w:tab w:val="num" w:pos="284"/>
        </w:tabs>
        <w:spacing w:line="276" w:lineRule="auto"/>
        <w:ind w:left="284" w:hanging="851"/>
        <w:jc w:val="both"/>
        <w:rPr>
          <w:rFonts w:cs="Arial"/>
          <w:color w:val="1F4E79"/>
          <w:sz w:val="22"/>
        </w:rPr>
      </w:pPr>
      <w:r w:rsidRPr="00E96F1C">
        <w:rPr>
          <w:rFonts w:cs="Arial"/>
          <w:b/>
          <w:color w:val="1F4E79"/>
          <w:sz w:val="22"/>
        </w:rPr>
        <w:t>Schedule 1</w:t>
      </w:r>
    </w:p>
    <w:p w14:paraId="5A8CD517" w14:textId="77777777" w:rsidR="004132A2" w:rsidRPr="00E96F1C" w:rsidRDefault="007F06F5" w:rsidP="00FE61FE">
      <w:pPr>
        <w:numPr>
          <w:ilvl w:val="2"/>
          <w:numId w:val="31"/>
        </w:numPr>
        <w:tabs>
          <w:tab w:val="left" w:pos="284"/>
        </w:tabs>
        <w:spacing w:line="276" w:lineRule="auto"/>
        <w:ind w:left="284" w:right="430" w:hanging="851"/>
        <w:jc w:val="both"/>
        <w:rPr>
          <w:rFonts w:cs="Arial"/>
          <w:color w:val="1F4E79"/>
          <w:sz w:val="22"/>
        </w:rPr>
      </w:pPr>
      <w:r w:rsidRPr="00E96F1C">
        <w:rPr>
          <w:rFonts w:cs="Arial"/>
          <w:color w:val="1F4E79"/>
          <w:sz w:val="22"/>
        </w:rPr>
        <w:t xml:space="preserve">Executive Summary </w:t>
      </w:r>
      <w:r w:rsidR="006B3B82" w:rsidRPr="00E96F1C">
        <w:rPr>
          <w:rFonts w:cs="Arial"/>
          <w:color w:val="1F4E79"/>
          <w:sz w:val="22"/>
        </w:rPr>
        <w:t xml:space="preserve">(explaining how </w:t>
      </w:r>
      <w:r w:rsidR="00AE2C4A">
        <w:rPr>
          <w:rFonts w:cs="Arial"/>
          <w:color w:val="1F4E79"/>
          <w:sz w:val="22"/>
        </w:rPr>
        <w:t>the bidder</w:t>
      </w:r>
      <w:r w:rsidR="006B3B82" w:rsidRPr="00E96F1C">
        <w:rPr>
          <w:rFonts w:cs="Arial"/>
          <w:color w:val="1F4E79"/>
          <w:sz w:val="22"/>
        </w:rPr>
        <w:t xml:space="preserve"> understand t</w:t>
      </w:r>
      <w:r w:rsidR="00C7657F" w:rsidRPr="00E96F1C">
        <w:rPr>
          <w:rFonts w:cs="Arial"/>
          <w:color w:val="1F4E79"/>
          <w:sz w:val="22"/>
        </w:rPr>
        <w:t>he requirements of th</w:t>
      </w:r>
      <w:r w:rsidR="003F47FA" w:rsidRPr="00E96F1C">
        <w:rPr>
          <w:rFonts w:cs="Arial"/>
          <w:color w:val="1F4E79"/>
          <w:sz w:val="22"/>
        </w:rPr>
        <w:t>is</w:t>
      </w:r>
      <w:r w:rsidR="005F021D">
        <w:rPr>
          <w:rFonts w:cs="Arial"/>
          <w:color w:val="1F4E79"/>
          <w:sz w:val="22"/>
        </w:rPr>
        <w:t xml:space="preserve"> </w:t>
      </w:r>
      <w:r w:rsidR="006B3B82" w:rsidRPr="00E96F1C">
        <w:rPr>
          <w:rFonts w:cs="Arial"/>
          <w:color w:val="1F4E79"/>
          <w:sz w:val="22"/>
        </w:rPr>
        <w:t xml:space="preserve">RFP and </w:t>
      </w:r>
      <w:r w:rsidR="00C7657F" w:rsidRPr="00E96F1C">
        <w:rPr>
          <w:rFonts w:cs="Arial"/>
          <w:color w:val="1F4E79"/>
          <w:sz w:val="22"/>
        </w:rPr>
        <w:t xml:space="preserve">the summary of </w:t>
      </w:r>
      <w:r w:rsidR="00AE2C4A">
        <w:rPr>
          <w:rFonts w:cs="Arial"/>
          <w:color w:val="1F4E79"/>
          <w:sz w:val="22"/>
        </w:rPr>
        <w:t>the</w:t>
      </w:r>
      <w:r w:rsidR="00C7657F" w:rsidRPr="00E96F1C">
        <w:rPr>
          <w:rFonts w:cs="Arial"/>
          <w:color w:val="1F4E79"/>
          <w:sz w:val="22"/>
        </w:rPr>
        <w:t xml:space="preserve"> proposed solution</w:t>
      </w:r>
      <w:r w:rsidR="003F47FA" w:rsidRPr="00E96F1C">
        <w:rPr>
          <w:rFonts w:cs="Arial"/>
          <w:color w:val="1F4E79"/>
          <w:sz w:val="22"/>
        </w:rPr>
        <w:t>)</w:t>
      </w:r>
    </w:p>
    <w:p w14:paraId="67D7A912" w14:textId="77777777" w:rsidR="007F06F5" w:rsidRPr="00E96F1C" w:rsidRDefault="004132A2" w:rsidP="00FE61FE">
      <w:pPr>
        <w:numPr>
          <w:ilvl w:val="2"/>
          <w:numId w:val="31"/>
        </w:numPr>
        <w:spacing w:line="276" w:lineRule="auto"/>
        <w:ind w:left="284" w:right="1139" w:hanging="851"/>
        <w:jc w:val="both"/>
        <w:rPr>
          <w:rFonts w:cs="Arial"/>
          <w:color w:val="1F4E79"/>
          <w:sz w:val="22"/>
        </w:rPr>
      </w:pPr>
      <w:r w:rsidRPr="00E96F1C">
        <w:rPr>
          <w:rFonts w:cs="Arial"/>
          <w:color w:val="1F4E79"/>
          <w:sz w:val="22"/>
        </w:rPr>
        <w:t xml:space="preserve">Annexure 1 </w:t>
      </w:r>
      <w:r w:rsidR="00457078" w:rsidRPr="00E96F1C">
        <w:rPr>
          <w:rFonts w:cs="Arial"/>
          <w:color w:val="1F4E79"/>
          <w:sz w:val="22"/>
          <w:szCs w:val="22"/>
          <w:lang w:val="en-ZA"/>
        </w:rPr>
        <w:t xml:space="preserve">of this </w:t>
      </w:r>
      <w:r w:rsidR="00D45FFE" w:rsidRPr="00E96F1C">
        <w:rPr>
          <w:rFonts w:cs="Arial"/>
          <w:color w:val="1F4E79"/>
          <w:sz w:val="22"/>
          <w:szCs w:val="22"/>
          <w:lang w:val="en-ZA"/>
        </w:rPr>
        <w:t xml:space="preserve">RFP </w:t>
      </w:r>
      <w:r w:rsidR="00457078" w:rsidRPr="00E96F1C">
        <w:rPr>
          <w:rFonts w:cs="Arial"/>
          <w:color w:val="1F4E79"/>
          <w:sz w:val="22"/>
          <w:szCs w:val="22"/>
          <w:lang w:val="en-ZA"/>
        </w:rPr>
        <w:t>document (duly completed and signed</w:t>
      </w:r>
      <w:r w:rsidR="007F06F5" w:rsidRPr="00E96F1C">
        <w:rPr>
          <w:rFonts w:cs="Arial"/>
          <w:color w:val="1F4E79"/>
          <w:sz w:val="22"/>
        </w:rPr>
        <w:t>)</w:t>
      </w:r>
    </w:p>
    <w:p w14:paraId="577E0FF3" w14:textId="77777777" w:rsidR="007F06F5" w:rsidRPr="00E96F1C" w:rsidRDefault="007F06F5" w:rsidP="00FE61FE">
      <w:pPr>
        <w:numPr>
          <w:ilvl w:val="1"/>
          <w:numId w:val="31"/>
        </w:numPr>
        <w:tabs>
          <w:tab w:val="num" w:pos="284"/>
        </w:tabs>
        <w:spacing w:line="276" w:lineRule="auto"/>
        <w:ind w:left="284" w:hanging="851"/>
        <w:jc w:val="both"/>
        <w:rPr>
          <w:rFonts w:cs="Arial"/>
          <w:color w:val="1F4E79"/>
          <w:sz w:val="22"/>
        </w:rPr>
      </w:pPr>
      <w:r w:rsidRPr="00E96F1C">
        <w:rPr>
          <w:rFonts w:cs="Arial"/>
          <w:b/>
          <w:color w:val="1F4E79"/>
          <w:sz w:val="22"/>
        </w:rPr>
        <w:t>Schedule 2</w:t>
      </w:r>
    </w:p>
    <w:p w14:paraId="1A36B326" w14:textId="77777777" w:rsidR="00CB197D" w:rsidRPr="00E96F1C" w:rsidRDefault="000E16B1" w:rsidP="00FE61FE">
      <w:pPr>
        <w:numPr>
          <w:ilvl w:val="2"/>
          <w:numId w:val="31"/>
        </w:numPr>
        <w:tabs>
          <w:tab w:val="left" w:pos="270"/>
          <w:tab w:val="left" w:pos="8789"/>
        </w:tabs>
        <w:spacing w:line="276" w:lineRule="auto"/>
        <w:ind w:left="270" w:right="5" w:hanging="837"/>
        <w:jc w:val="both"/>
        <w:rPr>
          <w:rFonts w:cs="Arial"/>
          <w:color w:val="1F4E79"/>
          <w:sz w:val="22"/>
        </w:rPr>
      </w:pPr>
      <w:r w:rsidRPr="00E96F1C">
        <w:rPr>
          <w:rFonts w:cs="Arial"/>
          <w:color w:val="1F4E79"/>
          <w:sz w:val="22"/>
        </w:rPr>
        <w:t>Valid Tax C</w:t>
      </w:r>
      <w:r w:rsidR="007907EE">
        <w:rPr>
          <w:rFonts w:cs="Arial"/>
          <w:color w:val="1F4E79"/>
          <w:sz w:val="22"/>
        </w:rPr>
        <w:t xml:space="preserve">ompliance Status </w:t>
      </w:r>
      <w:r w:rsidR="005F7A23">
        <w:rPr>
          <w:rFonts w:cs="Arial"/>
          <w:color w:val="1F4E79"/>
          <w:sz w:val="22"/>
        </w:rPr>
        <w:t>PIN</w:t>
      </w:r>
      <w:r w:rsidR="009D203B">
        <w:rPr>
          <w:rFonts w:cs="Arial"/>
          <w:color w:val="1F4E79"/>
          <w:sz w:val="22"/>
        </w:rPr>
        <w:t xml:space="preserve"> </w:t>
      </w:r>
      <w:r w:rsidR="005415A0" w:rsidRPr="00E96F1C">
        <w:rPr>
          <w:rFonts w:cs="Arial"/>
          <w:color w:val="1F4E79"/>
          <w:sz w:val="22"/>
        </w:rPr>
        <w:t>(TC</w:t>
      </w:r>
      <w:r w:rsidR="007907EE">
        <w:rPr>
          <w:rFonts w:cs="Arial"/>
          <w:color w:val="1F4E79"/>
          <w:sz w:val="22"/>
        </w:rPr>
        <w:t>S PIN</w:t>
      </w:r>
      <w:r w:rsidR="005415A0" w:rsidRPr="00E96F1C">
        <w:rPr>
          <w:rFonts w:cs="Arial"/>
          <w:color w:val="1F4E79"/>
          <w:sz w:val="22"/>
        </w:rPr>
        <w:t>) and / </w:t>
      </w:r>
      <w:r w:rsidRPr="00E96F1C">
        <w:rPr>
          <w:rFonts w:cs="Arial"/>
          <w:color w:val="1F4E79"/>
          <w:sz w:val="22"/>
        </w:rPr>
        <w:t xml:space="preserve">or proof of application as endorsed by SARS and / or SARS issued tax verification </w:t>
      </w:r>
      <w:r w:rsidR="00AE2C4A">
        <w:rPr>
          <w:rFonts w:cs="Arial"/>
          <w:color w:val="1F4E79"/>
          <w:sz w:val="22"/>
        </w:rPr>
        <w:t>PIN</w:t>
      </w:r>
      <w:r w:rsidRPr="00E96F1C">
        <w:rPr>
          <w:rFonts w:cs="Arial"/>
          <w:color w:val="1F4E79"/>
          <w:sz w:val="22"/>
        </w:rPr>
        <w:t xml:space="preserve"> code</w:t>
      </w:r>
      <w:r w:rsidR="00CB197D" w:rsidRPr="00E96F1C">
        <w:rPr>
          <w:rFonts w:cs="Arial"/>
          <w:color w:val="1F4E79"/>
          <w:sz w:val="22"/>
        </w:rPr>
        <w:t>;</w:t>
      </w:r>
    </w:p>
    <w:p w14:paraId="3F83726D" w14:textId="77777777" w:rsidR="00CB197D" w:rsidRPr="00E96F1C" w:rsidRDefault="00CB197D" w:rsidP="00FE61FE">
      <w:pPr>
        <w:numPr>
          <w:ilvl w:val="2"/>
          <w:numId w:val="31"/>
        </w:numPr>
        <w:tabs>
          <w:tab w:val="left" w:pos="270"/>
          <w:tab w:val="left" w:pos="8789"/>
        </w:tabs>
        <w:spacing w:line="276" w:lineRule="auto"/>
        <w:ind w:left="270" w:right="5" w:hanging="837"/>
        <w:jc w:val="both"/>
        <w:rPr>
          <w:rFonts w:cs="Arial"/>
          <w:color w:val="1F4E79"/>
          <w:sz w:val="22"/>
        </w:rPr>
      </w:pPr>
      <w:r w:rsidRPr="00E96F1C">
        <w:rPr>
          <w:rFonts w:cs="Arial"/>
          <w:color w:val="1F4E79"/>
          <w:sz w:val="22"/>
        </w:rPr>
        <w:t>Originally certified copies of bidder’s CIPC company registration documents listing all members with percentages</w:t>
      </w:r>
      <w:r w:rsidR="005A3C11">
        <w:rPr>
          <w:rFonts w:cs="Arial"/>
          <w:color w:val="1F4E79"/>
          <w:sz w:val="22"/>
        </w:rPr>
        <w:t>;</w:t>
      </w:r>
    </w:p>
    <w:p w14:paraId="30C98D3A" w14:textId="77777777" w:rsidR="003934AF" w:rsidRPr="00E96F1C" w:rsidRDefault="003934AF" w:rsidP="00FE61FE">
      <w:pPr>
        <w:numPr>
          <w:ilvl w:val="2"/>
          <w:numId w:val="31"/>
        </w:numPr>
        <w:tabs>
          <w:tab w:val="left" w:pos="270"/>
          <w:tab w:val="left" w:pos="8789"/>
        </w:tabs>
        <w:spacing w:line="276" w:lineRule="auto"/>
        <w:ind w:left="360" w:right="5" w:hanging="927"/>
        <w:jc w:val="both"/>
        <w:rPr>
          <w:rFonts w:cs="Arial"/>
          <w:color w:val="1F4E79"/>
          <w:sz w:val="22"/>
        </w:rPr>
      </w:pPr>
      <w:r w:rsidRPr="00E96F1C">
        <w:rPr>
          <w:rFonts w:cs="Arial"/>
          <w:color w:val="1F4E79"/>
          <w:spacing w:val="-3"/>
          <w:sz w:val="22"/>
          <w:szCs w:val="22"/>
          <w:lang w:val="en-GB"/>
        </w:rPr>
        <w:t xml:space="preserve">Copy of </w:t>
      </w:r>
      <w:r w:rsidR="00F43B0A" w:rsidRPr="00E96F1C">
        <w:rPr>
          <w:rFonts w:cs="Arial"/>
          <w:color w:val="1F4E79"/>
          <w:spacing w:val="-3"/>
          <w:sz w:val="22"/>
          <w:szCs w:val="22"/>
          <w:lang w:val="en-GB"/>
        </w:rPr>
        <w:t xml:space="preserve">Board </w:t>
      </w:r>
      <w:r w:rsidRPr="00E96F1C">
        <w:rPr>
          <w:rFonts w:cs="Arial"/>
          <w:color w:val="1F4E79"/>
          <w:spacing w:val="-3"/>
          <w:sz w:val="22"/>
          <w:szCs w:val="22"/>
          <w:lang w:val="en-GB"/>
        </w:rPr>
        <w:t xml:space="preserve">Resolution, </w:t>
      </w:r>
      <w:r w:rsidRPr="00E96F1C">
        <w:rPr>
          <w:rFonts w:cs="Arial"/>
          <w:iCs/>
          <w:color w:val="1F4E79"/>
          <w:sz w:val="22"/>
          <w:szCs w:val="22"/>
        </w:rPr>
        <w:t>duly certified</w:t>
      </w:r>
      <w:r w:rsidR="00F43B0A" w:rsidRPr="00E96F1C">
        <w:rPr>
          <w:rFonts w:cs="Arial"/>
          <w:iCs/>
          <w:color w:val="1F4E79"/>
          <w:sz w:val="22"/>
          <w:szCs w:val="22"/>
        </w:rPr>
        <w:t>;</w:t>
      </w:r>
    </w:p>
    <w:p w14:paraId="3F3BA471" w14:textId="77777777" w:rsidR="00CB197D" w:rsidRPr="00E96F1C" w:rsidRDefault="00CB197D" w:rsidP="00FE61FE">
      <w:pPr>
        <w:numPr>
          <w:ilvl w:val="2"/>
          <w:numId w:val="31"/>
        </w:numPr>
        <w:tabs>
          <w:tab w:val="left" w:pos="270"/>
          <w:tab w:val="left" w:pos="8789"/>
        </w:tabs>
        <w:spacing w:line="276" w:lineRule="auto"/>
        <w:ind w:left="270" w:right="5" w:hanging="837"/>
        <w:jc w:val="both"/>
        <w:rPr>
          <w:rFonts w:cs="Arial"/>
          <w:color w:val="1F4E79"/>
          <w:sz w:val="22"/>
        </w:rPr>
      </w:pPr>
      <w:r w:rsidRPr="00E96F1C">
        <w:rPr>
          <w:rFonts w:cs="Arial"/>
          <w:color w:val="1F4E79"/>
          <w:sz w:val="22"/>
        </w:rPr>
        <w:t>Originally certified copy of ID document for the Company Representative</w:t>
      </w:r>
      <w:r w:rsidR="007907EE">
        <w:rPr>
          <w:rFonts w:cs="Arial"/>
          <w:color w:val="1F4E79"/>
          <w:sz w:val="22"/>
        </w:rPr>
        <w:t xml:space="preserve"> (signatory of </w:t>
      </w:r>
      <w:r w:rsidR="005A3C11">
        <w:rPr>
          <w:rFonts w:cs="Arial"/>
          <w:color w:val="1F4E79"/>
          <w:sz w:val="22"/>
        </w:rPr>
        <w:t xml:space="preserve">the </w:t>
      </w:r>
      <w:r w:rsidR="007907EE">
        <w:rPr>
          <w:rFonts w:cs="Arial"/>
          <w:color w:val="1F4E79"/>
          <w:sz w:val="22"/>
        </w:rPr>
        <w:t>bid document)</w:t>
      </w:r>
    </w:p>
    <w:p w14:paraId="6E2049A1" w14:textId="77777777" w:rsidR="00CB197D" w:rsidRPr="00E96F1C" w:rsidRDefault="00CB197D" w:rsidP="00FE61FE">
      <w:pPr>
        <w:numPr>
          <w:ilvl w:val="2"/>
          <w:numId w:val="31"/>
        </w:numPr>
        <w:tabs>
          <w:tab w:val="left" w:pos="360"/>
          <w:tab w:val="left" w:pos="8789"/>
        </w:tabs>
        <w:spacing w:line="276" w:lineRule="auto"/>
        <w:ind w:left="270" w:right="5" w:hanging="836"/>
        <w:jc w:val="both"/>
        <w:rPr>
          <w:rFonts w:cs="Arial"/>
          <w:color w:val="1F4E79"/>
          <w:sz w:val="22"/>
        </w:rPr>
      </w:pPr>
      <w:r w:rsidRPr="00E96F1C">
        <w:rPr>
          <w:rFonts w:cs="Arial"/>
          <w:color w:val="1F4E79"/>
          <w:sz w:val="22"/>
        </w:rPr>
        <w:t>Annexure 2 of this RFP document (duly completed and signed);</w:t>
      </w:r>
    </w:p>
    <w:p w14:paraId="67B5A9BC" w14:textId="77777777" w:rsidR="00CB197D" w:rsidRPr="00E96F1C" w:rsidRDefault="00CB197D" w:rsidP="00FE61FE">
      <w:pPr>
        <w:numPr>
          <w:ilvl w:val="2"/>
          <w:numId w:val="31"/>
        </w:numPr>
        <w:tabs>
          <w:tab w:val="left" w:pos="360"/>
          <w:tab w:val="left" w:pos="8789"/>
        </w:tabs>
        <w:spacing w:line="276" w:lineRule="auto"/>
        <w:ind w:left="270" w:right="5" w:hanging="836"/>
        <w:jc w:val="both"/>
        <w:rPr>
          <w:rFonts w:cs="Arial"/>
          <w:color w:val="1F4E79"/>
          <w:sz w:val="22"/>
        </w:rPr>
      </w:pPr>
      <w:r w:rsidRPr="00E96F1C">
        <w:rPr>
          <w:rFonts w:cs="Arial"/>
          <w:color w:val="1F4E79"/>
          <w:sz w:val="22"/>
        </w:rPr>
        <w:t xml:space="preserve">Annexure </w:t>
      </w:r>
      <w:r w:rsidR="00117389" w:rsidRPr="00E96F1C">
        <w:rPr>
          <w:rFonts w:cs="Arial"/>
          <w:color w:val="1F4E79"/>
          <w:sz w:val="22"/>
        </w:rPr>
        <w:t>3</w:t>
      </w:r>
      <w:r w:rsidRPr="00E96F1C">
        <w:rPr>
          <w:rFonts w:cs="Arial"/>
          <w:color w:val="1F4E79"/>
          <w:sz w:val="22"/>
        </w:rPr>
        <w:t xml:space="preserve"> of this RFP document (duly completed and signed);</w:t>
      </w:r>
    </w:p>
    <w:p w14:paraId="3F3D8210" w14:textId="77777777" w:rsidR="00CB197D" w:rsidRPr="00E96F1C" w:rsidRDefault="00CB197D" w:rsidP="00FE61FE">
      <w:pPr>
        <w:numPr>
          <w:ilvl w:val="2"/>
          <w:numId w:val="31"/>
        </w:numPr>
        <w:tabs>
          <w:tab w:val="left" w:pos="360"/>
          <w:tab w:val="left" w:pos="8789"/>
        </w:tabs>
        <w:spacing w:line="276" w:lineRule="auto"/>
        <w:ind w:left="270" w:right="5" w:hanging="836"/>
        <w:jc w:val="both"/>
        <w:rPr>
          <w:rFonts w:cs="Arial"/>
          <w:color w:val="1F4E79"/>
          <w:sz w:val="22"/>
        </w:rPr>
      </w:pPr>
      <w:r w:rsidRPr="00E96F1C">
        <w:rPr>
          <w:rFonts w:cs="Arial"/>
          <w:color w:val="1F4E79"/>
          <w:sz w:val="22"/>
        </w:rPr>
        <w:t xml:space="preserve">Annexure </w:t>
      </w:r>
      <w:r w:rsidR="00117389" w:rsidRPr="00E96F1C">
        <w:rPr>
          <w:rFonts w:cs="Arial"/>
          <w:color w:val="1F4E79"/>
          <w:sz w:val="22"/>
        </w:rPr>
        <w:t>4</w:t>
      </w:r>
      <w:r w:rsidRPr="00E96F1C">
        <w:rPr>
          <w:rFonts w:cs="Arial"/>
          <w:color w:val="1F4E79"/>
          <w:sz w:val="22"/>
        </w:rPr>
        <w:t xml:space="preserve"> of this RFP document (duly completed and signed);</w:t>
      </w:r>
    </w:p>
    <w:p w14:paraId="35B387D0" w14:textId="77777777" w:rsidR="0025234C" w:rsidRPr="00E96F1C" w:rsidRDefault="0025234C" w:rsidP="00FE61FE">
      <w:pPr>
        <w:numPr>
          <w:ilvl w:val="2"/>
          <w:numId w:val="31"/>
        </w:numPr>
        <w:tabs>
          <w:tab w:val="left" w:pos="360"/>
          <w:tab w:val="left" w:pos="8789"/>
        </w:tabs>
        <w:spacing w:line="276" w:lineRule="auto"/>
        <w:ind w:left="270" w:right="5" w:hanging="836"/>
        <w:jc w:val="both"/>
        <w:rPr>
          <w:rFonts w:cs="Arial"/>
          <w:color w:val="1F4E79"/>
          <w:sz w:val="22"/>
        </w:rPr>
      </w:pPr>
      <w:r w:rsidRPr="00E96F1C">
        <w:rPr>
          <w:rFonts w:cs="Arial"/>
          <w:color w:val="1F4E79"/>
          <w:sz w:val="22"/>
        </w:rPr>
        <w:t>Annexure 5 of this RFP document (duly completed and signed);</w:t>
      </w:r>
    </w:p>
    <w:p w14:paraId="436E14E6" w14:textId="77777777" w:rsidR="0025234C" w:rsidRPr="00E96F1C" w:rsidRDefault="0025234C" w:rsidP="00FE61FE">
      <w:pPr>
        <w:numPr>
          <w:ilvl w:val="2"/>
          <w:numId w:val="31"/>
        </w:numPr>
        <w:tabs>
          <w:tab w:val="left" w:pos="360"/>
          <w:tab w:val="left" w:pos="8789"/>
        </w:tabs>
        <w:spacing w:line="276" w:lineRule="auto"/>
        <w:ind w:left="270" w:right="5" w:hanging="836"/>
        <w:jc w:val="both"/>
        <w:rPr>
          <w:rFonts w:cs="Arial"/>
          <w:color w:val="1F4E79"/>
          <w:sz w:val="22"/>
        </w:rPr>
      </w:pPr>
      <w:r w:rsidRPr="00E96F1C">
        <w:rPr>
          <w:rFonts w:cs="Arial"/>
          <w:color w:val="1F4E79"/>
          <w:sz w:val="22"/>
        </w:rPr>
        <w:t>Annexure 6 of this RFP document (duly completed and signed);</w:t>
      </w:r>
    </w:p>
    <w:p w14:paraId="71248954" w14:textId="724CE7F4" w:rsidR="00E76323" w:rsidRPr="00E96F1C" w:rsidRDefault="0025234C" w:rsidP="00FE61FE">
      <w:pPr>
        <w:numPr>
          <w:ilvl w:val="2"/>
          <w:numId w:val="31"/>
        </w:numPr>
        <w:tabs>
          <w:tab w:val="left" w:pos="360"/>
          <w:tab w:val="left" w:pos="8789"/>
        </w:tabs>
        <w:spacing w:line="276" w:lineRule="auto"/>
        <w:ind w:left="270" w:right="5" w:hanging="836"/>
        <w:jc w:val="both"/>
        <w:rPr>
          <w:rFonts w:cs="Arial"/>
          <w:color w:val="1F4E79"/>
          <w:sz w:val="22"/>
        </w:rPr>
      </w:pPr>
      <w:r w:rsidRPr="00E96F1C">
        <w:rPr>
          <w:rFonts w:cs="Arial"/>
          <w:color w:val="1F4E79"/>
          <w:sz w:val="22"/>
        </w:rPr>
        <w:t>Response to Annexure</w:t>
      </w:r>
      <w:r w:rsidR="00F954AD">
        <w:rPr>
          <w:rFonts w:cs="Arial"/>
          <w:color w:val="1F4E79"/>
          <w:sz w:val="22"/>
        </w:rPr>
        <w:t xml:space="preserve"> 7</w:t>
      </w:r>
      <w:r w:rsidR="007F1352" w:rsidRPr="00E96F1C">
        <w:rPr>
          <w:rFonts w:cs="Arial"/>
          <w:color w:val="1F4E79"/>
          <w:sz w:val="22"/>
        </w:rPr>
        <w:t xml:space="preserve">: BEE </w:t>
      </w:r>
      <w:r w:rsidR="00F954AD">
        <w:rPr>
          <w:rFonts w:cs="Arial"/>
          <w:color w:val="1F4E79"/>
          <w:sz w:val="22"/>
        </w:rPr>
        <w:t>Claims Form</w:t>
      </w:r>
      <w:r w:rsidR="006747B8">
        <w:rPr>
          <w:rFonts w:cs="Arial"/>
          <w:color w:val="1F4E79"/>
          <w:sz w:val="22"/>
        </w:rPr>
        <w:t>;</w:t>
      </w:r>
    </w:p>
    <w:p w14:paraId="21B54A30" w14:textId="77777777" w:rsidR="00204467" w:rsidRPr="00E96F1C" w:rsidRDefault="00204467" w:rsidP="00A06202">
      <w:pPr>
        <w:tabs>
          <w:tab w:val="left" w:pos="8789"/>
        </w:tabs>
        <w:spacing w:line="276" w:lineRule="auto"/>
        <w:ind w:left="270" w:right="5"/>
        <w:jc w:val="both"/>
        <w:rPr>
          <w:rFonts w:cs="Arial"/>
          <w:color w:val="1F4E79"/>
          <w:sz w:val="22"/>
        </w:rPr>
      </w:pPr>
      <w:r w:rsidRPr="00E96F1C">
        <w:rPr>
          <w:rFonts w:cs="Arial"/>
          <w:color w:val="1F4E79"/>
          <w:sz w:val="22"/>
        </w:rPr>
        <w:t>Bidders must submit a B-BBEE verification certificate indicating the contribution level of the bidding entity. For Exempted Micro Enterprises (EME) with an annual revenue of less than R10 million and Qualifying Small Enterprises (QSE) with an annual revenue of between R10 million and R50 million per annum, a sworn affidavit confirming the annual total revenue and level of black ownership may be submitted. Any misrepresentation in terms of the declaration constitutes a criminal offence as set out in the B-BBEE Act as amended</w:t>
      </w:r>
      <w:r w:rsidRPr="00E96F1C">
        <w:rPr>
          <w:rFonts w:cs="Arial"/>
          <w:color w:val="1F4E79"/>
        </w:rPr>
        <w:t>.</w:t>
      </w:r>
    </w:p>
    <w:p w14:paraId="42EBD1DA" w14:textId="77777777" w:rsidR="00204467" w:rsidRPr="00E96F1C" w:rsidRDefault="00204467" w:rsidP="00A06202">
      <w:pPr>
        <w:tabs>
          <w:tab w:val="left" w:pos="8789"/>
        </w:tabs>
        <w:spacing w:line="276" w:lineRule="auto"/>
        <w:ind w:left="900" w:right="5" w:hanging="540"/>
        <w:jc w:val="both"/>
        <w:rPr>
          <w:rFonts w:cs="Arial"/>
          <w:b/>
          <w:bCs/>
          <w:color w:val="1F4E79"/>
          <w:sz w:val="22"/>
        </w:rPr>
      </w:pPr>
      <w:r w:rsidRPr="00E96F1C">
        <w:rPr>
          <w:rFonts w:cs="Arial"/>
          <w:b/>
          <w:bCs/>
          <w:color w:val="1F4E79"/>
          <w:sz w:val="22"/>
        </w:rPr>
        <w:t xml:space="preserve">Note: If a bidder is a Consortium, Joint Venture </w:t>
      </w:r>
      <w:r w:rsidR="005A3C11">
        <w:rPr>
          <w:rFonts w:cs="Arial"/>
          <w:b/>
          <w:bCs/>
          <w:color w:val="1F4E79"/>
          <w:sz w:val="22"/>
        </w:rPr>
        <w:t>(JV)</w:t>
      </w:r>
      <w:r w:rsidR="00B559BF">
        <w:rPr>
          <w:rFonts w:cs="Arial"/>
          <w:b/>
          <w:bCs/>
          <w:color w:val="1F4E79"/>
          <w:sz w:val="22"/>
        </w:rPr>
        <w:t xml:space="preserve"> </w:t>
      </w:r>
      <w:r w:rsidRPr="00E96F1C">
        <w:rPr>
          <w:rFonts w:cs="Arial"/>
          <w:b/>
          <w:bCs/>
          <w:color w:val="1F4E79"/>
          <w:sz w:val="22"/>
        </w:rPr>
        <w:t>or Prime Contractor with Sub</w:t>
      </w:r>
      <w:r w:rsidR="00E52B02">
        <w:rPr>
          <w:rFonts w:cs="Arial"/>
          <w:b/>
          <w:bCs/>
          <w:color w:val="1F4E79"/>
          <w:sz w:val="22"/>
        </w:rPr>
        <w:t>-</w:t>
      </w:r>
      <w:r w:rsidRPr="00E96F1C">
        <w:rPr>
          <w:rFonts w:cs="Arial"/>
          <w:b/>
          <w:bCs/>
          <w:color w:val="1F4E79"/>
          <w:sz w:val="22"/>
        </w:rPr>
        <w:t>contractor(s), the documents listed above must be submitted for each Consortium/ JV member or Prime Contractor and Sub</w:t>
      </w:r>
      <w:r w:rsidR="00E52B02">
        <w:rPr>
          <w:rFonts w:cs="Arial"/>
          <w:b/>
          <w:bCs/>
          <w:color w:val="1F4E79"/>
          <w:sz w:val="22"/>
        </w:rPr>
        <w:t>-</w:t>
      </w:r>
      <w:r w:rsidRPr="00E96F1C">
        <w:rPr>
          <w:rFonts w:cs="Arial"/>
          <w:b/>
          <w:bCs/>
          <w:color w:val="1F4E79"/>
          <w:sz w:val="22"/>
        </w:rPr>
        <w:t>contractor(s).</w:t>
      </w:r>
    </w:p>
    <w:p w14:paraId="6BDE7DCC" w14:textId="06730EF9" w:rsidR="00B44AC2" w:rsidRPr="00E96F1C" w:rsidRDefault="00B44AC2" w:rsidP="00FE61FE">
      <w:pPr>
        <w:numPr>
          <w:ilvl w:val="2"/>
          <w:numId w:val="31"/>
        </w:numPr>
        <w:tabs>
          <w:tab w:val="left" w:pos="630"/>
          <w:tab w:val="left" w:pos="8789"/>
        </w:tabs>
        <w:spacing w:line="276" w:lineRule="auto"/>
        <w:ind w:left="270" w:right="5" w:hanging="836"/>
        <w:jc w:val="both"/>
        <w:rPr>
          <w:rFonts w:cs="Arial"/>
          <w:color w:val="1F4E79"/>
          <w:sz w:val="22"/>
        </w:rPr>
      </w:pPr>
      <w:r w:rsidRPr="00E96F1C">
        <w:rPr>
          <w:rFonts w:cs="Arial"/>
          <w:color w:val="1F4E79"/>
          <w:sz w:val="22"/>
        </w:rPr>
        <w:t xml:space="preserve">Annexure </w:t>
      </w:r>
      <w:r w:rsidR="00F954AD">
        <w:rPr>
          <w:rFonts w:cs="Arial"/>
          <w:color w:val="1F4E79"/>
          <w:sz w:val="22"/>
        </w:rPr>
        <w:t>8</w:t>
      </w:r>
      <w:r w:rsidRPr="00E96F1C">
        <w:rPr>
          <w:rFonts w:cs="Arial"/>
          <w:color w:val="1F4E79"/>
          <w:sz w:val="22"/>
        </w:rPr>
        <w:t xml:space="preserve"> of this RFP document (duly </w:t>
      </w:r>
      <w:r w:rsidR="00EB3124" w:rsidRPr="00E96F1C">
        <w:rPr>
          <w:rFonts w:cs="Arial"/>
          <w:color w:val="1F4E79"/>
          <w:sz w:val="22"/>
        </w:rPr>
        <w:t>responded to)</w:t>
      </w:r>
      <w:r w:rsidR="00F86F74">
        <w:rPr>
          <w:rFonts w:cs="Arial"/>
          <w:color w:val="1F4E79"/>
          <w:sz w:val="22"/>
        </w:rPr>
        <w:t>;</w:t>
      </w:r>
    </w:p>
    <w:p w14:paraId="518CE0A3" w14:textId="5DC168C0" w:rsidR="00C24478" w:rsidRPr="00E96F1C" w:rsidRDefault="00C24478" w:rsidP="00FE61FE">
      <w:pPr>
        <w:numPr>
          <w:ilvl w:val="2"/>
          <w:numId w:val="31"/>
        </w:numPr>
        <w:tabs>
          <w:tab w:val="left" w:pos="630"/>
          <w:tab w:val="left" w:pos="8789"/>
        </w:tabs>
        <w:spacing w:line="276" w:lineRule="auto"/>
        <w:ind w:left="270" w:right="5" w:hanging="836"/>
        <w:jc w:val="both"/>
        <w:rPr>
          <w:rFonts w:cs="Arial"/>
          <w:color w:val="1F4E79"/>
          <w:sz w:val="22"/>
        </w:rPr>
      </w:pPr>
      <w:r w:rsidRPr="00E96F1C">
        <w:rPr>
          <w:rFonts w:cs="Arial"/>
          <w:color w:val="1F4E79"/>
          <w:sz w:val="22"/>
        </w:rPr>
        <w:lastRenderedPageBreak/>
        <w:t xml:space="preserve">Annexure </w:t>
      </w:r>
      <w:r w:rsidR="00F954AD">
        <w:rPr>
          <w:rFonts w:cs="Arial"/>
          <w:color w:val="1F4E79"/>
          <w:sz w:val="22"/>
        </w:rPr>
        <w:t>9</w:t>
      </w:r>
      <w:r w:rsidRPr="00E96F1C">
        <w:rPr>
          <w:rFonts w:cs="Arial"/>
          <w:color w:val="1F4E79"/>
          <w:sz w:val="22"/>
        </w:rPr>
        <w:t xml:space="preserve"> of this RFP document (duly completed and signed</w:t>
      </w:r>
      <w:r w:rsidR="00F954AD">
        <w:rPr>
          <w:rFonts w:cs="Arial"/>
          <w:color w:val="1F4E79"/>
          <w:sz w:val="22"/>
        </w:rPr>
        <w:t>)</w:t>
      </w:r>
      <w:r w:rsidR="00F86F74">
        <w:rPr>
          <w:rFonts w:cs="Arial"/>
          <w:color w:val="1F4E79"/>
          <w:sz w:val="22"/>
        </w:rPr>
        <w:t>;</w:t>
      </w:r>
    </w:p>
    <w:p w14:paraId="2492ABDA" w14:textId="77777777" w:rsidR="00B44AC2" w:rsidRPr="00E96F1C" w:rsidRDefault="00F505C9" w:rsidP="00FE61FE">
      <w:pPr>
        <w:numPr>
          <w:ilvl w:val="2"/>
          <w:numId w:val="31"/>
        </w:numPr>
        <w:tabs>
          <w:tab w:val="left" w:pos="270"/>
          <w:tab w:val="left" w:pos="8789"/>
        </w:tabs>
        <w:spacing w:line="276" w:lineRule="auto"/>
        <w:ind w:left="270" w:right="5" w:hanging="836"/>
        <w:jc w:val="both"/>
        <w:rPr>
          <w:rFonts w:cs="Arial"/>
          <w:color w:val="1F4E79"/>
          <w:sz w:val="22"/>
        </w:rPr>
      </w:pPr>
      <w:r w:rsidRPr="00E96F1C">
        <w:rPr>
          <w:rFonts w:cs="Arial"/>
          <w:color w:val="1F4E79"/>
          <w:sz w:val="22"/>
        </w:rPr>
        <w:t xml:space="preserve">Statement of Financial Position of the </w:t>
      </w:r>
      <w:r w:rsidR="005A3C11">
        <w:rPr>
          <w:rFonts w:cs="Arial"/>
          <w:color w:val="1F4E79"/>
          <w:sz w:val="22"/>
        </w:rPr>
        <w:t>B</w:t>
      </w:r>
      <w:r w:rsidRPr="00E96F1C">
        <w:rPr>
          <w:rFonts w:cs="Arial"/>
          <w:color w:val="1F4E79"/>
          <w:sz w:val="22"/>
        </w:rPr>
        <w:t xml:space="preserve">idder: </w:t>
      </w:r>
      <w:r w:rsidR="00B44AC2" w:rsidRPr="00E96F1C">
        <w:rPr>
          <w:rFonts w:cs="Arial"/>
          <w:color w:val="1F4E79"/>
          <w:sz w:val="22"/>
        </w:rPr>
        <w:t>Latest Audited Financial Statements</w:t>
      </w:r>
      <w:r w:rsidR="007064C5" w:rsidRPr="00E96F1C">
        <w:rPr>
          <w:rFonts w:cs="Arial"/>
          <w:color w:val="1F4E79"/>
          <w:sz w:val="22"/>
        </w:rPr>
        <w:t xml:space="preserve"> (where applicable in terms of the Company’s Act)</w:t>
      </w:r>
      <w:r w:rsidR="00B44AC2" w:rsidRPr="00E96F1C">
        <w:rPr>
          <w:rFonts w:cs="Arial"/>
          <w:color w:val="1F4E79"/>
          <w:sz w:val="22"/>
        </w:rPr>
        <w:t xml:space="preserve"> </w:t>
      </w:r>
      <w:r w:rsidR="009A6F70" w:rsidRPr="00E96F1C">
        <w:rPr>
          <w:rFonts w:cs="Arial"/>
          <w:color w:val="1F4E79"/>
          <w:sz w:val="22"/>
        </w:rPr>
        <w:t>and/</w:t>
      </w:r>
      <w:r w:rsidR="00B44AC2" w:rsidRPr="00E96F1C">
        <w:rPr>
          <w:rFonts w:cs="Arial"/>
          <w:color w:val="1F4E79"/>
          <w:sz w:val="22"/>
        </w:rPr>
        <w:t xml:space="preserve">or </w:t>
      </w:r>
      <w:r w:rsidR="009A6F70" w:rsidRPr="00E96F1C">
        <w:rPr>
          <w:rFonts w:cs="Arial"/>
          <w:color w:val="1F4E79"/>
          <w:sz w:val="22"/>
        </w:rPr>
        <w:t>independently</w:t>
      </w:r>
      <w:r w:rsidR="007064C5" w:rsidRPr="00E96F1C">
        <w:rPr>
          <w:rFonts w:cs="Arial"/>
          <w:color w:val="1F4E79"/>
          <w:sz w:val="22"/>
        </w:rPr>
        <w:t xml:space="preserve"> </w:t>
      </w:r>
      <w:r w:rsidRPr="00E96F1C">
        <w:rPr>
          <w:rFonts w:cs="Arial"/>
          <w:color w:val="1F4E79"/>
          <w:sz w:val="22"/>
        </w:rPr>
        <w:t>reviewed</w:t>
      </w:r>
      <w:r w:rsidR="007064C5" w:rsidRPr="00E96F1C">
        <w:rPr>
          <w:rFonts w:cs="Arial"/>
          <w:color w:val="1F4E79"/>
          <w:sz w:val="22"/>
        </w:rPr>
        <w:t xml:space="preserve"> financial statements </w:t>
      </w:r>
      <w:r w:rsidR="009A6F70" w:rsidRPr="00E96F1C">
        <w:rPr>
          <w:rFonts w:cs="Arial"/>
          <w:color w:val="1F4E79"/>
          <w:sz w:val="22"/>
        </w:rPr>
        <w:t>and/</w:t>
      </w:r>
      <w:r w:rsidR="007064C5" w:rsidRPr="00E96F1C">
        <w:rPr>
          <w:rFonts w:cs="Arial"/>
          <w:color w:val="1F4E79"/>
          <w:sz w:val="22"/>
        </w:rPr>
        <w:t xml:space="preserve">or </w:t>
      </w:r>
      <w:r w:rsidR="005A3C11">
        <w:rPr>
          <w:rFonts w:cs="Arial"/>
          <w:color w:val="1F4E79"/>
          <w:sz w:val="22"/>
        </w:rPr>
        <w:t>c</w:t>
      </w:r>
      <w:r w:rsidR="00AB2600" w:rsidRPr="00E96F1C">
        <w:rPr>
          <w:rFonts w:cs="Arial"/>
          <w:color w:val="1F4E79"/>
          <w:sz w:val="22"/>
        </w:rPr>
        <w:t>ash flow</w:t>
      </w:r>
      <w:r w:rsidR="00B44AC2" w:rsidRPr="00E96F1C">
        <w:rPr>
          <w:rFonts w:cs="Arial"/>
          <w:color w:val="1F4E79"/>
          <w:sz w:val="22"/>
        </w:rPr>
        <w:t xml:space="preserve"> </w:t>
      </w:r>
      <w:r w:rsidR="005A3C11">
        <w:rPr>
          <w:rFonts w:cs="Arial"/>
          <w:color w:val="1F4E79"/>
          <w:sz w:val="22"/>
        </w:rPr>
        <w:t>B</w:t>
      </w:r>
      <w:r w:rsidR="007064C5" w:rsidRPr="00E96F1C">
        <w:rPr>
          <w:rFonts w:cs="Arial"/>
          <w:color w:val="1F4E79"/>
          <w:sz w:val="22"/>
        </w:rPr>
        <w:t xml:space="preserve">udget </w:t>
      </w:r>
      <w:r w:rsidR="00B44AC2" w:rsidRPr="00E96F1C">
        <w:rPr>
          <w:rFonts w:cs="Arial"/>
          <w:color w:val="1F4E79"/>
          <w:sz w:val="22"/>
        </w:rPr>
        <w:t>for new</w:t>
      </w:r>
      <w:r w:rsidR="007064C5" w:rsidRPr="00E96F1C">
        <w:rPr>
          <w:rFonts w:cs="Arial"/>
          <w:color w:val="1F4E79"/>
          <w:sz w:val="22"/>
        </w:rPr>
        <w:t xml:space="preserve"> entities with no financial records.</w:t>
      </w:r>
      <w:r w:rsidR="00B44AC2" w:rsidRPr="00E96F1C">
        <w:rPr>
          <w:rFonts w:cs="Arial"/>
          <w:color w:val="1F4E79"/>
          <w:sz w:val="22"/>
        </w:rPr>
        <w:t xml:space="preserve"> </w:t>
      </w:r>
    </w:p>
    <w:p w14:paraId="29D78D7C" w14:textId="678F7CEF" w:rsidR="0047712B" w:rsidRPr="00E96F1C" w:rsidRDefault="0047712B" w:rsidP="00FE61FE">
      <w:pPr>
        <w:numPr>
          <w:ilvl w:val="2"/>
          <w:numId w:val="31"/>
        </w:numPr>
        <w:tabs>
          <w:tab w:val="left" w:pos="270"/>
          <w:tab w:val="left" w:pos="8789"/>
        </w:tabs>
        <w:spacing w:line="276" w:lineRule="auto"/>
        <w:ind w:left="270" w:right="5" w:hanging="836"/>
        <w:jc w:val="both"/>
        <w:rPr>
          <w:rFonts w:cs="Arial"/>
          <w:b/>
          <w:bCs/>
          <w:color w:val="1F4E79"/>
          <w:sz w:val="22"/>
        </w:rPr>
      </w:pPr>
      <w:r w:rsidRPr="00E96F1C">
        <w:rPr>
          <w:rFonts w:cs="Arial"/>
          <w:color w:val="1F4E79"/>
          <w:sz w:val="22"/>
        </w:rPr>
        <w:t>Copy of Joint Venture/ Consortium/ Sub</w:t>
      </w:r>
      <w:r w:rsidR="00E52B02">
        <w:rPr>
          <w:rFonts w:cs="Arial"/>
          <w:color w:val="1F4E79"/>
          <w:sz w:val="22"/>
        </w:rPr>
        <w:t>-</w:t>
      </w:r>
      <w:r w:rsidRPr="00E96F1C">
        <w:rPr>
          <w:rFonts w:cs="Arial"/>
          <w:color w:val="1F4E79"/>
          <w:sz w:val="22"/>
        </w:rPr>
        <w:t>contracting Agreement duly signed by all parties (if applicable)</w:t>
      </w:r>
      <w:r w:rsidR="00275234">
        <w:rPr>
          <w:rFonts w:cs="Arial"/>
          <w:color w:val="1F4E79"/>
          <w:sz w:val="22"/>
        </w:rPr>
        <w:t>.</w:t>
      </w:r>
    </w:p>
    <w:p w14:paraId="4D5B85DE" w14:textId="77777777" w:rsidR="00C671F3" w:rsidRPr="000B7094" w:rsidRDefault="007F06F5" w:rsidP="00FE61FE">
      <w:pPr>
        <w:numPr>
          <w:ilvl w:val="1"/>
          <w:numId w:val="31"/>
        </w:numPr>
        <w:tabs>
          <w:tab w:val="num" w:pos="284"/>
        </w:tabs>
        <w:spacing w:line="276" w:lineRule="auto"/>
        <w:ind w:left="284" w:hanging="851"/>
        <w:jc w:val="both"/>
        <w:rPr>
          <w:rFonts w:cs="Arial"/>
          <w:color w:val="1F4E79"/>
          <w:sz w:val="22"/>
        </w:rPr>
      </w:pPr>
      <w:r w:rsidRPr="00E96F1C">
        <w:rPr>
          <w:rFonts w:cs="Arial"/>
          <w:b/>
          <w:color w:val="1F4E79"/>
          <w:sz w:val="22"/>
        </w:rPr>
        <w:t>Schedule 3:</w:t>
      </w:r>
      <w:r w:rsidRPr="00E96F1C">
        <w:rPr>
          <w:rFonts w:cs="Arial"/>
          <w:color w:val="1F4E79"/>
          <w:sz w:val="22"/>
        </w:rPr>
        <w:t xml:space="preserve"> </w:t>
      </w:r>
      <w:r w:rsidRPr="000B7094">
        <w:rPr>
          <w:rFonts w:cs="Arial"/>
          <w:color w:val="1F4E79"/>
          <w:sz w:val="22"/>
        </w:rPr>
        <w:t xml:space="preserve">Response to Section </w:t>
      </w:r>
      <w:r w:rsidR="00306272" w:rsidRPr="000B7094">
        <w:rPr>
          <w:rFonts w:cs="Arial"/>
          <w:color w:val="1F4E79"/>
          <w:sz w:val="22"/>
        </w:rPr>
        <w:t>2</w:t>
      </w:r>
      <w:r w:rsidRPr="000B7094">
        <w:rPr>
          <w:rFonts w:cs="Arial"/>
          <w:color w:val="1F4E79"/>
          <w:sz w:val="22"/>
        </w:rPr>
        <w:t xml:space="preserve"> of this</w:t>
      </w:r>
      <w:r w:rsidR="005A3C11" w:rsidRPr="000B7094">
        <w:rPr>
          <w:rFonts w:cs="Arial"/>
          <w:color w:val="1F4E79"/>
          <w:sz w:val="22"/>
        </w:rPr>
        <w:t xml:space="preserve"> RFP</w:t>
      </w:r>
      <w:r w:rsidRPr="000B7094">
        <w:rPr>
          <w:rFonts w:cs="Arial"/>
          <w:color w:val="1F4E79"/>
          <w:sz w:val="22"/>
        </w:rPr>
        <w:t xml:space="preserve"> document</w:t>
      </w:r>
      <w:r w:rsidR="007B23AE" w:rsidRPr="000B7094">
        <w:rPr>
          <w:rFonts w:cs="Arial"/>
          <w:color w:val="1F4E79"/>
          <w:sz w:val="22"/>
        </w:rPr>
        <w:t>,</w:t>
      </w:r>
      <w:r w:rsidR="00051CB8" w:rsidRPr="000B7094">
        <w:rPr>
          <w:rFonts w:cs="Arial"/>
          <w:color w:val="1F4E79"/>
          <w:sz w:val="22"/>
        </w:rPr>
        <w:t xml:space="preserve"> i</w:t>
      </w:r>
      <w:r w:rsidR="0027251A" w:rsidRPr="000B7094">
        <w:rPr>
          <w:rFonts w:cs="Arial"/>
          <w:color w:val="1F4E79"/>
          <w:sz w:val="22"/>
        </w:rPr>
        <w:t xml:space="preserve">n </w:t>
      </w:r>
      <w:r w:rsidR="00015A23" w:rsidRPr="000B7094">
        <w:rPr>
          <w:rFonts w:cs="Arial"/>
          <w:color w:val="1F4E79"/>
          <w:sz w:val="22"/>
        </w:rPr>
        <w:t>line with the</w:t>
      </w:r>
      <w:r w:rsidR="00051CB8" w:rsidRPr="000B7094">
        <w:rPr>
          <w:rFonts w:cs="Arial"/>
          <w:color w:val="1F4E79"/>
          <w:sz w:val="22"/>
        </w:rPr>
        <w:t xml:space="preserve"> format</w:t>
      </w:r>
      <w:r w:rsidR="00015A23" w:rsidRPr="000B7094">
        <w:rPr>
          <w:rFonts w:cs="Arial"/>
          <w:color w:val="1F4E79"/>
          <w:sz w:val="22"/>
        </w:rPr>
        <w:t xml:space="preserve"> indicated in this </w:t>
      </w:r>
      <w:r w:rsidR="00413FD1" w:rsidRPr="000B7094">
        <w:rPr>
          <w:rFonts w:cs="Arial"/>
          <w:color w:val="1F4E79"/>
          <w:sz w:val="22"/>
        </w:rPr>
        <w:t xml:space="preserve">RFP </w:t>
      </w:r>
      <w:r w:rsidR="00015A23" w:rsidRPr="000B7094">
        <w:rPr>
          <w:rFonts w:cs="Arial"/>
          <w:color w:val="1F4E79"/>
          <w:sz w:val="22"/>
        </w:rPr>
        <w:t>document</w:t>
      </w:r>
      <w:r w:rsidR="00B7680B" w:rsidRPr="000B7094">
        <w:rPr>
          <w:rFonts w:cs="Arial"/>
          <w:color w:val="1F4E79"/>
          <w:sz w:val="22"/>
        </w:rPr>
        <w:t>.</w:t>
      </w:r>
    </w:p>
    <w:p w14:paraId="4B2B7BDA" w14:textId="77777777" w:rsidR="007F06F5" w:rsidRDefault="007F06F5" w:rsidP="00FE61FE">
      <w:pPr>
        <w:numPr>
          <w:ilvl w:val="1"/>
          <w:numId w:val="31"/>
        </w:numPr>
        <w:tabs>
          <w:tab w:val="num" w:pos="284"/>
        </w:tabs>
        <w:spacing w:line="276" w:lineRule="auto"/>
        <w:ind w:left="284" w:hanging="851"/>
        <w:jc w:val="both"/>
        <w:rPr>
          <w:rFonts w:cs="Arial"/>
          <w:bCs/>
          <w:i/>
          <w:color w:val="1F4E79"/>
          <w:sz w:val="22"/>
        </w:rPr>
      </w:pPr>
      <w:r w:rsidRPr="00E96F1C">
        <w:rPr>
          <w:rFonts w:cs="Arial"/>
          <w:b/>
          <w:color w:val="1F4E79"/>
          <w:sz w:val="22"/>
        </w:rPr>
        <w:t>Schedule 4:</w:t>
      </w:r>
      <w:r w:rsidRPr="00E96F1C">
        <w:rPr>
          <w:rFonts w:cs="Arial"/>
          <w:color w:val="1F4E79"/>
          <w:sz w:val="22"/>
        </w:rPr>
        <w:t xml:space="preserve"> Price</w:t>
      </w:r>
      <w:r w:rsidR="009A6F70" w:rsidRPr="00E96F1C">
        <w:rPr>
          <w:rFonts w:cs="Arial"/>
          <w:color w:val="1F4E79"/>
          <w:sz w:val="22"/>
        </w:rPr>
        <w:t xml:space="preserve"> Proposal (response to Section </w:t>
      </w:r>
      <w:r w:rsidR="007E7E4E" w:rsidRPr="00E96F1C">
        <w:rPr>
          <w:rFonts w:cs="Arial"/>
          <w:color w:val="1F4E79"/>
          <w:sz w:val="22"/>
        </w:rPr>
        <w:t>3</w:t>
      </w:r>
      <w:r w:rsidRPr="00E96F1C">
        <w:rPr>
          <w:rFonts w:cs="Arial"/>
          <w:color w:val="1F4E79"/>
          <w:sz w:val="22"/>
        </w:rPr>
        <w:t xml:space="preserve"> of this </w:t>
      </w:r>
      <w:r w:rsidR="009D50CF" w:rsidRPr="00E96F1C">
        <w:rPr>
          <w:rFonts w:cs="Arial"/>
          <w:color w:val="1F4E79"/>
          <w:sz w:val="22"/>
        </w:rPr>
        <w:t xml:space="preserve">RFP </w:t>
      </w:r>
      <w:r w:rsidRPr="00E96F1C">
        <w:rPr>
          <w:rFonts w:cs="Arial"/>
          <w:color w:val="1F4E79"/>
          <w:sz w:val="22"/>
        </w:rPr>
        <w:t>document) (</w:t>
      </w:r>
      <w:r w:rsidRPr="00E96F1C">
        <w:rPr>
          <w:rFonts w:cs="Arial"/>
          <w:bCs/>
          <w:i/>
          <w:color w:val="1F4E79"/>
          <w:sz w:val="22"/>
        </w:rPr>
        <w:t xml:space="preserve">Must be submitted </w:t>
      </w:r>
      <w:r w:rsidR="00874E37" w:rsidRPr="00E96F1C">
        <w:rPr>
          <w:rFonts w:cs="Arial"/>
          <w:bCs/>
          <w:i/>
          <w:color w:val="1F4E79"/>
          <w:sz w:val="22"/>
        </w:rPr>
        <w:t xml:space="preserve">as </w:t>
      </w:r>
      <w:r w:rsidRPr="00E96F1C">
        <w:rPr>
          <w:rFonts w:cs="Arial"/>
          <w:bCs/>
          <w:i/>
          <w:color w:val="1F4E79"/>
          <w:sz w:val="22"/>
        </w:rPr>
        <w:t xml:space="preserve">a separate </w:t>
      </w:r>
      <w:r w:rsidR="00874E37" w:rsidRPr="00E96F1C">
        <w:rPr>
          <w:rFonts w:cs="Arial"/>
          <w:bCs/>
          <w:i/>
          <w:color w:val="1F4E79"/>
          <w:sz w:val="22"/>
        </w:rPr>
        <w:t xml:space="preserve">file/document marked </w:t>
      </w:r>
      <w:r w:rsidR="005A3C11">
        <w:rPr>
          <w:rFonts w:cs="Arial"/>
          <w:bCs/>
          <w:i/>
          <w:color w:val="1F4E79"/>
          <w:sz w:val="22"/>
        </w:rPr>
        <w:t xml:space="preserve">as </w:t>
      </w:r>
      <w:r w:rsidR="00874E37" w:rsidRPr="00E96F1C">
        <w:rPr>
          <w:rFonts w:cs="Arial"/>
          <w:bCs/>
          <w:i/>
          <w:color w:val="1F4E79"/>
          <w:sz w:val="22"/>
        </w:rPr>
        <w:t xml:space="preserve">Schedule </w:t>
      </w:r>
      <w:r w:rsidR="00C671F3" w:rsidRPr="00E96F1C">
        <w:rPr>
          <w:rFonts w:cs="Arial"/>
          <w:bCs/>
          <w:i/>
          <w:color w:val="1F4E79"/>
          <w:sz w:val="22"/>
        </w:rPr>
        <w:t>4: Price</w:t>
      </w:r>
      <w:r w:rsidR="00874E37" w:rsidRPr="00E96F1C">
        <w:rPr>
          <w:rFonts w:cs="Arial"/>
          <w:bCs/>
          <w:i/>
          <w:color w:val="1F4E79"/>
          <w:sz w:val="22"/>
        </w:rPr>
        <w:t xml:space="preserve"> Proposal</w:t>
      </w:r>
      <w:r w:rsidRPr="00E96F1C">
        <w:rPr>
          <w:rFonts w:cs="Arial"/>
          <w:bCs/>
          <w:i/>
          <w:color w:val="1F4E79"/>
          <w:sz w:val="22"/>
        </w:rPr>
        <w:t>)</w:t>
      </w:r>
    </w:p>
    <w:p w14:paraId="5E3B2ABE" w14:textId="77777777" w:rsidR="0075286A" w:rsidRPr="00E96F1C" w:rsidRDefault="0075286A" w:rsidP="00FE61FE">
      <w:pPr>
        <w:pStyle w:val="IPRAHeading1"/>
        <w:numPr>
          <w:ilvl w:val="0"/>
          <w:numId w:val="31"/>
        </w:numPr>
        <w:pBdr>
          <w:bottom w:val="single" w:sz="4" w:space="1" w:color="auto"/>
        </w:pBdr>
        <w:tabs>
          <w:tab w:val="num" w:pos="0"/>
          <w:tab w:val="num" w:pos="2553"/>
        </w:tabs>
        <w:ind w:left="709" w:hanging="1276"/>
        <w:jc w:val="both"/>
        <w:rPr>
          <w:color w:val="1F4E79"/>
        </w:rPr>
      </w:pPr>
      <w:bookmarkStart w:id="20" w:name="_Toc303597572"/>
      <w:bookmarkStart w:id="21" w:name="_Toc303602333"/>
      <w:bookmarkStart w:id="22" w:name="_Toc303597573"/>
      <w:bookmarkStart w:id="23" w:name="_Toc303602334"/>
      <w:bookmarkStart w:id="24" w:name="_Toc304995118"/>
      <w:bookmarkStart w:id="25" w:name="_Toc159396559"/>
      <w:bookmarkEnd w:id="20"/>
      <w:bookmarkEnd w:id="21"/>
      <w:bookmarkEnd w:id="22"/>
      <w:bookmarkEnd w:id="23"/>
      <w:r w:rsidRPr="00E96F1C">
        <w:rPr>
          <w:color w:val="1F4E79"/>
        </w:rPr>
        <w:t xml:space="preserve">Evaluation </w:t>
      </w:r>
      <w:r w:rsidR="007C3646" w:rsidRPr="00E96F1C">
        <w:rPr>
          <w:color w:val="1F4E79"/>
        </w:rPr>
        <w:t>Criteria</w:t>
      </w:r>
      <w:bookmarkEnd w:id="24"/>
      <w:r w:rsidR="007D0BCE" w:rsidRPr="00E96F1C">
        <w:rPr>
          <w:color w:val="1F4E79"/>
        </w:rPr>
        <w:t xml:space="preserve"> and Weightings</w:t>
      </w:r>
      <w:bookmarkEnd w:id="25"/>
    </w:p>
    <w:p w14:paraId="1EE39EFB" w14:textId="77777777" w:rsidR="00A94349" w:rsidRPr="00E96F1C" w:rsidRDefault="00621026" w:rsidP="003C335E">
      <w:pPr>
        <w:pStyle w:val="BodyTextIndent2"/>
        <w:spacing w:line="276" w:lineRule="auto"/>
        <w:ind w:left="0"/>
        <w:jc w:val="both"/>
        <w:rPr>
          <w:snapToGrid w:val="0"/>
          <w:color w:val="1F4E79"/>
          <w:sz w:val="22"/>
          <w:szCs w:val="22"/>
          <w:lang w:val="en-US"/>
        </w:rPr>
      </w:pPr>
      <w:r w:rsidRPr="00E96F1C">
        <w:rPr>
          <w:snapToGrid w:val="0"/>
          <w:color w:val="1F4E79"/>
          <w:sz w:val="22"/>
          <w:szCs w:val="22"/>
          <w:lang w:val="en-US"/>
        </w:rPr>
        <w:t>Bid</w:t>
      </w:r>
      <w:r w:rsidR="00A94349" w:rsidRPr="00E96F1C">
        <w:rPr>
          <w:snapToGrid w:val="0"/>
          <w:color w:val="1F4E79"/>
          <w:sz w:val="22"/>
          <w:szCs w:val="22"/>
          <w:lang w:val="en-US"/>
        </w:rPr>
        <w:t xml:space="preserve">s shall be evaluated in terms of the following </w:t>
      </w:r>
      <w:r w:rsidR="000B77B2" w:rsidRPr="00E96F1C">
        <w:rPr>
          <w:snapToGrid w:val="0"/>
          <w:color w:val="1F4E79"/>
          <w:sz w:val="22"/>
          <w:szCs w:val="22"/>
          <w:lang w:val="en-US"/>
        </w:rPr>
        <w:t>proces</w:t>
      </w:r>
      <w:r w:rsidR="00A94349" w:rsidRPr="00E96F1C">
        <w:rPr>
          <w:snapToGrid w:val="0"/>
          <w:color w:val="1F4E79"/>
          <w:sz w:val="22"/>
          <w:szCs w:val="22"/>
          <w:lang w:val="en-US"/>
        </w:rPr>
        <w:t>s:</w:t>
      </w:r>
    </w:p>
    <w:p w14:paraId="1D56C280" w14:textId="77777777" w:rsidR="00C57D03" w:rsidRPr="00E96F1C" w:rsidRDefault="000B77B2" w:rsidP="00FE61FE">
      <w:pPr>
        <w:numPr>
          <w:ilvl w:val="1"/>
          <w:numId w:val="31"/>
        </w:numPr>
        <w:tabs>
          <w:tab w:val="num" w:pos="0"/>
        </w:tabs>
        <w:spacing w:line="276" w:lineRule="auto"/>
        <w:ind w:left="284" w:hanging="851"/>
        <w:jc w:val="both"/>
        <w:rPr>
          <w:rFonts w:cs="Arial"/>
          <w:color w:val="1F4E79"/>
          <w:sz w:val="22"/>
          <w:szCs w:val="22"/>
        </w:rPr>
      </w:pPr>
      <w:r w:rsidRPr="00E96F1C">
        <w:rPr>
          <w:rFonts w:cs="Arial"/>
          <w:b/>
          <w:color w:val="1F4E79"/>
          <w:sz w:val="22"/>
          <w:szCs w:val="22"/>
        </w:rPr>
        <w:t>Phase 1:</w:t>
      </w:r>
      <w:r w:rsidRPr="00E96F1C">
        <w:rPr>
          <w:rFonts w:cs="Arial"/>
          <w:color w:val="1F4E79"/>
          <w:sz w:val="22"/>
          <w:szCs w:val="22"/>
        </w:rPr>
        <w:t xml:space="preserve"> </w:t>
      </w:r>
      <w:r w:rsidRPr="00E96F1C">
        <w:rPr>
          <w:rFonts w:cs="Arial"/>
          <w:color w:val="1F4E79"/>
          <w:sz w:val="22"/>
          <w:szCs w:val="22"/>
          <w:u w:val="single"/>
        </w:rPr>
        <w:t>Initial Screening Process:</w:t>
      </w:r>
      <w:r w:rsidRPr="00E96F1C">
        <w:rPr>
          <w:rFonts w:cs="Arial"/>
          <w:color w:val="1F4E79"/>
          <w:sz w:val="22"/>
          <w:szCs w:val="22"/>
        </w:rPr>
        <w:t xml:space="preserve"> During this phase, bid responses will be reviewed </w:t>
      </w:r>
      <w:r w:rsidR="0006699F" w:rsidRPr="00E96F1C">
        <w:rPr>
          <w:rFonts w:cs="Arial"/>
          <w:color w:val="1F4E79"/>
          <w:sz w:val="22"/>
          <w:szCs w:val="22"/>
        </w:rPr>
        <w:t xml:space="preserve">for purposes of assessing </w:t>
      </w:r>
      <w:r w:rsidRPr="00E96F1C">
        <w:rPr>
          <w:rFonts w:cs="Arial"/>
          <w:color w:val="1F4E79"/>
          <w:sz w:val="22"/>
          <w:szCs w:val="22"/>
        </w:rPr>
        <w:t xml:space="preserve">compliance with </w:t>
      </w:r>
      <w:r w:rsidR="00E611DD" w:rsidRPr="00E96F1C">
        <w:rPr>
          <w:rFonts w:cs="Arial"/>
          <w:color w:val="1F4E79"/>
          <w:sz w:val="22"/>
          <w:szCs w:val="22"/>
        </w:rPr>
        <w:t xml:space="preserve">RFP requirements including the </w:t>
      </w:r>
      <w:r w:rsidRPr="00E96F1C">
        <w:rPr>
          <w:rFonts w:cs="Arial"/>
          <w:color w:val="1F4E79"/>
          <w:sz w:val="22"/>
          <w:szCs w:val="22"/>
        </w:rPr>
        <w:t>general bid conditions</w:t>
      </w:r>
      <w:r w:rsidR="007606EB" w:rsidRPr="00E96F1C">
        <w:rPr>
          <w:rFonts w:cs="Arial"/>
          <w:color w:val="1F4E79"/>
          <w:sz w:val="22"/>
          <w:szCs w:val="22"/>
        </w:rPr>
        <w:t>,</w:t>
      </w:r>
      <w:r w:rsidR="00C57D03" w:rsidRPr="00E96F1C">
        <w:rPr>
          <w:rFonts w:cs="Arial"/>
          <w:color w:val="1F4E79"/>
          <w:sz w:val="22"/>
          <w:szCs w:val="22"/>
        </w:rPr>
        <w:t xml:space="preserve"> which </w:t>
      </w:r>
      <w:r w:rsidR="00E611DD" w:rsidRPr="00E96F1C">
        <w:rPr>
          <w:rFonts w:cs="Arial"/>
          <w:color w:val="1F4E79"/>
          <w:sz w:val="22"/>
          <w:szCs w:val="22"/>
        </w:rPr>
        <w:t xml:space="preserve">requirements </w:t>
      </w:r>
      <w:r w:rsidR="00C57D03" w:rsidRPr="00E96F1C">
        <w:rPr>
          <w:rFonts w:cs="Arial"/>
          <w:color w:val="1F4E79"/>
          <w:sz w:val="22"/>
          <w:szCs w:val="22"/>
        </w:rPr>
        <w:t>include the following:</w:t>
      </w:r>
    </w:p>
    <w:p w14:paraId="24706EA3" w14:textId="77777777" w:rsidR="00C57D03" w:rsidRPr="00E96F1C" w:rsidRDefault="00C57D03" w:rsidP="00FE61FE">
      <w:pPr>
        <w:numPr>
          <w:ilvl w:val="2"/>
          <w:numId w:val="29"/>
        </w:numPr>
        <w:spacing w:before="0" w:line="360" w:lineRule="auto"/>
        <w:ind w:left="630" w:hanging="360"/>
        <w:jc w:val="both"/>
        <w:rPr>
          <w:rFonts w:cs="Arial"/>
          <w:bCs/>
          <w:color w:val="1F4E79"/>
          <w:sz w:val="22"/>
          <w:szCs w:val="22"/>
        </w:rPr>
      </w:pPr>
      <w:r w:rsidRPr="00E96F1C">
        <w:rPr>
          <w:rFonts w:cs="Arial"/>
          <w:color w:val="1F4E79"/>
          <w:sz w:val="22"/>
          <w:szCs w:val="22"/>
        </w:rPr>
        <w:t>Submission</w:t>
      </w:r>
      <w:r w:rsidR="000B77B2" w:rsidRPr="00E96F1C">
        <w:rPr>
          <w:rFonts w:cs="Arial"/>
          <w:color w:val="1F4E79"/>
          <w:sz w:val="22"/>
          <w:szCs w:val="22"/>
        </w:rPr>
        <w:t xml:space="preserve"> of </w:t>
      </w:r>
      <w:r w:rsidRPr="00E96F1C">
        <w:rPr>
          <w:rFonts w:cs="Arial"/>
          <w:color w:val="1F4E79"/>
          <w:sz w:val="22"/>
          <w:szCs w:val="22"/>
        </w:rPr>
        <w:t xml:space="preserve">a </w:t>
      </w:r>
      <w:r w:rsidR="000B77B2" w:rsidRPr="00E96F1C">
        <w:rPr>
          <w:rFonts w:cs="Arial"/>
          <w:color w:val="1F4E79"/>
          <w:sz w:val="22"/>
          <w:szCs w:val="22"/>
        </w:rPr>
        <w:t>valid Tax C</w:t>
      </w:r>
      <w:r w:rsidR="00251D0B">
        <w:rPr>
          <w:rFonts w:cs="Arial"/>
          <w:color w:val="1F4E79"/>
          <w:sz w:val="22"/>
          <w:szCs w:val="22"/>
        </w:rPr>
        <w:t xml:space="preserve">ompliance Status PIN </w:t>
      </w:r>
      <w:r w:rsidR="007A0C94" w:rsidRPr="00E96F1C">
        <w:rPr>
          <w:rFonts w:cs="Arial"/>
          <w:color w:val="1F4E79"/>
          <w:sz w:val="22"/>
          <w:szCs w:val="22"/>
        </w:rPr>
        <w:t xml:space="preserve">as referenced in </w:t>
      </w:r>
      <w:r w:rsidR="00914C86" w:rsidRPr="00E96F1C">
        <w:rPr>
          <w:rFonts w:cs="Arial"/>
          <w:color w:val="1F4E79"/>
          <w:sz w:val="22"/>
          <w:szCs w:val="22"/>
        </w:rPr>
        <w:t>1</w:t>
      </w:r>
      <w:r w:rsidR="001D51B7">
        <w:rPr>
          <w:rFonts w:cs="Arial"/>
          <w:color w:val="1F4E79"/>
          <w:sz w:val="22"/>
          <w:szCs w:val="22"/>
        </w:rPr>
        <w:t>1</w:t>
      </w:r>
      <w:r w:rsidR="00914C86" w:rsidRPr="00E96F1C">
        <w:rPr>
          <w:rFonts w:cs="Arial"/>
          <w:color w:val="1F4E79"/>
          <w:sz w:val="22"/>
          <w:szCs w:val="22"/>
        </w:rPr>
        <w:t>.3</w:t>
      </w:r>
      <w:r w:rsidR="007A0C94" w:rsidRPr="00E96F1C">
        <w:rPr>
          <w:rFonts w:cs="Arial"/>
          <w:color w:val="1F4E79"/>
          <w:sz w:val="22"/>
          <w:szCs w:val="22"/>
        </w:rPr>
        <w:t>.1 above</w:t>
      </w:r>
    </w:p>
    <w:p w14:paraId="0851174B" w14:textId="77777777" w:rsidR="007A0C94" w:rsidRPr="00E96F1C" w:rsidRDefault="007A0C94" w:rsidP="00FE61FE">
      <w:pPr>
        <w:numPr>
          <w:ilvl w:val="2"/>
          <w:numId w:val="29"/>
        </w:numPr>
        <w:spacing w:before="0" w:line="360" w:lineRule="auto"/>
        <w:ind w:left="630" w:hanging="360"/>
        <w:jc w:val="both"/>
        <w:rPr>
          <w:rFonts w:cs="Arial"/>
          <w:bCs/>
          <w:color w:val="1F4E79"/>
          <w:sz w:val="22"/>
          <w:szCs w:val="22"/>
        </w:rPr>
      </w:pPr>
      <w:r w:rsidRPr="00E96F1C">
        <w:rPr>
          <w:rFonts w:cs="Arial"/>
          <w:color w:val="1F4E79"/>
          <w:sz w:val="22"/>
          <w:szCs w:val="22"/>
        </w:rPr>
        <w:t xml:space="preserve">Submission of Company Registration Forms as referenced </w:t>
      </w:r>
      <w:r w:rsidR="00251D0B">
        <w:rPr>
          <w:rFonts w:cs="Arial"/>
          <w:color w:val="1F4E79"/>
          <w:sz w:val="22"/>
          <w:szCs w:val="22"/>
        </w:rPr>
        <w:t xml:space="preserve">in </w:t>
      </w:r>
      <w:r w:rsidR="00C64D81" w:rsidRPr="00E96F1C">
        <w:rPr>
          <w:rFonts w:cs="Arial"/>
          <w:color w:val="1F4E79"/>
          <w:sz w:val="22"/>
          <w:szCs w:val="22"/>
        </w:rPr>
        <w:t>1</w:t>
      </w:r>
      <w:r w:rsidR="001D51B7">
        <w:rPr>
          <w:rFonts w:cs="Arial"/>
          <w:color w:val="1F4E79"/>
          <w:sz w:val="22"/>
          <w:szCs w:val="22"/>
        </w:rPr>
        <w:t>1</w:t>
      </w:r>
      <w:r w:rsidR="00C64D81" w:rsidRPr="00E96F1C">
        <w:rPr>
          <w:rFonts w:cs="Arial"/>
          <w:color w:val="1F4E79"/>
          <w:sz w:val="22"/>
          <w:szCs w:val="22"/>
        </w:rPr>
        <w:t>.3.</w:t>
      </w:r>
      <w:r w:rsidR="00132DFA" w:rsidRPr="00E96F1C">
        <w:rPr>
          <w:rFonts w:cs="Arial"/>
          <w:color w:val="1F4E79"/>
          <w:sz w:val="22"/>
          <w:szCs w:val="22"/>
        </w:rPr>
        <w:t>2</w:t>
      </w:r>
      <w:r w:rsidR="00C64D81" w:rsidRPr="00E96F1C">
        <w:rPr>
          <w:rFonts w:cs="Arial"/>
          <w:color w:val="1F4E79"/>
          <w:sz w:val="22"/>
          <w:szCs w:val="22"/>
        </w:rPr>
        <w:t xml:space="preserve"> above</w:t>
      </w:r>
    </w:p>
    <w:p w14:paraId="29F754F1" w14:textId="77777777" w:rsidR="003F5FBA" w:rsidRPr="00E96F1C" w:rsidRDefault="003F5FBA" w:rsidP="00FE61FE">
      <w:pPr>
        <w:numPr>
          <w:ilvl w:val="2"/>
          <w:numId w:val="29"/>
        </w:numPr>
        <w:spacing w:before="0" w:line="360" w:lineRule="auto"/>
        <w:ind w:left="630" w:hanging="360"/>
        <w:jc w:val="both"/>
        <w:rPr>
          <w:rFonts w:cs="Arial"/>
          <w:color w:val="1F4E79"/>
          <w:sz w:val="22"/>
          <w:szCs w:val="22"/>
        </w:rPr>
      </w:pPr>
      <w:r w:rsidRPr="00E96F1C">
        <w:rPr>
          <w:rFonts w:cs="Arial"/>
          <w:color w:val="1F4E79"/>
          <w:sz w:val="22"/>
          <w:szCs w:val="22"/>
        </w:rPr>
        <w:t>Submission of ID copy for the Company Repres</w:t>
      </w:r>
      <w:r w:rsidR="00DB00F8" w:rsidRPr="00E96F1C">
        <w:rPr>
          <w:rFonts w:cs="Arial"/>
          <w:color w:val="1F4E79"/>
          <w:sz w:val="22"/>
          <w:szCs w:val="22"/>
        </w:rPr>
        <w:t>entative as referenced in 1</w:t>
      </w:r>
      <w:r w:rsidR="001D51B7">
        <w:rPr>
          <w:rFonts w:cs="Arial"/>
          <w:color w:val="1F4E79"/>
          <w:sz w:val="22"/>
          <w:szCs w:val="22"/>
        </w:rPr>
        <w:t>1</w:t>
      </w:r>
      <w:r w:rsidR="00DB00F8" w:rsidRPr="00E96F1C">
        <w:rPr>
          <w:rFonts w:cs="Arial"/>
          <w:color w:val="1F4E79"/>
          <w:sz w:val="22"/>
          <w:szCs w:val="22"/>
        </w:rPr>
        <w:t>.3.4</w:t>
      </w:r>
      <w:r w:rsidRPr="00E96F1C">
        <w:rPr>
          <w:rFonts w:cs="Arial"/>
          <w:color w:val="1F4E79"/>
          <w:sz w:val="22"/>
          <w:szCs w:val="22"/>
        </w:rPr>
        <w:t xml:space="preserve"> above</w:t>
      </w:r>
    </w:p>
    <w:p w14:paraId="108259FA" w14:textId="77777777" w:rsidR="002151EF" w:rsidRPr="00E96F1C" w:rsidRDefault="00422F61" w:rsidP="00FE61FE">
      <w:pPr>
        <w:numPr>
          <w:ilvl w:val="2"/>
          <w:numId w:val="29"/>
        </w:numPr>
        <w:spacing w:before="0" w:line="360" w:lineRule="auto"/>
        <w:ind w:left="630" w:hanging="360"/>
        <w:jc w:val="both"/>
        <w:rPr>
          <w:rFonts w:cs="Arial"/>
          <w:bCs/>
          <w:color w:val="1F4E79"/>
          <w:sz w:val="22"/>
          <w:szCs w:val="22"/>
        </w:rPr>
      </w:pPr>
      <w:r w:rsidRPr="004D6D88">
        <w:rPr>
          <w:rFonts w:cs="Arial"/>
          <w:color w:val="1F4E79"/>
          <w:sz w:val="22"/>
          <w:szCs w:val="22"/>
        </w:rPr>
        <w:t>B-B</w:t>
      </w:r>
      <w:r w:rsidR="002151EF" w:rsidRPr="00E96F1C">
        <w:rPr>
          <w:rFonts w:cs="Arial"/>
          <w:color w:val="1F4E79"/>
          <w:sz w:val="22"/>
          <w:szCs w:val="22"/>
        </w:rPr>
        <w:t>BEE Status Certi</w:t>
      </w:r>
      <w:r w:rsidR="00A04B4D" w:rsidRPr="00E96F1C">
        <w:rPr>
          <w:rFonts w:cs="Arial"/>
          <w:color w:val="1F4E79"/>
          <w:sz w:val="22"/>
          <w:szCs w:val="22"/>
        </w:rPr>
        <w:t xml:space="preserve">fication as referenced in </w:t>
      </w:r>
      <w:r w:rsidR="001B25AD" w:rsidRPr="00E96F1C">
        <w:rPr>
          <w:rFonts w:cs="Arial"/>
          <w:color w:val="1F4E79"/>
          <w:sz w:val="22"/>
          <w:szCs w:val="22"/>
        </w:rPr>
        <w:t>1</w:t>
      </w:r>
      <w:r w:rsidR="001D51B7">
        <w:rPr>
          <w:rFonts w:cs="Arial"/>
          <w:color w:val="1F4E79"/>
          <w:sz w:val="22"/>
          <w:szCs w:val="22"/>
        </w:rPr>
        <w:t>1</w:t>
      </w:r>
      <w:r w:rsidR="001B25AD" w:rsidRPr="00E96F1C">
        <w:rPr>
          <w:rFonts w:cs="Arial"/>
          <w:color w:val="1F4E79"/>
          <w:sz w:val="22"/>
          <w:szCs w:val="22"/>
        </w:rPr>
        <w:t>.3.</w:t>
      </w:r>
      <w:r w:rsidR="00491C60" w:rsidRPr="00E96F1C">
        <w:rPr>
          <w:rFonts w:cs="Arial"/>
          <w:color w:val="1F4E79"/>
          <w:sz w:val="22"/>
          <w:szCs w:val="22"/>
        </w:rPr>
        <w:t>1</w:t>
      </w:r>
      <w:r w:rsidR="002A3F90">
        <w:rPr>
          <w:rFonts w:cs="Arial"/>
          <w:color w:val="1F4E79"/>
          <w:sz w:val="22"/>
          <w:szCs w:val="22"/>
        </w:rPr>
        <w:t>0</w:t>
      </w:r>
      <w:r w:rsidR="000B368F" w:rsidRPr="00E96F1C">
        <w:rPr>
          <w:rFonts w:cs="Arial"/>
          <w:color w:val="1F4E79"/>
          <w:sz w:val="22"/>
          <w:szCs w:val="22"/>
        </w:rPr>
        <w:t xml:space="preserve"> </w:t>
      </w:r>
      <w:r w:rsidR="002151EF" w:rsidRPr="00E96F1C">
        <w:rPr>
          <w:rFonts w:cs="Arial"/>
          <w:color w:val="1F4E79"/>
          <w:sz w:val="22"/>
          <w:szCs w:val="22"/>
        </w:rPr>
        <w:t>above</w:t>
      </w:r>
    </w:p>
    <w:p w14:paraId="73C276AD" w14:textId="77777777" w:rsidR="00C57D03" w:rsidRPr="00E96F1C" w:rsidRDefault="00C57D03" w:rsidP="00FE61FE">
      <w:pPr>
        <w:numPr>
          <w:ilvl w:val="2"/>
          <w:numId w:val="29"/>
        </w:numPr>
        <w:spacing w:before="0" w:line="360" w:lineRule="auto"/>
        <w:ind w:left="630" w:hanging="360"/>
        <w:jc w:val="both"/>
        <w:rPr>
          <w:rFonts w:cs="Arial"/>
          <w:bCs/>
          <w:color w:val="1F4E79"/>
          <w:sz w:val="22"/>
          <w:szCs w:val="22"/>
        </w:rPr>
      </w:pPr>
      <w:r w:rsidRPr="00E96F1C">
        <w:rPr>
          <w:rFonts w:cs="Arial"/>
          <w:color w:val="1F4E79"/>
          <w:sz w:val="22"/>
          <w:szCs w:val="22"/>
        </w:rPr>
        <w:t xml:space="preserve">Completion </w:t>
      </w:r>
      <w:r w:rsidR="00A30514" w:rsidRPr="00E96F1C">
        <w:rPr>
          <w:rFonts w:cs="Arial"/>
          <w:color w:val="1F4E79"/>
          <w:sz w:val="22"/>
          <w:szCs w:val="22"/>
        </w:rPr>
        <w:t xml:space="preserve">of </w:t>
      </w:r>
      <w:r w:rsidR="00D0497E" w:rsidRPr="00E96F1C">
        <w:rPr>
          <w:rFonts w:cs="Arial"/>
          <w:color w:val="1F4E79"/>
          <w:sz w:val="22"/>
          <w:szCs w:val="22"/>
        </w:rPr>
        <w:t>a</w:t>
      </w:r>
      <w:r w:rsidRPr="00E96F1C">
        <w:rPr>
          <w:rFonts w:cs="Arial"/>
          <w:color w:val="1F4E79"/>
          <w:sz w:val="22"/>
          <w:szCs w:val="22"/>
        </w:rPr>
        <w:t xml:space="preserve">ll Standard Bidding Documents </w:t>
      </w:r>
      <w:r w:rsidR="00613BC1" w:rsidRPr="00E96F1C">
        <w:rPr>
          <w:rFonts w:cs="Arial"/>
          <w:color w:val="1F4E79"/>
          <w:sz w:val="22"/>
          <w:szCs w:val="22"/>
        </w:rPr>
        <w:t xml:space="preserve">and other requirements, </w:t>
      </w:r>
      <w:r w:rsidRPr="00E96F1C">
        <w:rPr>
          <w:rFonts w:cs="Arial"/>
          <w:color w:val="1F4E79"/>
          <w:sz w:val="22"/>
          <w:szCs w:val="22"/>
        </w:rPr>
        <w:t xml:space="preserve">as reflected in this </w:t>
      </w:r>
      <w:r w:rsidR="00F47FE4" w:rsidRPr="00E96F1C">
        <w:rPr>
          <w:rFonts w:cs="Arial"/>
          <w:color w:val="1F4E79"/>
          <w:sz w:val="22"/>
          <w:szCs w:val="22"/>
        </w:rPr>
        <w:t>RFP</w:t>
      </w:r>
      <w:r w:rsidR="00354678" w:rsidRPr="00E96F1C">
        <w:rPr>
          <w:rFonts w:cs="Arial"/>
          <w:color w:val="1F4E79"/>
          <w:sz w:val="22"/>
          <w:szCs w:val="22"/>
        </w:rPr>
        <w:t>,</w:t>
      </w:r>
      <w:r w:rsidR="00F47FE4" w:rsidRPr="00E96F1C">
        <w:rPr>
          <w:rFonts w:cs="Arial"/>
          <w:color w:val="1F4E79"/>
          <w:sz w:val="22"/>
          <w:szCs w:val="22"/>
        </w:rPr>
        <w:t xml:space="preserve"> </w:t>
      </w:r>
      <w:r w:rsidRPr="00E96F1C">
        <w:rPr>
          <w:rFonts w:cs="Arial"/>
          <w:color w:val="1F4E79"/>
          <w:sz w:val="22"/>
          <w:szCs w:val="22"/>
        </w:rPr>
        <w:t xml:space="preserve">which covers the following: </w:t>
      </w:r>
    </w:p>
    <w:p w14:paraId="064FC728" w14:textId="77777777" w:rsidR="00C57D03" w:rsidRPr="00E96F1C" w:rsidRDefault="008F52FB" w:rsidP="00FE61FE">
      <w:pPr>
        <w:numPr>
          <w:ilvl w:val="3"/>
          <w:numId w:val="29"/>
        </w:numPr>
        <w:spacing w:before="0" w:line="360" w:lineRule="auto"/>
        <w:ind w:left="990" w:hanging="360"/>
        <w:jc w:val="both"/>
        <w:rPr>
          <w:rFonts w:cs="Arial"/>
          <w:bCs/>
          <w:color w:val="1F4E79"/>
          <w:sz w:val="22"/>
          <w:szCs w:val="22"/>
        </w:rPr>
      </w:pPr>
      <w:r w:rsidRPr="00E96F1C">
        <w:rPr>
          <w:rFonts w:cs="Arial"/>
          <w:color w:val="1F4E79"/>
          <w:sz w:val="22"/>
          <w:szCs w:val="22"/>
        </w:rPr>
        <w:t xml:space="preserve">Section </w:t>
      </w:r>
      <w:r w:rsidR="00306272" w:rsidRPr="00E96F1C">
        <w:rPr>
          <w:rFonts w:cs="Arial"/>
          <w:color w:val="1F4E79"/>
          <w:sz w:val="22"/>
          <w:szCs w:val="22"/>
        </w:rPr>
        <w:t>2</w:t>
      </w:r>
      <w:r w:rsidR="00C57D03" w:rsidRPr="00E96F1C">
        <w:rPr>
          <w:rFonts w:cs="Arial"/>
          <w:color w:val="1F4E79"/>
          <w:sz w:val="22"/>
          <w:szCs w:val="22"/>
        </w:rPr>
        <w:t xml:space="preserve">: Statement of compliance with the </w:t>
      </w:r>
      <w:r w:rsidR="00C64D81" w:rsidRPr="00E96F1C">
        <w:rPr>
          <w:rFonts w:cs="Arial"/>
          <w:color w:val="1F4E79"/>
          <w:sz w:val="22"/>
          <w:szCs w:val="22"/>
        </w:rPr>
        <w:t>Functional</w:t>
      </w:r>
      <w:r w:rsidR="00C57D03" w:rsidRPr="00E96F1C">
        <w:rPr>
          <w:rFonts w:cs="Arial"/>
          <w:color w:val="1F4E79"/>
          <w:sz w:val="22"/>
          <w:szCs w:val="22"/>
        </w:rPr>
        <w:t xml:space="preserve"> Evaluation Criteria for this </w:t>
      </w:r>
      <w:r w:rsidR="00BC2A55" w:rsidRPr="00E96F1C">
        <w:rPr>
          <w:rFonts w:cs="Arial"/>
          <w:color w:val="1F4E79"/>
          <w:sz w:val="22"/>
          <w:szCs w:val="22"/>
        </w:rPr>
        <w:t>RFP</w:t>
      </w:r>
      <w:r w:rsidR="00251D0B">
        <w:rPr>
          <w:rFonts w:cs="Arial"/>
          <w:color w:val="1F4E79"/>
          <w:sz w:val="22"/>
          <w:szCs w:val="22"/>
        </w:rPr>
        <w:t>;</w:t>
      </w:r>
    </w:p>
    <w:p w14:paraId="3D980A32" w14:textId="77777777" w:rsidR="00C57D03" w:rsidRPr="00E96F1C" w:rsidRDefault="008F52FB" w:rsidP="00FE61FE">
      <w:pPr>
        <w:numPr>
          <w:ilvl w:val="3"/>
          <w:numId w:val="29"/>
        </w:numPr>
        <w:spacing w:before="0" w:line="360" w:lineRule="auto"/>
        <w:ind w:left="990" w:hanging="360"/>
        <w:jc w:val="both"/>
        <w:rPr>
          <w:rFonts w:cs="Arial"/>
          <w:color w:val="1F4E79"/>
          <w:sz w:val="22"/>
          <w:szCs w:val="22"/>
        </w:rPr>
      </w:pPr>
      <w:r w:rsidRPr="00E96F1C">
        <w:rPr>
          <w:rFonts w:cs="Arial"/>
          <w:color w:val="1F4E79"/>
          <w:sz w:val="22"/>
          <w:szCs w:val="22"/>
        </w:rPr>
        <w:t xml:space="preserve">Section </w:t>
      </w:r>
      <w:r w:rsidR="007E7E4E" w:rsidRPr="00E96F1C">
        <w:rPr>
          <w:rFonts w:cs="Arial"/>
          <w:color w:val="1F4E79"/>
          <w:sz w:val="22"/>
          <w:szCs w:val="22"/>
        </w:rPr>
        <w:t>3</w:t>
      </w:r>
      <w:r w:rsidR="00C57D03" w:rsidRPr="00E96F1C">
        <w:rPr>
          <w:rFonts w:cs="Arial"/>
          <w:color w:val="1F4E79"/>
          <w:sz w:val="22"/>
          <w:szCs w:val="22"/>
        </w:rPr>
        <w:t>: Cost Proposal and Price Declaration Form</w:t>
      </w:r>
      <w:r w:rsidR="00251D0B">
        <w:rPr>
          <w:rFonts w:cs="Arial"/>
          <w:color w:val="1F4E79"/>
          <w:sz w:val="22"/>
          <w:szCs w:val="22"/>
        </w:rPr>
        <w:t>;</w:t>
      </w:r>
    </w:p>
    <w:p w14:paraId="0CCBF0A4" w14:textId="77777777" w:rsidR="008F52FB" w:rsidRPr="00E96F1C" w:rsidRDefault="008F52FB" w:rsidP="00FE61FE">
      <w:pPr>
        <w:numPr>
          <w:ilvl w:val="3"/>
          <w:numId w:val="29"/>
        </w:numPr>
        <w:spacing w:before="0" w:line="360" w:lineRule="auto"/>
        <w:ind w:left="990" w:hanging="360"/>
        <w:jc w:val="both"/>
        <w:rPr>
          <w:rFonts w:cs="Arial"/>
          <w:color w:val="1F4E79"/>
          <w:sz w:val="22"/>
          <w:szCs w:val="22"/>
        </w:rPr>
      </w:pPr>
      <w:r w:rsidRPr="00E96F1C">
        <w:rPr>
          <w:rFonts w:cs="Arial"/>
          <w:color w:val="1F4E79"/>
          <w:sz w:val="22"/>
          <w:szCs w:val="22"/>
        </w:rPr>
        <w:t>Annexure 1: Acceptance of Bid Conditions</w:t>
      </w:r>
      <w:r w:rsidR="00251D0B">
        <w:rPr>
          <w:rFonts w:cs="Arial"/>
          <w:color w:val="1F4E79"/>
          <w:sz w:val="22"/>
          <w:szCs w:val="22"/>
        </w:rPr>
        <w:t>;</w:t>
      </w:r>
    </w:p>
    <w:p w14:paraId="06DB7A34" w14:textId="77777777" w:rsidR="008F52FB" w:rsidRPr="00E96F1C" w:rsidRDefault="008F52FB" w:rsidP="00FE61FE">
      <w:pPr>
        <w:numPr>
          <w:ilvl w:val="3"/>
          <w:numId w:val="29"/>
        </w:numPr>
        <w:spacing w:before="0" w:line="360" w:lineRule="auto"/>
        <w:ind w:left="990" w:hanging="360"/>
        <w:jc w:val="both"/>
        <w:rPr>
          <w:rFonts w:cs="Arial"/>
          <w:color w:val="1F4E79"/>
          <w:sz w:val="22"/>
          <w:szCs w:val="22"/>
        </w:rPr>
      </w:pPr>
      <w:r w:rsidRPr="00E96F1C">
        <w:rPr>
          <w:rFonts w:cs="Arial"/>
          <w:color w:val="1F4E79"/>
          <w:sz w:val="22"/>
          <w:szCs w:val="22"/>
        </w:rPr>
        <w:t xml:space="preserve">Annexure 2: </w:t>
      </w:r>
      <w:r w:rsidR="00D3701B" w:rsidRPr="00E96F1C">
        <w:rPr>
          <w:rFonts w:cs="Arial"/>
          <w:color w:val="1F4E79"/>
          <w:sz w:val="22"/>
          <w:szCs w:val="22"/>
        </w:rPr>
        <w:t>Tax Compliance Requirements</w:t>
      </w:r>
      <w:r w:rsidR="00251D0B">
        <w:rPr>
          <w:rFonts w:cs="Arial"/>
          <w:color w:val="1F4E79"/>
          <w:sz w:val="22"/>
          <w:szCs w:val="22"/>
        </w:rPr>
        <w:t>;</w:t>
      </w:r>
    </w:p>
    <w:p w14:paraId="2CEBE054" w14:textId="77777777" w:rsidR="008F52FB" w:rsidRPr="00E96F1C" w:rsidRDefault="008F52FB" w:rsidP="00FE61FE">
      <w:pPr>
        <w:numPr>
          <w:ilvl w:val="3"/>
          <w:numId w:val="29"/>
        </w:numPr>
        <w:spacing w:before="0" w:line="360" w:lineRule="auto"/>
        <w:ind w:left="990" w:hanging="360"/>
        <w:jc w:val="both"/>
        <w:rPr>
          <w:rFonts w:cs="Arial"/>
          <w:color w:val="1F4E79"/>
          <w:sz w:val="22"/>
          <w:szCs w:val="22"/>
        </w:rPr>
      </w:pPr>
      <w:r w:rsidRPr="00E96F1C">
        <w:rPr>
          <w:rFonts w:cs="Arial"/>
          <w:color w:val="1F4E79"/>
          <w:sz w:val="22"/>
          <w:szCs w:val="22"/>
        </w:rPr>
        <w:t>Annexure 3: Supply Chain Management Questionnaire</w:t>
      </w:r>
      <w:r w:rsidR="00251D0B">
        <w:rPr>
          <w:rFonts w:cs="Arial"/>
          <w:color w:val="1F4E79"/>
          <w:sz w:val="22"/>
          <w:szCs w:val="22"/>
        </w:rPr>
        <w:t>;</w:t>
      </w:r>
    </w:p>
    <w:p w14:paraId="7009BC45" w14:textId="77777777" w:rsidR="008F52FB" w:rsidRPr="00E96F1C" w:rsidRDefault="008F52FB" w:rsidP="00FE61FE">
      <w:pPr>
        <w:numPr>
          <w:ilvl w:val="3"/>
          <w:numId w:val="29"/>
        </w:numPr>
        <w:spacing w:before="0" w:line="360" w:lineRule="auto"/>
        <w:ind w:left="990" w:hanging="360"/>
        <w:jc w:val="both"/>
        <w:rPr>
          <w:rFonts w:cs="Arial"/>
          <w:color w:val="1F4E79"/>
          <w:sz w:val="22"/>
          <w:szCs w:val="22"/>
        </w:rPr>
      </w:pPr>
      <w:r w:rsidRPr="00E96F1C">
        <w:rPr>
          <w:rFonts w:cs="Arial"/>
          <w:color w:val="1F4E79"/>
          <w:sz w:val="22"/>
          <w:szCs w:val="22"/>
        </w:rPr>
        <w:t>Annexure 4: Declaration of Interest</w:t>
      </w:r>
      <w:r w:rsidR="00251D0B">
        <w:rPr>
          <w:rFonts w:cs="Arial"/>
          <w:color w:val="1F4E79"/>
          <w:sz w:val="22"/>
          <w:szCs w:val="22"/>
        </w:rPr>
        <w:t>;</w:t>
      </w:r>
    </w:p>
    <w:p w14:paraId="4088A764" w14:textId="77777777" w:rsidR="008F52FB" w:rsidRPr="00E96F1C" w:rsidRDefault="008F52FB" w:rsidP="00FE61FE">
      <w:pPr>
        <w:numPr>
          <w:ilvl w:val="3"/>
          <w:numId w:val="29"/>
        </w:numPr>
        <w:spacing w:before="0" w:line="360" w:lineRule="auto"/>
        <w:ind w:left="990" w:hanging="360"/>
        <w:jc w:val="both"/>
        <w:rPr>
          <w:rFonts w:cs="Arial"/>
          <w:color w:val="1F4E79"/>
          <w:sz w:val="22"/>
          <w:szCs w:val="22"/>
        </w:rPr>
      </w:pPr>
      <w:r w:rsidRPr="00E96F1C">
        <w:rPr>
          <w:rFonts w:cs="Arial"/>
          <w:color w:val="1F4E79"/>
          <w:sz w:val="22"/>
          <w:szCs w:val="22"/>
        </w:rPr>
        <w:t>Annexure 5: Certificate of Independent Bid Determination</w:t>
      </w:r>
      <w:r w:rsidR="00251D0B">
        <w:rPr>
          <w:rFonts w:cs="Arial"/>
          <w:color w:val="1F4E79"/>
          <w:sz w:val="22"/>
          <w:szCs w:val="22"/>
        </w:rPr>
        <w:t>;</w:t>
      </w:r>
    </w:p>
    <w:p w14:paraId="558A78C6" w14:textId="77777777" w:rsidR="008F52FB" w:rsidRPr="00E96F1C" w:rsidRDefault="008F52FB" w:rsidP="00FE61FE">
      <w:pPr>
        <w:numPr>
          <w:ilvl w:val="3"/>
          <w:numId w:val="29"/>
        </w:numPr>
        <w:spacing w:before="0" w:line="360" w:lineRule="auto"/>
        <w:ind w:left="990" w:hanging="360"/>
        <w:jc w:val="both"/>
        <w:rPr>
          <w:rFonts w:cs="Arial"/>
          <w:color w:val="1F4E79"/>
          <w:sz w:val="22"/>
          <w:szCs w:val="22"/>
        </w:rPr>
      </w:pPr>
      <w:r w:rsidRPr="00E96F1C">
        <w:rPr>
          <w:rFonts w:cs="Arial"/>
          <w:color w:val="1F4E79"/>
          <w:sz w:val="22"/>
          <w:szCs w:val="22"/>
        </w:rPr>
        <w:t>Annexure 6: Shareholders’ Information/ Group Structure</w:t>
      </w:r>
      <w:r w:rsidR="00251D0B">
        <w:rPr>
          <w:rFonts w:cs="Arial"/>
          <w:color w:val="1F4E79"/>
          <w:sz w:val="22"/>
          <w:szCs w:val="22"/>
        </w:rPr>
        <w:t>;</w:t>
      </w:r>
    </w:p>
    <w:p w14:paraId="3C482EC7" w14:textId="77777777" w:rsidR="008F52FB" w:rsidRPr="00E96F1C" w:rsidRDefault="008F52FB" w:rsidP="00FE61FE">
      <w:pPr>
        <w:numPr>
          <w:ilvl w:val="3"/>
          <w:numId w:val="29"/>
        </w:numPr>
        <w:spacing w:before="0" w:line="360" w:lineRule="auto"/>
        <w:ind w:left="990" w:hanging="360"/>
        <w:jc w:val="both"/>
        <w:rPr>
          <w:rFonts w:cs="Arial"/>
          <w:color w:val="1F4E79"/>
          <w:sz w:val="22"/>
          <w:szCs w:val="22"/>
        </w:rPr>
      </w:pPr>
      <w:r w:rsidRPr="00E96F1C">
        <w:rPr>
          <w:rFonts w:cs="Arial"/>
          <w:color w:val="1F4E79"/>
          <w:sz w:val="22"/>
          <w:szCs w:val="22"/>
        </w:rPr>
        <w:t xml:space="preserve">Annexure 7: </w:t>
      </w:r>
      <w:r w:rsidR="002A3F90">
        <w:rPr>
          <w:rFonts w:cs="Arial"/>
          <w:color w:val="1F4E79"/>
          <w:sz w:val="22"/>
          <w:szCs w:val="22"/>
        </w:rPr>
        <w:t>B</w:t>
      </w:r>
      <w:r w:rsidR="00251D0B">
        <w:rPr>
          <w:rFonts w:cs="Arial"/>
          <w:color w:val="1F4E79"/>
          <w:sz w:val="22"/>
          <w:szCs w:val="22"/>
        </w:rPr>
        <w:t>-BB</w:t>
      </w:r>
      <w:r w:rsidR="002A3F90">
        <w:rPr>
          <w:rFonts w:cs="Arial"/>
          <w:color w:val="1F4E79"/>
          <w:sz w:val="22"/>
          <w:szCs w:val="22"/>
        </w:rPr>
        <w:t>EE Claim Form</w:t>
      </w:r>
      <w:r w:rsidR="00251D0B">
        <w:rPr>
          <w:rFonts w:cs="Arial"/>
          <w:color w:val="1F4E79"/>
          <w:sz w:val="22"/>
          <w:szCs w:val="22"/>
        </w:rPr>
        <w:t>;</w:t>
      </w:r>
    </w:p>
    <w:p w14:paraId="383762E2" w14:textId="77777777" w:rsidR="008A064A" w:rsidRPr="002A3F90" w:rsidRDefault="008F52FB" w:rsidP="00FE61FE">
      <w:pPr>
        <w:numPr>
          <w:ilvl w:val="3"/>
          <w:numId w:val="29"/>
        </w:numPr>
        <w:spacing w:before="0" w:line="360" w:lineRule="auto"/>
        <w:ind w:left="990" w:hanging="360"/>
        <w:jc w:val="both"/>
        <w:rPr>
          <w:rFonts w:cs="Arial"/>
          <w:color w:val="1F4E79"/>
          <w:sz w:val="22"/>
          <w:szCs w:val="22"/>
        </w:rPr>
      </w:pPr>
      <w:r w:rsidRPr="002A3F90">
        <w:rPr>
          <w:rFonts w:cs="Arial"/>
          <w:color w:val="1F4E79"/>
          <w:sz w:val="22"/>
          <w:szCs w:val="22"/>
        </w:rPr>
        <w:t xml:space="preserve">Annexure 8: </w:t>
      </w:r>
      <w:r w:rsidR="009A6F70" w:rsidRPr="002A3F90">
        <w:rPr>
          <w:rFonts w:cs="Arial"/>
          <w:color w:val="1F4E79"/>
          <w:sz w:val="22"/>
          <w:szCs w:val="22"/>
        </w:rPr>
        <w:t>Disclosure Statement</w:t>
      </w:r>
      <w:r w:rsidR="00251D0B">
        <w:rPr>
          <w:rFonts w:cs="Arial"/>
          <w:color w:val="1F4E79"/>
          <w:sz w:val="22"/>
          <w:szCs w:val="22"/>
        </w:rPr>
        <w:t>;</w:t>
      </w:r>
      <w:r w:rsidR="009A6F70" w:rsidRPr="002A3F90">
        <w:rPr>
          <w:rFonts w:cs="Arial"/>
          <w:color w:val="1F4E79"/>
          <w:sz w:val="22"/>
          <w:szCs w:val="22"/>
        </w:rPr>
        <w:t xml:space="preserve"> </w:t>
      </w:r>
    </w:p>
    <w:p w14:paraId="3FD942BB" w14:textId="77777777" w:rsidR="00FF6DA2" w:rsidRDefault="00FF6DA2" w:rsidP="00FE61FE">
      <w:pPr>
        <w:numPr>
          <w:ilvl w:val="0"/>
          <w:numId w:val="43"/>
        </w:numPr>
        <w:tabs>
          <w:tab w:val="left" w:pos="990"/>
          <w:tab w:val="left" w:pos="1980"/>
        </w:tabs>
        <w:spacing w:before="0" w:line="360" w:lineRule="auto"/>
        <w:ind w:left="990"/>
        <w:jc w:val="both"/>
        <w:rPr>
          <w:rFonts w:cs="Arial"/>
          <w:color w:val="1F4E79"/>
          <w:sz w:val="22"/>
          <w:szCs w:val="22"/>
        </w:rPr>
      </w:pPr>
      <w:r w:rsidRPr="00E96F1C">
        <w:rPr>
          <w:rFonts w:cs="Arial"/>
          <w:color w:val="1F4E79"/>
          <w:sz w:val="22"/>
          <w:szCs w:val="22"/>
        </w:rPr>
        <w:t>Annexure</w:t>
      </w:r>
      <w:r w:rsidR="00BE6317">
        <w:rPr>
          <w:rFonts w:cs="Arial"/>
          <w:color w:val="1F4E79"/>
          <w:sz w:val="22"/>
          <w:szCs w:val="22"/>
        </w:rPr>
        <w:t xml:space="preserve"> </w:t>
      </w:r>
      <w:r w:rsidR="002A3F90">
        <w:rPr>
          <w:rFonts w:cs="Arial"/>
          <w:color w:val="1F4E79"/>
          <w:sz w:val="22"/>
          <w:szCs w:val="22"/>
        </w:rPr>
        <w:t>9</w:t>
      </w:r>
      <w:r w:rsidRPr="00E96F1C">
        <w:rPr>
          <w:rFonts w:cs="Arial"/>
          <w:color w:val="1F4E79"/>
          <w:sz w:val="22"/>
          <w:szCs w:val="22"/>
        </w:rPr>
        <w:t>: Privacy &amp; Protection of Personal Information Act 4 of</w:t>
      </w:r>
      <w:r w:rsidR="00BE6317">
        <w:rPr>
          <w:rFonts w:cs="Arial"/>
          <w:color w:val="1F4E79"/>
          <w:sz w:val="22"/>
          <w:szCs w:val="22"/>
        </w:rPr>
        <w:t xml:space="preserve"> </w:t>
      </w:r>
      <w:r w:rsidRPr="00E96F1C">
        <w:rPr>
          <w:rFonts w:cs="Arial"/>
          <w:color w:val="1F4E79"/>
          <w:sz w:val="22"/>
          <w:szCs w:val="22"/>
        </w:rPr>
        <w:t>2013 Requirements</w:t>
      </w:r>
    </w:p>
    <w:p w14:paraId="0CE1D67B" w14:textId="77777777" w:rsidR="00864B0A" w:rsidRPr="00E96F1C" w:rsidRDefault="00864B0A" w:rsidP="00864B0A">
      <w:pPr>
        <w:spacing w:before="0" w:line="360" w:lineRule="auto"/>
        <w:jc w:val="both"/>
        <w:rPr>
          <w:rFonts w:cs="Arial"/>
          <w:color w:val="1F4E79"/>
          <w:sz w:val="22"/>
          <w:szCs w:val="22"/>
          <w:u w:val="single"/>
        </w:rPr>
      </w:pPr>
      <w:r w:rsidRPr="00E96F1C">
        <w:rPr>
          <w:rFonts w:cs="Arial"/>
          <w:color w:val="1F4E79"/>
          <w:sz w:val="22"/>
          <w:szCs w:val="22"/>
          <w:u w:val="single"/>
        </w:rPr>
        <w:lastRenderedPageBreak/>
        <w:t xml:space="preserve">Failure to comply with the requirements </w:t>
      </w:r>
      <w:r w:rsidR="00C802CC" w:rsidRPr="00E96F1C">
        <w:rPr>
          <w:rFonts w:cs="Arial"/>
          <w:color w:val="1F4E79"/>
          <w:sz w:val="22"/>
          <w:szCs w:val="22"/>
          <w:u w:val="single"/>
        </w:rPr>
        <w:t xml:space="preserve">assessed </w:t>
      </w:r>
      <w:r w:rsidRPr="00E96F1C">
        <w:rPr>
          <w:rFonts w:cs="Arial"/>
          <w:color w:val="1F4E79"/>
          <w:sz w:val="22"/>
          <w:szCs w:val="22"/>
          <w:u w:val="single"/>
        </w:rPr>
        <w:t xml:space="preserve">in </w:t>
      </w:r>
      <w:r w:rsidR="003818AA" w:rsidRPr="00E96F1C">
        <w:rPr>
          <w:rFonts w:cs="Arial"/>
          <w:color w:val="1F4E79"/>
          <w:sz w:val="22"/>
          <w:szCs w:val="22"/>
          <w:u w:val="single"/>
        </w:rPr>
        <w:t>P</w:t>
      </w:r>
      <w:r w:rsidRPr="00E96F1C">
        <w:rPr>
          <w:rFonts w:cs="Arial"/>
          <w:color w:val="1F4E79"/>
          <w:sz w:val="22"/>
          <w:szCs w:val="22"/>
          <w:u w:val="single"/>
        </w:rPr>
        <w:t xml:space="preserve">hase 1 </w:t>
      </w:r>
      <w:r w:rsidR="001430DC" w:rsidRPr="00E96F1C">
        <w:rPr>
          <w:rFonts w:cs="Arial"/>
          <w:color w:val="1F4E79"/>
          <w:sz w:val="22"/>
          <w:szCs w:val="22"/>
          <w:u w:val="single"/>
        </w:rPr>
        <w:t>(compliance)</w:t>
      </w:r>
      <w:r w:rsidR="005A046A" w:rsidRPr="00E96F1C">
        <w:rPr>
          <w:rFonts w:cs="Arial"/>
          <w:color w:val="1F4E79"/>
          <w:sz w:val="22"/>
          <w:szCs w:val="22"/>
          <w:u w:val="single"/>
        </w:rPr>
        <w:t>,</w:t>
      </w:r>
      <w:r w:rsidR="001430DC" w:rsidRPr="00E96F1C">
        <w:rPr>
          <w:rFonts w:cs="Arial"/>
          <w:color w:val="1F4E79"/>
          <w:sz w:val="22"/>
          <w:szCs w:val="22"/>
          <w:u w:val="single"/>
        </w:rPr>
        <w:t xml:space="preserve"> </w:t>
      </w:r>
      <w:r w:rsidR="00D26890" w:rsidRPr="00E96F1C">
        <w:rPr>
          <w:rFonts w:cs="Arial"/>
          <w:color w:val="1F4E79"/>
          <w:sz w:val="22"/>
          <w:szCs w:val="22"/>
          <w:u w:val="single"/>
        </w:rPr>
        <w:t>may</w:t>
      </w:r>
      <w:r w:rsidR="00D776E4" w:rsidRPr="00E96F1C">
        <w:rPr>
          <w:rFonts w:cs="Arial"/>
          <w:color w:val="1F4E79"/>
          <w:sz w:val="22"/>
          <w:szCs w:val="22"/>
          <w:u w:val="single"/>
        </w:rPr>
        <w:t xml:space="preserve"> </w:t>
      </w:r>
      <w:r w:rsidRPr="00E96F1C">
        <w:rPr>
          <w:rFonts w:cs="Arial"/>
          <w:color w:val="1F4E79"/>
          <w:sz w:val="22"/>
          <w:szCs w:val="22"/>
          <w:u w:val="single"/>
        </w:rPr>
        <w:t>lead</w:t>
      </w:r>
      <w:r w:rsidR="00D776E4" w:rsidRPr="00E96F1C">
        <w:rPr>
          <w:rFonts w:cs="Arial"/>
          <w:color w:val="1F4E79"/>
          <w:sz w:val="22"/>
          <w:szCs w:val="22"/>
          <w:u w:val="single"/>
        </w:rPr>
        <w:t xml:space="preserve"> to</w:t>
      </w:r>
      <w:r w:rsidRPr="00E96F1C">
        <w:rPr>
          <w:rFonts w:cs="Arial"/>
          <w:color w:val="1F4E79"/>
          <w:sz w:val="22"/>
          <w:szCs w:val="22"/>
          <w:u w:val="single"/>
        </w:rPr>
        <w:t xml:space="preserve"> disqualification of bids.</w:t>
      </w:r>
    </w:p>
    <w:p w14:paraId="4EEDD84B" w14:textId="77777777" w:rsidR="00614AFE" w:rsidRPr="00E96F1C" w:rsidRDefault="000B77B2" w:rsidP="00FE61FE">
      <w:pPr>
        <w:numPr>
          <w:ilvl w:val="1"/>
          <w:numId w:val="31"/>
        </w:numPr>
        <w:tabs>
          <w:tab w:val="num" w:pos="180"/>
        </w:tabs>
        <w:spacing w:after="240" w:line="276" w:lineRule="auto"/>
        <w:ind w:left="284" w:hanging="824"/>
        <w:jc w:val="both"/>
        <w:rPr>
          <w:rFonts w:cs="Arial"/>
          <w:b/>
          <w:bCs/>
          <w:color w:val="1F4E79"/>
          <w:sz w:val="22"/>
          <w:szCs w:val="22"/>
        </w:rPr>
      </w:pPr>
      <w:r w:rsidRPr="00E96F1C">
        <w:rPr>
          <w:rFonts w:cs="Arial"/>
          <w:b/>
          <w:bCs/>
          <w:color w:val="1F4E79"/>
          <w:sz w:val="22"/>
          <w:szCs w:val="22"/>
        </w:rPr>
        <w:t xml:space="preserve">Phase </w:t>
      </w:r>
      <w:r w:rsidR="00E858D5" w:rsidRPr="00E96F1C">
        <w:rPr>
          <w:rFonts w:cs="Arial"/>
          <w:b/>
          <w:bCs/>
          <w:color w:val="1F4E79"/>
          <w:sz w:val="22"/>
          <w:szCs w:val="22"/>
        </w:rPr>
        <w:t>2</w:t>
      </w:r>
      <w:r w:rsidRPr="00E96F1C">
        <w:rPr>
          <w:rFonts w:cs="Arial"/>
          <w:b/>
          <w:bCs/>
          <w:color w:val="1F4E79"/>
          <w:sz w:val="22"/>
          <w:szCs w:val="22"/>
        </w:rPr>
        <w:t>:</w:t>
      </w:r>
      <w:r w:rsidR="00614AFE" w:rsidRPr="00E96F1C">
        <w:rPr>
          <w:rFonts w:cs="Arial"/>
          <w:b/>
          <w:bCs/>
          <w:color w:val="1F4E79"/>
          <w:sz w:val="22"/>
          <w:szCs w:val="22"/>
        </w:rPr>
        <w:t xml:space="preserve"> Technical/ Functionality Evaluation</w:t>
      </w:r>
    </w:p>
    <w:p w14:paraId="158F8426" w14:textId="77777777" w:rsidR="00937005" w:rsidRDefault="000B77B2" w:rsidP="00DA4429">
      <w:pPr>
        <w:spacing w:before="0" w:after="240" w:line="276" w:lineRule="auto"/>
        <w:ind w:left="284" w:hanging="104"/>
        <w:jc w:val="both"/>
        <w:rPr>
          <w:rFonts w:cs="Arial"/>
          <w:color w:val="1F4E79"/>
          <w:sz w:val="22"/>
          <w:szCs w:val="22"/>
        </w:rPr>
      </w:pPr>
      <w:r w:rsidRPr="00E96F1C">
        <w:rPr>
          <w:rFonts w:cs="Arial"/>
          <w:bCs/>
          <w:color w:val="1F4E79"/>
          <w:sz w:val="22"/>
          <w:szCs w:val="22"/>
        </w:rPr>
        <w:t xml:space="preserve">Bid responses will be evaluated in accordance with the </w:t>
      </w:r>
      <w:r w:rsidR="00196C2E">
        <w:rPr>
          <w:color w:val="1F4E79"/>
          <w:sz w:val="22"/>
          <w:szCs w:val="22"/>
          <w:lang w:val="en-ZA"/>
        </w:rPr>
        <w:t>f</w:t>
      </w:r>
      <w:r w:rsidR="00C64D81" w:rsidRPr="00E96F1C">
        <w:rPr>
          <w:color w:val="1F4E79"/>
          <w:sz w:val="22"/>
          <w:szCs w:val="22"/>
          <w:lang w:val="en-ZA"/>
        </w:rPr>
        <w:t>unctional</w:t>
      </w:r>
      <w:r w:rsidRPr="00E96F1C">
        <w:rPr>
          <w:color w:val="1F4E79"/>
          <w:sz w:val="22"/>
          <w:szCs w:val="22"/>
          <w:lang w:val="en-ZA"/>
        </w:rPr>
        <w:t xml:space="preserve"> criteria </w:t>
      </w:r>
      <w:r w:rsidR="00620CEA" w:rsidRPr="00E96F1C">
        <w:rPr>
          <w:color w:val="1F4E79"/>
          <w:sz w:val="22"/>
          <w:szCs w:val="22"/>
          <w:lang w:val="en-ZA"/>
        </w:rPr>
        <w:t>as follows:</w:t>
      </w:r>
      <w:r w:rsidRPr="00E96F1C">
        <w:rPr>
          <w:rFonts w:cs="Arial"/>
          <w:color w:val="1F4E79"/>
          <w:sz w:val="22"/>
          <w:szCs w:val="22"/>
        </w:rPr>
        <w:t xml:space="preserve"> </w:t>
      </w:r>
    </w:p>
    <w:p w14:paraId="3DCD638C" w14:textId="393E26E9" w:rsidR="009C4D55" w:rsidRPr="005034C5" w:rsidRDefault="009C4D55" w:rsidP="005034C5">
      <w:pPr>
        <w:spacing w:before="0" w:after="240" w:line="276" w:lineRule="auto"/>
        <w:ind w:left="284" w:hanging="824"/>
        <w:jc w:val="both"/>
        <w:rPr>
          <w:rFonts w:cs="Arial"/>
          <w:b/>
          <w:bCs/>
          <w:color w:val="1F4E79"/>
          <w:sz w:val="22"/>
          <w:szCs w:val="22"/>
        </w:rPr>
      </w:pPr>
      <w:r w:rsidRPr="00484100">
        <w:rPr>
          <w:rFonts w:cs="Arial"/>
          <w:b/>
          <w:bCs/>
          <w:color w:val="1F4E79"/>
          <w:sz w:val="22"/>
          <w:szCs w:val="22"/>
        </w:rPr>
        <w:t xml:space="preserve">12.2.1 </w:t>
      </w:r>
      <w:r w:rsidR="004F5F2B">
        <w:rPr>
          <w:rFonts w:cs="Arial"/>
          <w:b/>
          <w:bCs/>
          <w:color w:val="1F4E79"/>
          <w:sz w:val="22"/>
          <w:szCs w:val="22"/>
        </w:rPr>
        <w:t>Pre</w:t>
      </w:r>
      <w:r w:rsidR="001B1106">
        <w:rPr>
          <w:rFonts w:cs="Arial"/>
          <w:b/>
          <w:bCs/>
          <w:color w:val="1F4E79"/>
          <w:sz w:val="22"/>
          <w:szCs w:val="22"/>
        </w:rPr>
        <w:t>-q</w:t>
      </w:r>
      <w:r w:rsidR="004F5F2B">
        <w:rPr>
          <w:rFonts w:cs="Arial"/>
          <w:b/>
          <w:bCs/>
          <w:color w:val="1F4E79"/>
          <w:sz w:val="22"/>
          <w:szCs w:val="22"/>
        </w:rPr>
        <w:t>ualif</w:t>
      </w:r>
      <w:r w:rsidR="001B1106">
        <w:rPr>
          <w:rFonts w:cs="Arial"/>
          <w:b/>
          <w:bCs/>
          <w:color w:val="1F4E79"/>
          <w:sz w:val="22"/>
          <w:szCs w:val="22"/>
        </w:rPr>
        <w:t>ication</w:t>
      </w:r>
      <w:r w:rsidR="004F5F2B">
        <w:rPr>
          <w:rFonts w:cs="Arial"/>
          <w:b/>
          <w:bCs/>
          <w:color w:val="1F4E79"/>
          <w:sz w:val="22"/>
          <w:szCs w:val="22"/>
        </w:rPr>
        <w:t xml:space="preserve"> Criteria (</w:t>
      </w:r>
      <w:r w:rsidR="001B1106">
        <w:rPr>
          <w:rFonts w:cs="Arial"/>
          <w:b/>
          <w:bCs/>
          <w:color w:val="1F4E79"/>
          <w:sz w:val="22"/>
          <w:szCs w:val="22"/>
        </w:rPr>
        <w:t>Mandatory</w:t>
      </w:r>
      <w:r w:rsidR="004F5F2B" w:rsidRPr="00484100">
        <w:rPr>
          <w:rFonts w:cs="Arial"/>
          <w:b/>
          <w:bCs/>
          <w:color w:val="1F4E79"/>
          <w:sz w:val="22"/>
          <w:szCs w:val="22"/>
        </w:rPr>
        <w:t xml:space="preserve"> Criteria</w:t>
      </w:r>
      <w:r w:rsidR="004F5F2B">
        <w:rPr>
          <w:rFonts w:cs="Arial"/>
          <w:b/>
          <w:bCs/>
          <w:color w:val="1F4E79"/>
          <w:sz w:val="22"/>
          <w:szCs w:val="22"/>
        </w:rPr>
        <w:t>)</w:t>
      </w:r>
    </w:p>
    <w:p w14:paraId="0B70BF1D" w14:textId="77777777" w:rsidR="005034C5" w:rsidRDefault="005034C5" w:rsidP="00FC0327">
      <w:pPr>
        <w:autoSpaceDE w:val="0"/>
        <w:autoSpaceDN w:val="0"/>
        <w:adjustRightInd w:val="0"/>
        <w:spacing w:before="0" w:line="240" w:lineRule="auto"/>
        <w:ind w:left="180"/>
        <w:jc w:val="both"/>
        <w:rPr>
          <w:rFonts w:cs="Arial"/>
          <w:color w:val="1F4E7A"/>
          <w:sz w:val="23"/>
          <w:szCs w:val="23"/>
          <w:lang w:val="en-US"/>
        </w:rPr>
      </w:pPr>
      <w:r>
        <w:rPr>
          <w:color w:val="1F4E79"/>
          <w:sz w:val="22"/>
          <w:szCs w:val="22"/>
        </w:rPr>
        <w:t>The technical assessment will commence with the pre-qualifying criteria as listed in section 2 of this RFP document</w:t>
      </w:r>
      <w:r w:rsidR="0077019D">
        <w:rPr>
          <w:color w:val="1F4E79"/>
          <w:sz w:val="22"/>
          <w:szCs w:val="22"/>
        </w:rPr>
        <w:t>.</w:t>
      </w:r>
    </w:p>
    <w:p w14:paraId="7F60796C" w14:textId="77777777" w:rsidR="009C4D55" w:rsidRDefault="009C4D55" w:rsidP="003C335E">
      <w:pPr>
        <w:autoSpaceDE w:val="0"/>
        <w:autoSpaceDN w:val="0"/>
        <w:adjustRightInd w:val="0"/>
        <w:spacing w:before="0" w:line="240" w:lineRule="auto"/>
        <w:rPr>
          <w:rFonts w:cs="Arial"/>
          <w:b/>
          <w:bCs/>
          <w:color w:val="1F4E7A"/>
          <w:sz w:val="23"/>
          <w:szCs w:val="23"/>
          <w:lang w:val="en-US"/>
        </w:rPr>
      </w:pPr>
    </w:p>
    <w:p w14:paraId="331F25C9" w14:textId="77777777" w:rsidR="009C4D55" w:rsidRDefault="009C4D55" w:rsidP="00FC0327">
      <w:pPr>
        <w:autoSpaceDE w:val="0"/>
        <w:autoSpaceDN w:val="0"/>
        <w:adjustRightInd w:val="0"/>
        <w:spacing w:before="0" w:line="240" w:lineRule="auto"/>
        <w:ind w:hanging="540"/>
        <w:jc w:val="both"/>
        <w:rPr>
          <w:rFonts w:cs="Arial"/>
          <w:b/>
          <w:bCs/>
          <w:color w:val="1F4E7A"/>
          <w:sz w:val="23"/>
          <w:szCs w:val="23"/>
          <w:lang w:val="en-US"/>
        </w:rPr>
      </w:pPr>
      <w:r>
        <w:rPr>
          <w:rFonts w:cs="Arial"/>
          <w:b/>
          <w:bCs/>
          <w:color w:val="1F4E7A"/>
          <w:sz w:val="23"/>
          <w:szCs w:val="23"/>
          <w:lang w:val="en-US"/>
        </w:rPr>
        <w:t>Note: All bidders that fail to comply with any of the mandatory criteria shall not be</w:t>
      </w:r>
    </w:p>
    <w:p w14:paraId="4CF96C1B" w14:textId="409C36E7" w:rsidR="009C4D55" w:rsidRDefault="009C4D55" w:rsidP="00FC0327">
      <w:pPr>
        <w:autoSpaceDE w:val="0"/>
        <w:autoSpaceDN w:val="0"/>
        <w:adjustRightInd w:val="0"/>
        <w:spacing w:before="0" w:line="240" w:lineRule="auto"/>
        <w:ind w:left="180" w:hanging="90"/>
        <w:jc w:val="both"/>
        <w:rPr>
          <w:rFonts w:cs="Arial"/>
          <w:color w:val="1F4E7A"/>
          <w:sz w:val="23"/>
          <w:szCs w:val="23"/>
          <w:lang w:val="en-US"/>
        </w:rPr>
      </w:pPr>
      <w:r>
        <w:rPr>
          <w:rFonts w:cs="Arial"/>
          <w:b/>
          <w:bCs/>
          <w:color w:val="1F4E7A"/>
          <w:sz w:val="23"/>
          <w:szCs w:val="23"/>
          <w:lang w:val="en-US"/>
        </w:rPr>
        <w:t>considered for further evaluation</w:t>
      </w:r>
      <w:r w:rsidR="007A171C">
        <w:rPr>
          <w:rFonts w:cs="Arial"/>
          <w:b/>
          <w:bCs/>
          <w:color w:val="1F4E7A"/>
          <w:sz w:val="23"/>
          <w:szCs w:val="23"/>
          <w:lang w:val="en-US"/>
        </w:rPr>
        <w:t xml:space="preserve"> on </w:t>
      </w:r>
      <w:r w:rsidR="0096269B" w:rsidRPr="0096269B">
        <w:rPr>
          <w:rFonts w:cs="Arial"/>
          <w:b/>
          <w:bCs/>
          <w:i/>
          <w:iCs/>
          <w:color w:val="1F4E7A"/>
          <w:sz w:val="23"/>
          <w:szCs w:val="23"/>
          <w:lang w:val="en-US"/>
        </w:rPr>
        <w:t>Other Functional/ Technical Requirements</w:t>
      </w:r>
      <w:r>
        <w:rPr>
          <w:rFonts w:cs="Arial"/>
          <w:b/>
          <w:bCs/>
          <w:color w:val="1F4E7A"/>
          <w:sz w:val="23"/>
          <w:szCs w:val="23"/>
          <w:lang w:val="en-US"/>
        </w:rPr>
        <w:t>.</w:t>
      </w:r>
    </w:p>
    <w:p w14:paraId="17B52AB7" w14:textId="77777777" w:rsidR="009C4D55" w:rsidRDefault="009C4D55" w:rsidP="00472625">
      <w:pPr>
        <w:autoSpaceDE w:val="0"/>
        <w:autoSpaceDN w:val="0"/>
        <w:adjustRightInd w:val="0"/>
        <w:spacing w:before="0" w:line="240" w:lineRule="auto"/>
        <w:ind w:left="-540"/>
        <w:rPr>
          <w:rFonts w:cs="Arial"/>
          <w:color w:val="1F4E7A"/>
          <w:sz w:val="23"/>
          <w:szCs w:val="23"/>
          <w:lang w:val="en-US"/>
        </w:rPr>
      </w:pPr>
    </w:p>
    <w:p w14:paraId="1C347F55" w14:textId="77777777" w:rsidR="006C0717" w:rsidRPr="00E96F1C" w:rsidRDefault="008F45F4" w:rsidP="00A06202">
      <w:pPr>
        <w:tabs>
          <w:tab w:val="left" w:pos="90"/>
          <w:tab w:val="left" w:pos="284"/>
        </w:tabs>
        <w:spacing w:after="240" w:line="276" w:lineRule="auto"/>
        <w:ind w:left="810" w:right="5" w:hanging="1377"/>
        <w:jc w:val="both"/>
        <w:rPr>
          <w:snapToGrid w:val="0"/>
          <w:color w:val="1F4E79"/>
          <w:sz w:val="22"/>
          <w:szCs w:val="22"/>
          <w:lang w:val="en-US"/>
        </w:rPr>
      </w:pPr>
      <w:r>
        <w:rPr>
          <w:b/>
          <w:snapToGrid w:val="0"/>
          <w:color w:val="1F4E79"/>
          <w:sz w:val="22"/>
          <w:szCs w:val="22"/>
          <w:lang w:val="en-US"/>
        </w:rPr>
        <w:t>12.2.</w:t>
      </w:r>
      <w:r w:rsidR="009C4D55">
        <w:rPr>
          <w:b/>
          <w:snapToGrid w:val="0"/>
          <w:color w:val="1F4E79"/>
          <w:sz w:val="22"/>
          <w:szCs w:val="22"/>
          <w:lang w:val="en-US"/>
        </w:rPr>
        <w:t>2</w:t>
      </w:r>
      <w:r w:rsidR="006C0717" w:rsidRPr="00E96F1C">
        <w:rPr>
          <w:b/>
          <w:snapToGrid w:val="0"/>
          <w:color w:val="1F4E79"/>
          <w:sz w:val="22"/>
          <w:szCs w:val="22"/>
          <w:lang w:val="en-US"/>
        </w:rPr>
        <w:tab/>
      </w:r>
      <w:r w:rsidR="006D33F6" w:rsidRPr="00E96F1C">
        <w:rPr>
          <w:b/>
          <w:snapToGrid w:val="0"/>
          <w:color w:val="1F4E79"/>
          <w:sz w:val="22"/>
          <w:szCs w:val="22"/>
          <w:lang w:val="en-US"/>
        </w:rPr>
        <w:t>Other</w:t>
      </w:r>
      <w:r w:rsidR="006C0717" w:rsidRPr="00E96F1C">
        <w:rPr>
          <w:b/>
          <w:snapToGrid w:val="0"/>
          <w:color w:val="1F4E79"/>
          <w:sz w:val="22"/>
          <w:szCs w:val="22"/>
          <w:lang w:val="en-US"/>
        </w:rPr>
        <w:t xml:space="preserve"> </w:t>
      </w:r>
      <w:r w:rsidR="00C64D81" w:rsidRPr="00E96F1C">
        <w:rPr>
          <w:b/>
          <w:snapToGrid w:val="0"/>
          <w:color w:val="1F4E79"/>
          <w:sz w:val="22"/>
          <w:szCs w:val="22"/>
          <w:lang w:val="en-US"/>
        </w:rPr>
        <w:t>Functional</w:t>
      </w:r>
      <w:r w:rsidR="002D32D4" w:rsidRPr="00E96F1C">
        <w:rPr>
          <w:b/>
          <w:snapToGrid w:val="0"/>
          <w:color w:val="1F4E79"/>
          <w:sz w:val="22"/>
          <w:szCs w:val="22"/>
          <w:lang w:val="en-US"/>
        </w:rPr>
        <w:t>/ Technical</w:t>
      </w:r>
      <w:r w:rsidR="00D33A30" w:rsidRPr="00E96F1C">
        <w:rPr>
          <w:b/>
          <w:snapToGrid w:val="0"/>
          <w:color w:val="1F4E79"/>
          <w:sz w:val="22"/>
          <w:szCs w:val="22"/>
          <w:lang w:val="en-US"/>
        </w:rPr>
        <w:t xml:space="preserve"> </w:t>
      </w:r>
      <w:r w:rsidR="006C0717" w:rsidRPr="00E96F1C">
        <w:rPr>
          <w:b/>
          <w:snapToGrid w:val="0"/>
          <w:color w:val="1F4E79"/>
          <w:sz w:val="22"/>
          <w:szCs w:val="22"/>
          <w:lang w:val="en-US"/>
        </w:rPr>
        <w:t>Requirements</w:t>
      </w:r>
    </w:p>
    <w:p w14:paraId="250592FB" w14:textId="5A7B749B" w:rsidR="00614A56" w:rsidRPr="00E96F1C" w:rsidRDefault="006C0717" w:rsidP="00A06202">
      <w:pPr>
        <w:pStyle w:val="BodyTextIndent2"/>
        <w:spacing w:after="240" w:line="276" w:lineRule="auto"/>
        <w:ind w:left="90"/>
        <w:jc w:val="both"/>
        <w:rPr>
          <w:rFonts w:cs="Arial"/>
          <w:snapToGrid w:val="0"/>
          <w:color w:val="1F4E79"/>
          <w:sz w:val="22"/>
          <w:szCs w:val="22"/>
          <w:lang w:val="en-US"/>
        </w:rPr>
      </w:pPr>
      <w:r w:rsidRPr="00E96F1C">
        <w:rPr>
          <w:rFonts w:cs="Arial"/>
          <w:bCs/>
          <w:color w:val="1F4E79"/>
          <w:sz w:val="22"/>
          <w:szCs w:val="22"/>
        </w:rPr>
        <w:t>With regard</w:t>
      </w:r>
      <w:r w:rsidR="00795F52" w:rsidRPr="00E96F1C">
        <w:rPr>
          <w:rFonts w:cs="Arial"/>
          <w:bCs/>
          <w:color w:val="1F4E79"/>
          <w:sz w:val="22"/>
          <w:szCs w:val="22"/>
        </w:rPr>
        <w:t>s</w:t>
      </w:r>
      <w:r w:rsidRPr="00E96F1C">
        <w:rPr>
          <w:rFonts w:cs="Arial"/>
          <w:bCs/>
          <w:color w:val="1F4E79"/>
          <w:sz w:val="22"/>
          <w:szCs w:val="22"/>
        </w:rPr>
        <w:t xml:space="preserve"> to </w:t>
      </w:r>
      <w:r w:rsidR="00D81C4D" w:rsidRPr="00E96F1C">
        <w:rPr>
          <w:rFonts w:cs="Arial"/>
          <w:bCs/>
          <w:color w:val="1F4E79"/>
          <w:sz w:val="22"/>
          <w:szCs w:val="22"/>
        </w:rPr>
        <w:t xml:space="preserve">the </w:t>
      </w:r>
      <w:r w:rsidR="006D33F6" w:rsidRPr="00E96F1C">
        <w:rPr>
          <w:rFonts w:cs="Arial"/>
          <w:bCs/>
          <w:color w:val="1F4E79"/>
          <w:sz w:val="22"/>
          <w:szCs w:val="22"/>
        </w:rPr>
        <w:t>other</w:t>
      </w:r>
      <w:r w:rsidRPr="00E96F1C">
        <w:rPr>
          <w:rFonts w:cs="Arial"/>
          <w:bCs/>
          <w:color w:val="1F4E79"/>
          <w:sz w:val="22"/>
          <w:szCs w:val="22"/>
        </w:rPr>
        <w:t xml:space="preserve"> </w:t>
      </w:r>
      <w:r w:rsidR="00495A6B" w:rsidRPr="00E96F1C">
        <w:rPr>
          <w:rFonts w:cs="Arial"/>
          <w:bCs/>
          <w:color w:val="1F4E79"/>
          <w:sz w:val="22"/>
          <w:szCs w:val="22"/>
        </w:rPr>
        <w:t>F</w:t>
      </w:r>
      <w:r w:rsidR="00C64D81" w:rsidRPr="00E96F1C">
        <w:rPr>
          <w:rFonts w:cs="Arial"/>
          <w:bCs/>
          <w:color w:val="1F4E79"/>
          <w:sz w:val="22"/>
          <w:szCs w:val="22"/>
        </w:rPr>
        <w:t>unctional</w:t>
      </w:r>
      <w:r w:rsidRPr="00E96F1C">
        <w:rPr>
          <w:rFonts w:cs="Arial"/>
          <w:bCs/>
          <w:color w:val="1F4E79"/>
          <w:sz w:val="22"/>
          <w:szCs w:val="22"/>
        </w:rPr>
        <w:t xml:space="preserve"> </w:t>
      </w:r>
      <w:r w:rsidR="0096269B">
        <w:rPr>
          <w:rFonts w:cs="Arial"/>
          <w:bCs/>
          <w:color w:val="1F4E79"/>
          <w:sz w:val="22"/>
          <w:szCs w:val="22"/>
        </w:rPr>
        <w:t>r</w:t>
      </w:r>
      <w:r w:rsidRPr="00E96F1C">
        <w:rPr>
          <w:rFonts w:cs="Arial"/>
          <w:bCs/>
          <w:color w:val="1F4E79"/>
          <w:sz w:val="22"/>
          <w:szCs w:val="22"/>
        </w:rPr>
        <w:t>equirements</w:t>
      </w:r>
      <w:r w:rsidR="00EA7B9B" w:rsidRPr="00E96F1C">
        <w:rPr>
          <w:rFonts w:cs="Arial"/>
          <w:bCs/>
          <w:color w:val="1F4E79"/>
          <w:sz w:val="22"/>
          <w:szCs w:val="22"/>
        </w:rPr>
        <w:t>,</w:t>
      </w:r>
      <w:r w:rsidR="008D282F" w:rsidRPr="00E96F1C">
        <w:rPr>
          <w:rFonts w:cs="Arial"/>
          <w:bCs/>
          <w:color w:val="1F4E79"/>
          <w:sz w:val="22"/>
          <w:szCs w:val="22"/>
        </w:rPr>
        <w:t xml:space="preserve"> </w:t>
      </w:r>
      <w:r w:rsidRPr="00E96F1C">
        <w:rPr>
          <w:rFonts w:cs="Arial"/>
          <w:bCs/>
          <w:color w:val="1F4E79"/>
          <w:sz w:val="22"/>
          <w:szCs w:val="22"/>
        </w:rPr>
        <w:t xml:space="preserve">the following criteria </w:t>
      </w:r>
      <w:r w:rsidR="00D41371" w:rsidRPr="00E96F1C">
        <w:rPr>
          <w:rFonts w:cs="Arial"/>
          <w:bCs/>
          <w:color w:val="1F4E79"/>
          <w:sz w:val="22"/>
          <w:szCs w:val="22"/>
        </w:rPr>
        <w:t>(set</w:t>
      </w:r>
      <w:r w:rsidR="009A6F70" w:rsidRPr="00E96F1C">
        <w:rPr>
          <w:rFonts w:cs="Arial"/>
          <w:bCs/>
          <w:color w:val="1F4E79"/>
          <w:sz w:val="22"/>
          <w:szCs w:val="22"/>
        </w:rPr>
        <w:t xml:space="preserve"> out in more detail </w:t>
      </w:r>
      <w:r w:rsidR="00D10781">
        <w:rPr>
          <w:rFonts w:cs="Arial"/>
          <w:bCs/>
          <w:color w:val="1F4E79"/>
          <w:sz w:val="22"/>
          <w:szCs w:val="22"/>
        </w:rPr>
        <w:t>o</w:t>
      </w:r>
      <w:r w:rsidR="009A6F70" w:rsidRPr="00E96F1C">
        <w:rPr>
          <w:rFonts w:cs="Arial"/>
          <w:bCs/>
          <w:color w:val="1F4E79"/>
          <w:sz w:val="22"/>
          <w:szCs w:val="22"/>
        </w:rPr>
        <w:t xml:space="preserve">n section </w:t>
      </w:r>
      <w:r w:rsidR="00306272" w:rsidRPr="00E96F1C">
        <w:rPr>
          <w:rFonts w:cs="Arial"/>
          <w:bCs/>
          <w:color w:val="1F4E79"/>
          <w:sz w:val="22"/>
          <w:szCs w:val="22"/>
        </w:rPr>
        <w:t>2</w:t>
      </w:r>
      <w:r w:rsidR="00D41371" w:rsidRPr="00E96F1C">
        <w:rPr>
          <w:rFonts w:cs="Arial"/>
          <w:bCs/>
          <w:color w:val="1F4E79"/>
          <w:sz w:val="22"/>
          <w:szCs w:val="22"/>
        </w:rPr>
        <w:t xml:space="preserve"> of this RFP document) </w:t>
      </w:r>
      <w:r w:rsidRPr="00E96F1C">
        <w:rPr>
          <w:rFonts w:cs="Arial"/>
          <w:bCs/>
          <w:color w:val="1F4E79"/>
          <w:sz w:val="22"/>
          <w:szCs w:val="22"/>
        </w:rPr>
        <w:t xml:space="preserve">and the </w:t>
      </w:r>
      <w:r w:rsidR="00D41371" w:rsidRPr="00E96F1C">
        <w:rPr>
          <w:rFonts w:cs="Arial"/>
          <w:bCs/>
          <w:color w:val="1F4E79"/>
          <w:sz w:val="22"/>
          <w:szCs w:val="22"/>
        </w:rPr>
        <w:t xml:space="preserve">associated </w:t>
      </w:r>
      <w:r w:rsidRPr="00E96F1C">
        <w:rPr>
          <w:rFonts w:cs="Arial"/>
          <w:bCs/>
          <w:color w:val="1F4E79"/>
          <w:sz w:val="22"/>
          <w:szCs w:val="22"/>
        </w:rPr>
        <w:t>weightings will be applicable:</w:t>
      </w:r>
    </w:p>
    <w:tbl>
      <w:tblPr>
        <w:tblW w:w="927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3"/>
        <w:gridCol w:w="1761"/>
      </w:tblGrid>
      <w:tr w:rsidR="00112D2A" w:rsidRPr="00E96F1C" w14:paraId="11EBA35E" w14:textId="77777777" w:rsidTr="00853962">
        <w:trPr>
          <w:trHeight w:val="340"/>
        </w:trPr>
        <w:tc>
          <w:tcPr>
            <w:tcW w:w="7513" w:type="dxa"/>
            <w:shd w:val="clear" w:color="auto" w:fill="D9D9D9"/>
            <w:vAlign w:val="center"/>
          </w:tcPr>
          <w:p w14:paraId="61E47C60" w14:textId="77777777" w:rsidR="00D90325" w:rsidRPr="00E96F1C" w:rsidRDefault="00D90325" w:rsidP="00CF5AFC">
            <w:pPr>
              <w:spacing w:line="276" w:lineRule="auto"/>
              <w:ind w:left="851"/>
              <w:rPr>
                <w:rFonts w:cs="Arial"/>
                <w:b/>
                <w:bCs/>
                <w:color w:val="1F4E79"/>
                <w:sz w:val="22"/>
                <w:szCs w:val="22"/>
              </w:rPr>
            </w:pPr>
            <w:r w:rsidRPr="00E96F1C">
              <w:rPr>
                <w:rFonts w:cs="Arial"/>
                <w:b/>
                <w:bCs/>
                <w:color w:val="1F4E79"/>
                <w:sz w:val="22"/>
                <w:szCs w:val="22"/>
              </w:rPr>
              <w:t>E</w:t>
            </w:r>
            <w:r w:rsidR="004F5F2B">
              <w:rPr>
                <w:rFonts w:cs="Arial"/>
                <w:b/>
                <w:bCs/>
                <w:color w:val="1F4E79"/>
                <w:sz w:val="22"/>
                <w:szCs w:val="22"/>
              </w:rPr>
              <w:t>VALUATION CRITERIA</w:t>
            </w:r>
          </w:p>
        </w:tc>
        <w:tc>
          <w:tcPr>
            <w:tcW w:w="1761" w:type="dxa"/>
            <w:shd w:val="clear" w:color="auto" w:fill="D9D9D9"/>
            <w:vAlign w:val="center"/>
          </w:tcPr>
          <w:p w14:paraId="15845CDF" w14:textId="77777777" w:rsidR="00D90325" w:rsidRPr="00E96F1C" w:rsidRDefault="00D90325" w:rsidP="00CF5AFC">
            <w:pPr>
              <w:spacing w:line="276" w:lineRule="auto"/>
              <w:ind w:left="34"/>
              <w:jc w:val="center"/>
              <w:rPr>
                <w:rFonts w:cs="Arial"/>
                <w:b/>
                <w:bCs/>
                <w:color w:val="1F4E79"/>
                <w:sz w:val="22"/>
                <w:szCs w:val="22"/>
              </w:rPr>
            </w:pPr>
            <w:r w:rsidRPr="00E96F1C">
              <w:rPr>
                <w:rFonts w:cs="Arial"/>
                <w:b/>
                <w:bCs/>
                <w:color w:val="1F4E79"/>
                <w:sz w:val="22"/>
                <w:szCs w:val="22"/>
              </w:rPr>
              <w:t>WEIGHT</w:t>
            </w:r>
          </w:p>
        </w:tc>
      </w:tr>
      <w:tr w:rsidR="00AB524A" w:rsidRPr="00005504" w14:paraId="7BF79B5B" w14:textId="77777777" w:rsidTr="00853962">
        <w:trPr>
          <w:trHeight w:val="337"/>
        </w:trPr>
        <w:tc>
          <w:tcPr>
            <w:tcW w:w="7513" w:type="dxa"/>
            <w:shd w:val="clear" w:color="auto" w:fill="FFFFFF"/>
            <w:vAlign w:val="center"/>
          </w:tcPr>
          <w:p w14:paraId="17E70426" w14:textId="300A231A" w:rsidR="00AB524A" w:rsidRPr="00DD16E4" w:rsidRDefault="000834B4" w:rsidP="00DD16E4">
            <w:pPr>
              <w:spacing w:line="360" w:lineRule="auto"/>
              <w:rPr>
                <w:rFonts w:cs="Arial"/>
                <w:color w:val="1F4E79"/>
                <w:sz w:val="22"/>
                <w:szCs w:val="22"/>
              </w:rPr>
            </w:pPr>
            <w:r w:rsidRPr="00DD16E4">
              <w:rPr>
                <w:rFonts w:cs="Arial"/>
                <w:color w:val="1F4E79"/>
                <w:sz w:val="22"/>
                <w:szCs w:val="22"/>
              </w:rPr>
              <w:t>1</w:t>
            </w:r>
            <w:r w:rsidR="00DD16E4" w:rsidRPr="00DD16E4">
              <w:rPr>
                <w:rFonts w:cs="Arial"/>
                <w:color w:val="1F4E79"/>
                <w:sz w:val="22"/>
                <w:szCs w:val="22"/>
              </w:rPr>
              <w:t>.</w:t>
            </w:r>
            <w:r w:rsidR="000B7094">
              <w:rPr>
                <w:rFonts w:cs="Arial"/>
                <w:color w:val="1F4E79"/>
                <w:sz w:val="22"/>
                <w:szCs w:val="22"/>
              </w:rPr>
              <w:t xml:space="preserve"> </w:t>
            </w:r>
            <w:r w:rsidR="0096269B" w:rsidRPr="0096269B">
              <w:rPr>
                <w:rFonts w:cs="Arial"/>
                <w:color w:val="1F4E79"/>
                <w:sz w:val="22"/>
                <w:szCs w:val="22"/>
              </w:rPr>
              <w:t>Knowledge, Experience and Expertise</w:t>
            </w:r>
          </w:p>
        </w:tc>
        <w:tc>
          <w:tcPr>
            <w:tcW w:w="1761" w:type="dxa"/>
            <w:shd w:val="clear" w:color="auto" w:fill="auto"/>
            <w:vAlign w:val="center"/>
          </w:tcPr>
          <w:p w14:paraId="1496E5B9" w14:textId="3B81F525" w:rsidR="00AB524A" w:rsidRPr="00BE6317" w:rsidRDefault="00051B02" w:rsidP="00CF5AFC">
            <w:pPr>
              <w:spacing w:line="276" w:lineRule="auto"/>
              <w:ind w:left="34"/>
              <w:jc w:val="center"/>
              <w:rPr>
                <w:rFonts w:cs="Arial"/>
                <w:color w:val="1F4E79"/>
                <w:sz w:val="22"/>
                <w:szCs w:val="22"/>
              </w:rPr>
            </w:pPr>
            <w:r>
              <w:rPr>
                <w:rFonts w:cs="Arial"/>
                <w:color w:val="1F4E79"/>
                <w:sz w:val="22"/>
                <w:szCs w:val="22"/>
              </w:rPr>
              <w:t>1</w:t>
            </w:r>
            <w:r w:rsidR="0096269B">
              <w:rPr>
                <w:rFonts w:cs="Arial"/>
                <w:color w:val="1F4E79"/>
                <w:sz w:val="22"/>
                <w:szCs w:val="22"/>
              </w:rPr>
              <w:t>5</w:t>
            </w:r>
          </w:p>
        </w:tc>
      </w:tr>
      <w:tr w:rsidR="00112D2A" w:rsidRPr="00005504" w14:paraId="7A36319A" w14:textId="77777777" w:rsidTr="00853962">
        <w:trPr>
          <w:trHeight w:val="462"/>
        </w:trPr>
        <w:tc>
          <w:tcPr>
            <w:tcW w:w="7513" w:type="dxa"/>
            <w:shd w:val="clear" w:color="auto" w:fill="auto"/>
            <w:vAlign w:val="center"/>
          </w:tcPr>
          <w:p w14:paraId="650FF841" w14:textId="10ABBBBF" w:rsidR="00D90325" w:rsidRPr="000E57DE" w:rsidRDefault="000834B4" w:rsidP="00DD16E4">
            <w:pPr>
              <w:spacing w:line="360" w:lineRule="auto"/>
              <w:rPr>
                <w:rFonts w:cs="Arial"/>
                <w:color w:val="1F4E79"/>
                <w:sz w:val="22"/>
                <w:szCs w:val="22"/>
              </w:rPr>
            </w:pPr>
            <w:r>
              <w:rPr>
                <w:rFonts w:cs="Arial"/>
                <w:color w:val="1F4E79"/>
                <w:sz w:val="22"/>
                <w:szCs w:val="22"/>
              </w:rPr>
              <w:t>2.</w:t>
            </w:r>
            <w:r w:rsidR="009C4D55">
              <w:rPr>
                <w:rFonts w:cs="Arial"/>
                <w:color w:val="1F4E79"/>
                <w:sz w:val="22"/>
                <w:szCs w:val="22"/>
              </w:rPr>
              <w:t xml:space="preserve"> </w:t>
            </w:r>
            <w:r w:rsidR="0096269B" w:rsidRPr="0096269B">
              <w:rPr>
                <w:rFonts w:cs="Arial"/>
                <w:color w:val="1F4E79"/>
                <w:sz w:val="22"/>
                <w:szCs w:val="22"/>
              </w:rPr>
              <w:t>Bidder’s track record</w:t>
            </w:r>
          </w:p>
        </w:tc>
        <w:tc>
          <w:tcPr>
            <w:tcW w:w="1761" w:type="dxa"/>
            <w:shd w:val="clear" w:color="auto" w:fill="auto"/>
            <w:vAlign w:val="center"/>
          </w:tcPr>
          <w:p w14:paraId="30B3BBBE" w14:textId="3C317DFF" w:rsidR="00D90325" w:rsidRPr="000E57DE" w:rsidRDefault="00051B02" w:rsidP="009B0E07">
            <w:pPr>
              <w:spacing w:line="276" w:lineRule="auto"/>
              <w:ind w:left="34"/>
              <w:jc w:val="center"/>
              <w:rPr>
                <w:rFonts w:cs="Arial"/>
                <w:color w:val="1F4E79"/>
                <w:sz w:val="22"/>
                <w:szCs w:val="22"/>
              </w:rPr>
            </w:pPr>
            <w:r>
              <w:rPr>
                <w:rFonts w:cs="Arial"/>
                <w:color w:val="1F4E79"/>
                <w:sz w:val="22"/>
                <w:szCs w:val="22"/>
              </w:rPr>
              <w:t>1</w:t>
            </w:r>
            <w:r w:rsidR="009F21B7">
              <w:rPr>
                <w:rFonts w:cs="Arial"/>
                <w:color w:val="1F4E79"/>
                <w:sz w:val="22"/>
                <w:szCs w:val="22"/>
              </w:rPr>
              <w:t>0</w:t>
            </w:r>
          </w:p>
        </w:tc>
      </w:tr>
      <w:tr w:rsidR="00112D2A" w:rsidRPr="00005504" w14:paraId="762B10C9" w14:textId="77777777" w:rsidTr="00853962">
        <w:trPr>
          <w:trHeight w:val="340"/>
        </w:trPr>
        <w:tc>
          <w:tcPr>
            <w:tcW w:w="7513" w:type="dxa"/>
            <w:shd w:val="clear" w:color="auto" w:fill="auto"/>
            <w:vAlign w:val="center"/>
          </w:tcPr>
          <w:p w14:paraId="0C19C906" w14:textId="310C094F" w:rsidR="00D90325" w:rsidRPr="000E57DE" w:rsidRDefault="000834B4" w:rsidP="00DD16E4">
            <w:pPr>
              <w:spacing w:line="360" w:lineRule="auto"/>
              <w:rPr>
                <w:rFonts w:cs="Arial"/>
                <w:color w:val="1F4E79"/>
                <w:sz w:val="22"/>
                <w:szCs w:val="22"/>
              </w:rPr>
            </w:pPr>
            <w:r>
              <w:rPr>
                <w:rFonts w:cs="Arial"/>
                <w:color w:val="1F4E79"/>
                <w:sz w:val="22"/>
                <w:szCs w:val="22"/>
              </w:rPr>
              <w:t>3</w:t>
            </w:r>
            <w:r w:rsidR="009A7395">
              <w:rPr>
                <w:rFonts w:cs="Arial"/>
                <w:color w:val="1F4E79"/>
                <w:sz w:val="22"/>
                <w:szCs w:val="22"/>
              </w:rPr>
              <w:t>.</w:t>
            </w:r>
            <w:r w:rsidR="00A203CE">
              <w:rPr>
                <w:rFonts w:cs="Arial"/>
                <w:color w:val="1F4E79"/>
                <w:sz w:val="22"/>
                <w:szCs w:val="22"/>
              </w:rPr>
              <w:t xml:space="preserve"> </w:t>
            </w:r>
            <w:r w:rsidR="0096269B" w:rsidRPr="0096269B">
              <w:rPr>
                <w:rFonts w:cs="Arial"/>
                <w:color w:val="1F4E79"/>
                <w:sz w:val="22"/>
                <w:szCs w:val="22"/>
              </w:rPr>
              <w:t>Clinical protocols and procedures</w:t>
            </w:r>
          </w:p>
        </w:tc>
        <w:tc>
          <w:tcPr>
            <w:tcW w:w="1761" w:type="dxa"/>
            <w:shd w:val="clear" w:color="auto" w:fill="auto"/>
            <w:vAlign w:val="center"/>
          </w:tcPr>
          <w:p w14:paraId="5441AA32" w14:textId="799618E2" w:rsidR="00D90325" w:rsidRPr="000E57DE" w:rsidRDefault="0096269B" w:rsidP="009B0E07">
            <w:pPr>
              <w:spacing w:line="276" w:lineRule="auto"/>
              <w:ind w:left="34"/>
              <w:jc w:val="center"/>
              <w:rPr>
                <w:rFonts w:cs="Arial"/>
                <w:color w:val="1F4E79"/>
                <w:sz w:val="22"/>
                <w:szCs w:val="22"/>
              </w:rPr>
            </w:pPr>
            <w:r>
              <w:rPr>
                <w:rFonts w:cs="Arial"/>
                <w:color w:val="1F4E79"/>
                <w:sz w:val="22"/>
                <w:szCs w:val="22"/>
              </w:rPr>
              <w:t>7</w:t>
            </w:r>
          </w:p>
        </w:tc>
      </w:tr>
      <w:tr w:rsidR="00112D2A" w:rsidRPr="00005504" w14:paraId="3680DCA0" w14:textId="77777777" w:rsidTr="00853962">
        <w:trPr>
          <w:trHeight w:val="340"/>
        </w:trPr>
        <w:tc>
          <w:tcPr>
            <w:tcW w:w="7513" w:type="dxa"/>
            <w:shd w:val="clear" w:color="auto" w:fill="auto"/>
            <w:vAlign w:val="center"/>
          </w:tcPr>
          <w:p w14:paraId="6D2FD9F1" w14:textId="427E174E" w:rsidR="00D90325" w:rsidRPr="000E57DE" w:rsidRDefault="000834B4" w:rsidP="00DD16E4">
            <w:pPr>
              <w:spacing w:line="360" w:lineRule="auto"/>
              <w:rPr>
                <w:rFonts w:cs="Arial"/>
                <w:color w:val="1F4E79"/>
                <w:sz w:val="22"/>
                <w:szCs w:val="22"/>
              </w:rPr>
            </w:pPr>
            <w:r>
              <w:rPr>
                <w:rFonts w:cs="Arial"/>
                <w:color w:val="1F4E79"/>
                <w:sz w:val="22"/>
                <w:szCs w:val="22"/>
              </w:rPr>
              <w:t>4</w:t>
            </w:r>
            <w:r w:rsidR="009A7395">
              <w:rPr>
                <w:rFonts w:cs="Arial"/>
                <w:color w:val="1F4E79"/>
                <w:sz w:val="22"/>
                <w:szCs w:val="22"/>
              </w:rPr>
              <w:t>.</w:t>
            </w:r>
            <w:r>
              <w:rPr>
                <w:rFonts w:cs="Arial"/>
                <w:color w:val="1F4E79"/>
                <w:sz w:val="22"/>
                <w:szCs w:val="22"/>
              </w:rPr>
              <w:t xml:space="preserve"> </w:t>
            </w:r>
            <w:r w:rsidR="0096269B" w:rsidRPr="0096269B">
              <w:rPr>
                <w:rFonts w:cs="Arial"/>
                <w:color w:val="1F4E79"/>
                <w:sz w:val="22"/>
                <w:szCs w:val="22"/>
              </w:rPr>
              <w:t>National affiliates of qualified and registered clinical/counselling psychologists and social workers</w:t>
            </w:r>
          </w:p>
        </w:tc>
        <w:tc>
          <w:tcPr>
            <w:tcW w:w="1761" w:type="dxa"/>
            <w:shd w:val="clear" w:color="auto" w:fill="auto"/>
            <w:vAlign w:val="center"/>
          </w:tcPr>
          <w:p w14:paraId="5FC8D42E" w14:textId="32CC6963" w:rsidR="00D90325" w:rsidRPr="000E57DE" w:rsidRDefault="0096269B" w:rsidP="00CF5AFC">
            <w:pPr>
              <w:spacing w:line="276" w:lineRule="auto"/>
              <w:ind w:left="34"/>
              <w:jc w:val="center"/>
              <w:rPr>
                <w:rFonts w:cs="Arial"/>
                <w:color w:val="1F4E79"/>
                <w:sz w:val="22"/>
                <w:szCs w:val="22"/>
              </w:rPr>
            </w:pPr>
            <w:r>
              <w:rPr>
                <w:rFonts w:cs="Arial"/>
                <w:color w:val="1F4E79"/>
                <w:sz w:val="22"/>
                <w:szCs w:val="22"/>
              </w:rPr>
              <w:t>18</w:t>
            </w:r>
          </w:p>
        </w:tc>
      </w:tr>
      <w:tr w:rsidR="009B0E07" w:rsidRPr="00BE6317" w14:paraId="70A336EA" w14:textId="77777777" w:rsidTr="00853962">
        <w:trPr>
          <w:trHeight w:val="340"/>
        </w:trPr>
        <w:tc>
          <w:tcPr>
            <w:tcW w:w="7513" w:type="dxa"/>
            <w:shd w:val="clear" w:color="auto" w:fill="auto"/>
            <w:vAlign w:val="center"/>
          </w:tcPr>
          <w:p w14:paraId="089CBFE5" w14:textId="4D44EA4C" w:rsidR="009B0E07" w:rsidRPr="00BE6317" w:rsidRDefault="009A7395" w:rsidP="00DD16E4">
            <w:pPr>
              <w:spacing w:line="360" w:lineRule="auto"/>
              <w:rPr>
                <w:rFonts w:cs="Arial"/>
                <w:color w:val="1F4E79"/>
                <w:sz w:val="22"/>
                <w:szCs w:val="22"/>
              </w:rPr>
            </w:pPr>
            <w:r w:rsidRPr="00BE6317">
              <w:rPr>
                <w:rFonts w:cs="Arial"/>
                <w:color w:val="1F4E79"/>
                <w:sz w:val="22"/>
                <w:szCs w:val="22"/>
              </w:rPr>
              <w:t>5</w:t>
            </w:r>
            <w:r>
              <w:rPr>
                <w:rFonts w:cs="Arial"/>
                <w:color w:val="1F4E79"/>
                <w:sz w:val="22"/>
                <w:szCs w:val="22"/>
              </w:rPr>
              <w:t>.</w:t>
            </w:r>
            <w:r w:rsidRPr="00BE6317">
              <w:rPr>
                <w:rFonts w:cs="Arial"/>
                <w:color w:val="1F4E79"/>
                <w:sz w:val="22"/>
                <w:szCs w:val="22"/>
              </w:rPr>
              <w:t xml:space="preserve"> </w:t>
            </w:r>
            <w:r w:rsidR="0096269B" w:rsidRPr="0096269B">
              <w:rPr>
                <w:rFonts w:cs="Arial"/>
                <w:color w:val="1F4E79"/>
                <w:sz w:val="22"/>
                <w:szCs w:val="22"/>
              </w:rPr>
              <w:t>National affiliates of qualified and registered occupational therapist and other relevant specialists</w:t>
            </w:r>
          </w:p>
        </w:tc>
        <w:tc>
          <w:tcPr>
            <w:tcW w:w="1761" w:type="dxa"/>
            <w:shd w:val="clear" w:color="auto" w:fill="FFFFFF"/>
            <w:vAlign w:val="center"/>
          </w:tcPr>
          <w:p w14:paraId="007A5889" w14:textId="2D033A05" w:rsidR="009B0E07" w:rsidRPr="00BE6317" w:rsidRDefault="00051B02" w:rsidP="00CF5AFC">
            <w:pPr>
              <w:spacing w:line="276" w:lineRule="auto"/>
              <w:ind w:left="34"/>
              <w:jc w:val="center"/>
              <w:rPr>
                <w:rFonts w:cs="Arial"/>
                <w:color w:val="1F4E79"/>
                <w:sz w:val="22"/>
                <w:szCs w:val="22"/>
              </w:rPr>
            </w:pPr>
            <w:r>
              <w:rPr>
                <w:rFonts w:cs="Arial"/>
                <w:color w:val="1F4E79"/>
                <w:sz w:val="22"/>
                <w:szCs w:val="22"/>
              </w:rPr>
              <w:t>1</w:t>
            </w:r>
            <w:r w:rsidR="0096269B">
              <w:rPr>
                <w:rFonts w:cs="Arial"/>
                <w:color w:val="1F4E79"/>
                <w:sz w:val="22"/>
                <w:szCs w:val="22"/>
              </w:rPr>
              <w:t>8</w:t>
            </w:r>
          </w:p>
        </w:tc>
      </w:tr>
      <w:tr w:rsidR="0096269B" w:rsidRPr="00BE6317" w14:paraId="7B22E40A" w14:textId="77777777" w:rsidTr="00853962">
        <w:trPr>
          <w:trHeight w:val="340"/>
        </w:trPr>
        <w:tc>
          <w:tcPr>
            <w:tcW w:w="7513" w:type="dxa"/>
            <w:shd w:val="clear" w:color="auto" w:fill="auto"/>
            <w:vAlign w:val="center"/>
          </w:tcPr>
          <w:p w14:paraId="665CB34F" w14:textId="0C84CCB3" w:rsidR="0096269B" w:rsidRPr="00BE6317" w:rsidRDefault="0096269B" w:rsidP="00DD16E4">
            <w:pPr>
              <w:spacing w:line="360" w:lineRule="auto"/>
              <w:rPr>
                <w:rFonts w:cs="Arial"/>
                <w:color w:val="1F4E79"/>
                <w:sz w:val="22"/>
                <w:szCs w:val="22"/>
              </w:rPr>
            </w:pPr>
            <w:r>
              <w:rPr>
                <w:rFonts w:cs="Arial"/>
                <w:color w:val="1F4E79"/>
                <w:sz w:val="22"/>
                <w:szCs w:val="22"/>
              </w:rPr>
              <w:t xml:space="preserve">6. </w:t>
            </w:r>
            <w:r w:rsidRPr="0096269B">
              <w:rPr>
                <w:rFonts w:cs="Arial"/>
                <w:color w:val="1F4E79"/>
                <w:sz w:val="22"/>
                <w:szCs w:val="22"/>
              </w:rPr>
              <w:t>Selection criteria for appointing national affiliates</w:t>
            </w:r>
          </w:p>
        </w:tc>
        <w:tc>
          <w:tcPr>
            <w:tcW w:w="1761" w:type="dxa"/>
            <w:shd w:val="clear" w:color="auto" w:fill="FFFFFF"/>
            <w:vAlign w:val="center"/>
          </w:tcPr>
          <w:p w14:paraId="0D57C4BB" w14:textId="5DADAFB0" w:rsidR="0096269B" w:rsidRDefault="0096269B" w:rsidP="00CF5AFC">
            <w:pPr>
              <w:spacing w:line="276" w:lineRule="auto"/>
              <w:ind w:left="34"/>
              <w:jc w:val="center"/>
              <w:rPr>
                <w:rFonts w:cs="Arial"/>
                <w:color w:val="1F4E79"/>
                <w:sz w:val="22"/>
                <w:szCs w:val="22"/>
              </w:rPr>
            </w:pPr>
            <w:r>
              <w:rPr>
                <w:rFonts w:cs="Arial"/>
                <w:color w:val="1F4E79"/>
                <w:sz w:val="22"/>
                <w:szCs w:val="22"/>
              </w:rPr>
              <w:t>5</w:t>
            </w:r>
          </w:p>
        </w:tc>
      </w:tr>
      <w:tr w:rsidR="0096269B" w:rsidRPr="00BE6317" w14:paraId="32C6801C" w14:textId="77777777" w:rsidTr="00853962">
        <w:trPr>
          <w:trHeight w:val="340"/>
        </w:trPr>
        <w:tc>
          <w:tcPr>
            <w:tcW w:w="7513" w:type="dxa"/>
            <w:shd w:val="clear" w:color="auto" w:fill="auto"/>
            <w:vAlign w:val="center"/>
          </w:tcPr>
          <w:p w14:paraId="04A09D2E" w14:textId="4066223B" w:rsidR="0096269B" w:rsidRPr="00BE6317" w:rsidRDefault="0096269B" w:rsidP="00DD16E4">
            <w:pPr>
              <w:spacing w:line="360" w:lineRule="auto"/>
              <w:rPr>
                <w:rFonts w:cs="Arial"/>
                <w:color w:val="1F4E79"/>
                <w:sz w:val="22"/>
                <w:szCs w:val="22"/>
              </w:rPr>
            </w:pPr>
            <w:r>
              <w:rPr>
                <w:rFonts w:cs="Arial"/>
                <w:color w:val="1F4E79"/>
                <w:sz w:val="22"/>
                <w:szCs w:val="22"/>
              </w:rPr>
              <w:t xml:space="preserve">7. </w:t>
            </w:r>
            <w:r w:rsidRPr="0096269B">
              <w:rPr>
                <w:rFonts w:cs="Arial"/>
                <w:color w:val="1F4E79"/>
                <w:sz w:val="22"/>
                <w:szCs w:val="22"/>
              </w:rPr>
              <w:t>Reporting (integrated reporting system)</w:t>
            </w:r>
          </w:p>
        </w:tc>
        <w:tc>
          <w:tcPr>
            <w:tcW w:w="1761" w:type="dxa"/>
            <w:shd w:val="clear" w:color="auto" w:fill="FFFFFF"/>
            <w:vAlign w:val="center"/>
          </w:tcPr>
          <w:p w14:paraId="20BAA130" w14:textId="66E08080" w:rsidR="0096269B" w:rsidRDefault="0096269B" w:rsidP="00CF5AFC">
            <w:pPr>
              <w:spacing w:line="276" w:lineRule="auto"/>
              <w:ind w:left="34"/>
              <w:jc w:val="center"/>
              <w:rPr>
                <w:rFonts w:cs="Arial"/>
                <w:color w:val="1F4E79"/>
                <w:sz w:val="22"/>
                <w:szCs w:val="22"/>
              </w:rPr>
            </w:pPr>
            <w:r>
              <w:rPr>
                <w:rFonts w:cs="Arial"/>
                <w:color w:val="1F4E79"/>
                <w:sz w:val="22"/>
                <w:szCs w:val="22"/>
              </w:rPr>
              <w:t>12</w:t>
            </w:r>
          </w:p>
        </w:tc>
      </w:tr>
      <w:tr w:rsidR="0096269B" w:rsidRPr="00BE6317" w14:paraId="7EF3C5EE" w14:textId="77777777" w:rsidTr="00853962">
        <w:trPr>
          <w:trHeight w:val="340"/>
        </w:trPr>
        <w:tc>
          <w:tcPr>
            <w:tcW w:w="7513" w:type="dxa"/>
            <w:shd w:val="clear" w:color="auto" w:fill="auto"/>
            <w:vAlign w:val="center"/>
          </w:tcPr>
          <w:p w14:paraId="2D8C36E3" w14:textId="609A7DFA" w:rsidR="0096269B" w:rsidRPr="00BE6317" w:rsidRDefault="0096269B" w:rsidP="00DD16E4">
            <w:pPr>
              <w:spacing w:line="360" w:lineRule="auto"/>
              <w:rPr>
                <w:rFonts w:cs="Arial"/>
                <w:color w:val="1F4E79"/>
                <w:sz w:val="22"/>
                <w:szCs w:val="22"/>
              </w:rPr>
            </w:pPr>
            <w:r>
              <w:rPr>
                <w:rFonts w:cs="Arial"/>
                <w:color w:val="1F4E79"/>
                <w:sz w:val="22"/>
                <w:szCs w:val="22"/>
              </w:rPr>
              <w:t xml:space="preserve">8. </w:t>
            </w:r>
            <w:r w:rsidRPr="0096269B">
              <w:rPr>
                <w:rFonts w:cs="Arial"/>
                <w:color w:val="1F4E79"/>
                <w:sz w:val="22"/>
                <w:szCs w:val="22"/>
              </w:rPr>
              <w:t>Facilities and resources for an executive programme</w:t>
            </w:r>
          </w:p>
        </w:tc>
        <w:tc>
          <w:tcPr>
            <w:tcW w:w="1761" w:type="dxa"/>
            <w:shd w:val="clear" w:color="auto" w:fill="FFFFFF"/>
            <w:vAlign w:val="center"/>
          </w:tcPr>
          <w:p w14:paraId="77226E70" w14:textId="24B7FFE5" w:rsidR="0096269B" w:rsidRDefault="0096269B" w:rsidP="00CF5AFC">
            <w:pPr>
              <w:spacing w:line="276" w:lineRule="auto"/>
              <w:ind w:left="34"/>
              <w:jc w:val="center"/>
              <w:rPr>
                <w:rFonts w:cs="Arial"/>
                <w:color w:val="1F4E79"/>
                <w:sz w:val="22"/>
                <w:szCs w:val="22"/>
              </w:rPr>
            </w:pPr>
            <w:r>
              <w:rPr>
                <w:rFonts w:cs="Arial"/>
                <w:color w:val="1F4E79"/>
                <w:sz w:val="22"/>
                <w:szCs w:val="22"/>
              </w:rPr>
              <w:t>10</w:t>
            </w:r>
          </w:p>
        </w:tc>
      </w:tr>
      <w:tr w:rsidR="0096269B" w:rsidRPr="00BE6317" w14:paraId="27A4D6DD" w14:textId="77777777" w:rsidTr="00853962">
        <w:trPr>
          <w:trHeight w:val="340"/>
        </w:trPr>
        <w:tc>
          <w:tcPr>
            <w:tcW w:w="7513" w:type="dxa"/>
            <w:shd w:val="clear" w:color="auto" w:fill="auto"/>
            <w:vAlign w:val="center"/>
          </w:tcPr>
          <w:p w14:paraId="684CD2DF" w14:textId="3729691A" w:rsidR="0096269B" w:rsidRPr="00BE6317" w:rsidRDefault="0096269B" w:rsidP="00DD16E4">
            <w:pPr>
              <w:spacing w:line="360" w:lineRule="auto"/>
              <w:rPr>
                <w:rFonts w:cs="Arial"/>
                <w:color w:val="1F4E79"/>
                <w:sz w:val="22"/>
                <w:szCs w:val="22"/>
              </w:rPr>
            </w:pPr>
            <w:r>
              <w:rPr>
                <w:rFonts w:cs="Arial"/>
                <w:color w:val="1F4E79"/>
                <w:sz w:val="22"/>
                <w:szCs w:val="22"/>
              </w:rPr>
              <w:t xml:space="preserve">9. </w:t>
            </w:r>
            <w:r w:rsidRPr="0096269B">
              <w:rPr>
                <w:rFonts w:cs="Arial"/>
                <w:color w:val="1F4E79"/>
                <w:sz w:val="22"/>
                <w:szCs w:val="22"/>
              </w:rPr>
              <w:t>Methodology/ Approach</w:t>
            </w:r>
          </w:p>
        </w:tc>
        <w:tc>
          <w:tcPr>
            <w:tcW w:w="1761" w:type="dxa"/>
            <w:shd w:val="clear" w:color="auto" w:fill="FFFFFF"/>
            <w:vAlign w:val="center"/>
          </w:tcPr>
          <w:p w14:paraId="6642B19E" w14:textId="41E0A964" w:rsidR="0096269B" w:rsidRDefault="0096269B" w:rsidP="00CF5AFC">
            <w:pPr>
              <w:spacing w:line="276" w:lineRule="auto"/>
              <w:ind w:left="34"/>
              <w:jc w:val="center"/>
              <w:rPr>
                <w:rFonts w:cs="Arial"/>
                <w:color w:val="1F4E79"/>
                <w:sz w:val="22"/>
                <w:szCs w:val="22"/>
              </w:rPr>
            </w:pPr>
            <w:r>
              <w:rPr>
                <w:rFonts w:cs="Arial"/>
                <w:color w:val="1F4E79"/>
                <w:sz w:val="22"/>
                <w:szCs w:val="22"/>
              </w:rPr>
              <w:t>5</w:t>
            </w:r>
          </w:p>
        </w:tc>
      </w:tr>
      <w:tr w:rsidR="00112D2A" w:rsidRPr="00005504" w14:paraId="2B7C672A" w14:textId="77777777" w:rsidTr="00853962">
        <w:trPr>
          <w:trHeight w:val="340"/>
        </w:trPr>
        <w:tc>
          <w:tcPr>
            <w:tcW w:w="7513" w:type="dxa"/>
            <w:shd w:val="clear" w:color="auto" w:fill="D9D9D9"/>
            <w:vAlign w:val="center"/>
          </w:tcPr>
          <w:p w14:paraId="37FAD444" w14:textId="77777777" w:rsidR="00D90325" w:rsidRPr="000E57DE" w:rsidRDefault="00D90325" w:rsidP="00A06202">
            <w:pPr>
              <w:pStyle w:val="BodyTextIndent"/>
              <w:spacing w:line="276" w:lineRule="auto"/>
              <w:ind w:left="0"/>
              <w:rPr>
                <w:rFonts w:cs="Arial"/>
                <w:b/>
                <w:color w:val="1F4E79"/>
                <w:sz w:val="22"/>
              </w:rPr>
            </w:pPr>
            <w:r w:rsidRPr="000E57DE">
              <w:rPr>
                <w:rFonts w:cs="Arial"/>
                <w:b/>
                <w:color w:val="1F4E79"/>
                <w:sz w:val="22"/>
              </w:rPr>
              <w:t>TOTAL</w:t>
            </w:r>
          </w:p>
        </w:tc>
        <w:tc>
          <w:tcPr>
            <w:tcW w:w="1761" w:type="dxa"/>
            <w:shd w:val="clear" w:color="auto" w:fill="auto"/>
            <w:vAlign w:val="center"/>
          </w:tcPr>
          <w:p w14:paraId="2CAE082D" w14:textId="77777777" w:rsidR="00D90325" w:rsidRPr="003C335E" w:rsidRDefault="00D90325" w:rsidP="00CF5AFC">
            <w:pPr>
              <w:spacing w:line="276" w:lineRule="auto"/>
              <w:ind w:left="34"/>
              <w:jc w:val="center"/>
              <w:rPr>
                <w:rFonts w:cs="Arial"/>
                <w:b/>
                <w:bCs/>
                <w:color w:val="1F4E79"/>
                <w:sz w:val="22"/>
                <w:szCs w:val="22"/>
              </w:rPr>
            </w:pPr>
            <w:r w:rsidRPr="003C335E">
              <w:rPr>
                <w:rFonts w:cs="Arial"/>
                <w:b/>
                <w:bCs/>
                <w:color w:val="1F4E79"/>
                <w:sz w:val="22"/>
                <w:szCs w:val="22"/>
              </w:rPr>
              <w:t>100</w:t>
            </w:r>
          </w:p>
        </w:tc>
      </w:tr>
    </w:tbl>
    <w:p w14:paraId="3453303C" w14:textId="77777777" w:rsidR="00F86F74" w:rsidRDefault="00F86F74" w:rsidP="00916039">
      <w:pPr>
        <w:spacing w:before="0" w:line="276" w:lineRule="auto"/>
        <w:ind w:left="-567"/>
        <w:jc w:val="both"/>
        <w:rPr>
          <w:rFonts w:cs="Arial"/>
          <w:b/>
          <w:bCs/>
          <w:color w:val="1F4E79"/>
          <w:sz w:val="22"/>
        </w:rPr>
      </w:pPr>
    </w:p>
    <w:p w14:paraId="63C92E16" w14:textId="7BDFC507" w:rsidR="00606893" w:rsidRDefault="00795F52" w:rsidP="00A06202">
      <w:pPr>
        <w:spacing w:before="0" w:line="276" w:lineRule="auto"/>
        <w:ind w:left="90" w:hanging="657"/>
        <w:jc w:val="both"/>
        <w:rPr>
          <w:rFonts w:cs="Arial"/>
          <w:b/>
          <w:bCs/>
          <w:color w:val="1F4E79"/>
          <w:sz w:val="22"/>
          <w:lang w:val="en-US"/>
        </w:rPr>
      </w:pPr>
      <w:r w:rsidRPr="000E57DE">
        <w:rPr>
          <w:rFonts w:cs="Arial"/>
          <w:b/>
          <w:bCs/>
          <w:color w:val="1F4E79"/>
          <w:sz w:val="22"/>
        </w:rPr>
        <w:t xml:space="preserve">Note: The minimum qualifying score for functionality is </w:t>
      </w:r>
      <w:r w:rsidR="009C4D55">
        <w:rPr>
          <w:rFonts w:cs="Arial"/>
          <w:b/>
          <w:bCs/>
          <w:color w:val="1F4E79"/>
          <w:sz w:val="22"/>
        </w:rPr>
        <w:t>7</w:t>
      </w:r>
      <w:r w:rsidR="000834B4" w:rsidRPr="000E57DE">
        <w:rPr>
          <w:rFonts w:cs="Arial"/>
          <w:b/>
          <w:bCs/>
          <w:color w:val="1F4E79"/>
          <w:sz w:val="22"/>
        </w:rPr>
        <w:t>0</w:t>
      </w:r>
      <w:r w:rsidRPr="000E57DE">
        <w:rPr>
          <w:rFonts w:cs="Arial"/>
          <w:b/>
          <w:bCs/>
          <w:color w:val="1F4E79"/>
          <w:sz w:val="22"/>
        </w:rPr>
        <w:t>%</w:t>
      </w:r>
      <w:r w:rsidR="00EF610D">
        <w:rPr>
          <w:rFonts w:cs="Arial"/>
          <w:b/>
          <w:bCs/>
          <w:color w:val="1F4E79"/>
          <w:sz w:val="22"/>
        </w:rPr>
        <w:t xml:space="preserve"> or points</w:t>
      </w:r>
      <w:r w:rsidRPr="000E57DE">
        <w:rPr>
          <w:rFonts w:cs="Arial"/>
          <w:b/>
          <w:bCs/>
          <w:color w:val="1F4E79"/>
          <w:sz w:val="22"/>
        </w:rPr>
        <w:t xml:space="preserve">. </w:t>
      </w:r>
      <w:r w:rsidR="00B1387C">
        <w:rPr>
          <w:rFonts w:cs="Arial"/>
          <w:b/>
          <w:bCs/>
          <w:color w:val="1F4E79"/>
          <w:sz w:val="22"/>
        </w:rPr>
        <w:t>Only b</w:t>
      </w:r>
      <w:r w:rsidR="00606893" w:rsidRPr="00606893">
        <w:rPr>
          <w:rFonts w:cs="Arial"/>
          <w:b/>
          <w:bCs/>
          <w:color w:val="1F4E79"/>
          <w:sz w:val="22"/>
          <w:lang w:val="en-US"/>
        </w:rPr>
        <w:t xml:space="preserve">idders </w:t>
      </w:r>
      <w:r w:rsidR="00606893">
        <w:rPr>
          <w:rFonts w:cs="Arial"/>
          <w:b/>
          <w:bCs/>
          <w:color w:val="1F4E79"/>
          <w:sz w:val="22"/>
          <w:lang w:val="en-US"/>
        </w:rPr>
        <w:t>that</w:t>
      </w:r>
      <w:r w:rsidR="00606893" w:rsidRPr="00606893">
        <w:rPr>
          <w:rFonts w:cs="Arial"/>
          <w:b/>
          <w:bCs/>
          <w:color w:val="1F4E79"/>
          <w:sz w:val="22"/>
          <w:lang w:val="en-US"/>
        </w:rPr>
        <w:t xml:space="preserve"> score 70% or points on functionality will be </w:t>
      </w:r>
      <w:r w:rsidR="0096269B">
        <w:rPr>
          <w:rFonts w:cs="Arial"/>
          <w:b/>
          <w:bCs/>
          <w:color w:val="1F4E79"/>
          <w:sz w:val="22"/>
          <w:lang w:val="en-US"/>
        </w:rPr>
        <w:t>shortlisted f</w:t>
      </w:r>
      <w:r w:rsidR="00606893" w:rsidRPr="00606893">
        <w:rPr>
          <w:rFonts w:cs="Arial"/>
          <w:b/>
          <w:bCs/>
          <w:color w:val="1F4E79"/>
          <w:sz w:val="22"/>
          <w:lang w:val="en-US"/>
        </w:rPr>
        <w:t>or</w:t>
      </w:r>
      <w:r w:rsidR="0096269B">
        <w:rPr>
          <w:rFonts w:cs="Arial"/>
          <w:b/>
          <w:bCs/>
          <w:color w:val="1F4E79"/>
          <w:sz w:val="22"/>
          <w:lang w:val="en-US"/>
        </w:rPr>
        <w:t xml:space="preserve"> Site Visits.</w:t>
      </w:r>
    </w:p>
    <w:p w14:paraId="74687A00" w14:textId="77777777" w:rsidR="0096269B" w:rsidRDefault="0096269B" w:rsidP="00A06202">
      <w:pPr>
        <w:spacing w:before="0" w:line="276" w:lineRule="auto"/>
        <w:ind w:left="90" w:hanging="657"/>
        <w:jc w:val="both"/>
        <w:rPr>
          <w:rFonts w:cs="Arial"/>
          <w:b/>
          <w:bCs/>
          <w:color w:val="1F4E79"/>
          <w:sz w:val="22"/>
          <w:lang w:val="en-US"/>
        </w:rPr>
      </w:pPr>
    </w:p>
    <w:p w14:paraId="68272665" w14:textId="77777777" w:rsidR="0096269B" w:rsidRDefault="0096269B" w:rsidP="00A06202">
      <w:pPr>
        <w:spacing w:before="0" w:line="276" w:lineRule="auto"/>
        <w:ind w:left="90" w:hanging="657"/>
        <w:jc w:val="both"/>
        <w:rPr>
          <w:rFonts w:cs="Arial"/>
          <w:b/>
          <w:bCs/>
          <w:color w:val="1F4E79"/>
          <w:sz w:val="22"/>
          <w:lang w:val="en-US"/>
        </w:rPr>
      </w:pPr>
    </w:p>
    <w:p w14:paraId="275888B9" w14:textId="77777777" w:rsidR="0096269B" w:rsidRDefault="0096269B" w:rsidP="00A06202">
      <w:pPr>
        <w:spacing w:before="0" w:line="276" w:lineRule="auto"/>
        <w:ind w:left="90" w:hanging="657"/>
        <w:jc w:val="both"/>
        <w:rPr>
          <w:rFonts w:cs="Arial"/>
          <w:b/>
          <w:bCs/>
          <w:color w:val="1F4E79"/>
          <w:sz w:val="22"/>
        </w:rPr>
      </w:pPr>
    </w:p>
    <w:p w14:paraId="4A76D7C2" w14:textId="77777777" w:rsidR="00F86F74" w:rsidRDefault="00F86F74" w:rsidP="00916039">
      <w:pPr>
        <w:spacing w:before="0" w:line="276" w:lineRule="auto"/>
        <w:ind w:left="-567"/>
        <w:jc w:val="both"/>
        <w:rPr>
          <w:rFonts w:cs="Arial"/>
          <w:b/>
          <w:bCs/>
          <w:color w:val="1F4E79"/>
          <w:sz w:val="22"/>
        </w:rPr>
      </w:pPr>
    </w:p>
    <w:p w14:paraId="12EFE66A" w14:textId="3D79B852" w:rsidR="006B559D" w:rsidRPr="008C7CA4" w:rsidRDefault="006B559D" w:rsidP="00FE61FE">
      <w:pPr>
        <w:numPr>
          <w:ilvl w:val="1"/>
          <w:numId w:val="31"/>
        </w:numPr>
        <w:tabs>
          <w:tab w:val="num" w:pos="0"/>
        </w:tabs>
        <w:spacing w:before="0" w:line="276" w:lineRule="auto"/>
        <w:ind w:left="284" w:hanging="851"/>
        <w:jc w:val="both"/>
        <w:rPr>
          <w:color w:val="1F4E79"/>
          <w:sz w:val="22"/>
          <w:szCs w:val="22"/>
          <w:lang w:val="en-ZA"/>
        </w:rPr>
      </w:pPr>
      <w:r w:rsidRPr="00E96F1C">
        <w:rPr>
          <w:rFonts w:cs="Arial"/>
          <w:b/>
          <w:bCs/>
          <w:color w:val="1F4E79"/>
          <w:sz w:val="22"/>
          <w:szCs w:val="22"/>
        </w:rPr>
        <w:lastRenderedPageBreak/>
        <w:t xml:space="preserve">Phase 3: </w:t>
      </w:r>
      <w:r w:rsidR="001B1106">
        <w:rPr>
          <w:rFonts w:cs="Arial"/>
          <w:b/>
          <w:bCs/>
          <w:color w:val="1F4E79"/>
          <w:sz w:val="22"/>
          <w:szCs w:val="22"/>
        </w:rPr>
        <w:t>Site Visits</w:t>
      </w:r>
    </w:p>
    <w:p w14:paraId="72C1CD58" w14:textId="77777777" w:rsidR="008C7CA4" w:rsidRPr="00E96F1C" w:rsidRDefault="008C7CA4" w:rsidP="008C7CA4">
      <w:pPr>
        <w:spacing w:before="0" w:line="276" w:lineRule="auto"/>
        <w:ind w:left="284"/>
        <w:jc w:val="both"/>
        <w:rPr>
          <w:color w:val="1F4E79"/>
          <w:sz w:val="22"/>
          <w:szCs w:val="22"/>
          <w:lang w:val="en-ZA"/>
        </w:rPr>
      </w:pPr>
    </w:p>
    <w:p w14:paraId="4DEA112B" w14:textId="61EC0B5B" w:rsidR="00F86F74" w:rsidRDefault="004500BC" w:rsidP="00A06202">
      <w:pPr>
        <w:spacing w:before="0" w:line="276" w:lineRule="auto"/>
        <w:ind w:left="-90"/>
        <w:jc w:val="both"/>
        <w:rPr>
          <w:rFonts w:cs="Arial"/>
          <w:b/>
          <w:bCs/>
          <w:color w:val="1F4E79"/>
          <w:sz w:val="22"/>
        </w:rPr>
      </w:pPr>
      <w:r w:rsidRPr="00E96F1C">
        <w:rPr>
          <w:rFonts w:cs="Arial"/>
          <w:bCs/>
          <w:color w:val="1F4E79"/>
          <w:sz w:val="22"/>
          <w:szCs w:val="22"/>
        </w:rPr>
        <w:t xml:space="preserve">With regards to the </w:t>
      </w:r>
      <w:r w:rsidR="0096269B">
        <w:rPr>
          <w:rFonts w:cs="Arial"/>
          <w:bCs/>
          <w:color w:val="1F4E79"/>
          <w:sz w:val="22"/>
          <w:szCs w:val="22"/>
        </w:rPr>
        <w:t>Site Visit</w:t>
      </w:r>
      <w:r w:rsidRPr="00E96F1C">
        <w:rPr>
          <w:rFonts w:cs="Arial"/>
          <w:bCs/>
          <w:color w:val="1F4E79"/>
          <w:sz w:val="22"/>
          <w:szCs w:val="22"/>
        </w:rPr>
        <w:t xml:space="preserve"> </w:t>
      </w:r>
      <w:r w:rsidR="00485DBB">
        <w:rPr>
          <w:rFonts w:cs="Arial"/>
          <w:bCs/>
          <w:color w:val="1F4E79"/>
          <w:sz w:val="22"/>
          <w:szCs w:val="22"/>
        </w:rPr>
        <w:t>r</w:t>
      </w:r>
      <w:r w:rsidRPr="00E96F1C">
        <w:rPr>
          <w:rFonts w:cs="Arial"/>
          <w:bCs/>
          <w:color w:val="1F4E79"/>
          <w:sz w:val="22"/>
          <w:szCs w:val="22"/>
        </w:rPr>
        <w:t>equirements</w:t>
      </w:r>
      <w:r w:rsidR="00862A65">
        <w:rPr>
          <w:rFonts w:cs="Arial"/>
          <w:bCs/>
          <w:color w:val="1F4E79"/>
          <w:sz w:val="22"/>
          <w:szCs w:val="22"/>
        </w:rPr>
        <w:t>, the</w:t>
      </w:r>
      <w:r w:rsidR="008C7CA4" w:rsidRPr="004500BC">
        <w:rPr>
          <w:rFonts w:cs="Arial"/>
          <w:color w:val="1F4E79"/>
          <w:sz w:val="22"/>
          <w:lang w:val="en-US"/>
        </w:rPr>
        <w:t xml:space="preserve"> following criteria (set out more in detail </w:t>
      </w:r>
      <w:r w:rsidR="00D10781">
        <w:rPr>
          <w:rFonts w:cs="Arial"/>
          <w:color w:val="1F4E79"/>
          <w:sz w:val="22"/>
          <w:lang w:val="en-US"/>
        </w:rPr>
        <w:t>o</w:t>
      </w:r>
      <w:r w:rsidR="008C7CA4" w:rsidRPr="004500BC">
        <w:rPr>
          <w:rFonts w:cs="Arial"/>
          <w:color w:val="1F4E79"/>
          <w:sz w:val="22"/>
          <w:lang w:val="en-US"/>
        </w:rPr>
        <w:t>n section 2 of this RFP document) and the associated weightings will be applicable:</w:t>
      </w:r>
    </w:p>
    <w:p w14:paraId="1911DFA8" w14:textId="77777777" w:rsidR="005C4C70" w:rsidRDefault="005C4C70" w:rsidP="00916039">
      <w:pPr>
        <w:spacing w:before="0" w:line="276" w:lineRule="auto"/>
        <w:ind w:left="-567"/>
        <w:jc w:val="both"/>
        <w:rPr>
          <w:rFonts w:cs="Arial"/>
          <w:b/>
          <w:bCs/>
          <w:color w:val="1F4E79"/>
          <w:sz w:val="22"/>
        </w:rPr>
      </w:pPr>
    </w:p>
    <w:tbl>
      <w:tblPr>
        <w:tblW w:w="927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4"/>
        <w:gridCol w:w="1530"/>
      </w:tblGrid>
      <w:tr w:rsidR="008C6650" w:rsidRPr="00E96F1C" w14:paraId="34A5997D" w14:textId="77777777" w:rsidTr="004500BC">
        <w:trPr>
          <w:trHeight w:val="340"/>
        </w:trPr>
        <w:tc>
          <w:tcPr>
            <w:tcW w:w="7744" w:type="dxa"/>
            <w:shd w:val="clear" w:color="auto" w:fill="D9D9D9"/>
            <w:vAlign w:val="center"/>
          </w:tcPr>
          <w:p w14:paraId="4B0BA1D3" w14:textId="77777777" w:rsidR="008C6650" w:rsidRPr="00E96F1C" w:rsidRDefault="008C6650" w:rsidP="00892EAB">
            <w:pPr>
              <w:spacing w:line="276" w:lineRule="auto"/>
              <w:ind w:left="851"/>
              <w:rPr>
                <w:rFonts w:cs="Arial"/>
                <w:b/>
                <w:bCs/>
                <w:color w:val="1F4E79"/>
                <w:sz w:val="22"/>
                <w:szCs w:val="22"/>
              </w:rPr>
            </w:pPr>
            <w:r w:rsidRPr="00E96F1C">
              <w:rPr>
                <w:rFonts w:cs="Arial"/>
                <w:b/>
                <w:bCs/>
                <w:color w:val="1F4E79"/>
                <w:sz w:val="22"/>
                <w:szCs w:val="22"/>
              </w:rPr>
              <w:t>E</w:t>
            </w:r>
            <w:r>
              <w:rPr>
                <w:rFonts w:cs="Arial"/>
                <w:b/>
                <w:bCs/>
                <w:color w:val="1F4E79"/>
                <w:sz w:val="22"/>
                <w:szCs w:val="22"/>
              </w:rPr>
              <w:t>VALUATION CRITERIA</w:t>
            </w:r>
          </w:p>
        </w:tc>
        <w:tc>
          <w:tcPr>
            <w:tcW w:w="1530" w:type="dxa"/>
            <w:shd w:val="clear" w:color="auto" w:fill="D9D9D9"/>
            <w:vAlign w:val="center"/>
          </w:tcPr>
          <w:p w14:paraId="184BF292" w14:textId="77777777" w:rsidR="008C6650" w:rsidRPr="00E96F1C" w:rsidRDefault="008C6650" w:rsidP="00892EAB">
            <w:pPr>
              <w:spacing w:line="276" w:lineRule="auto"/>
              <w:ind w:left="34"/>
              <w:jc w:val="center"/>
              <w:rPr>
                <w:rFonts w:cs="Arial"/>
                <w:b/>
                <w:bCs/>
                <w:color w:val="1F4E79"/>
                <w:sz w:val="22"/>
                <w:szCs w:val="22"/>
              </w:rPr>
            </w:pPr>
            <w:r w:rsidRPr="00E96F1C">
              <w:rPr>
                <w:rFonts w:cs="Arial"/>
                <w:b/>
                <w:bCs/>
                <w:color w:val="1F4E79"/>
                <w:sz w:val="22"/>
                <w:szCs w:val="22"/>
              </w:rPr>
              <w:t>WEIGHT</w:t>
            </w:r>
          </w:p>
        </w:tc>
      </w:tr>
      <w:tr w:rsidR="008C6650" w:rsidRPr="00005504" w14:paraId="425C9D2D" w14:textId="77777777" w:rsidTr="004500BC">
        <w:trPr>
          <w:trHeight w:val="337"/>
        </w:trPr>
        <w:tc>
          <w:tcPr>
            <w:tcW w:w="7744" w:type="dxa"/>
            <w:shd w:val="clear" w:color="auto" w:fill="FFFFFF"/>
            <w:vAlign w:val="center"/>
          </w:tcPr>
          <w:p w14:paraId="4FFE3111" w14:textId="69DEF9D1" w:rsidR="008C6650" w:rsidRPr="00DD16E4" w:rsidRDefault="008C6650" w:rsidP="00892EAB">
            <w:pPr>
              <w:spacing w:line="360" w:lineRule="auto"/>
              <w:rPr>
                <w:rFonts w:cs="Arial"/>
                <w:color w:val="1F4E79"/>
                <w:sz w:val="22"/>
                <w:szCs w:val="22"/>
              </w:rPr>
            </w:pPr>
            <w:r w:rsidRPr="00DD16E4">
              <w:rPr>
                <w:rFonts w:cs="Arial"/>
                <w:color w:val="1F4E79"/>
                <w:sz w:val="22"/>
                <w:szCs w:val="22"/>
              </w:rPr>
              <w:t>1.</w:t>
            </w:r>
            <w:r>
              <w:rPr>
                <w:rFonts w:cs="Arial"/>
                <w:color w:val="1F4E79"/>
                <w:sz w:val="22"/>
                <w:szCs w:val="22"/>
              </w:rPr>
              <w:t xml:space="preserve"> </w:t>
            </w:r>
            <w:r w:rsidR="0096269B" w:rsidRPr="0096269B">
              <w:rPr>
                <w:rFonts w:cs="Arial"/>
                <w:color w:val="1F4E79"/>
                <w:sz w:val="22"/>
                <w:szCs w:val="22"/>
                <w:lang w:val="en-US"/>
              </w:rPr>
              <w:t>Section A - National Support Centre</w:t>
            </w:r>
          </w:p>
        </w:tc>
        <w:tc>
          <w:tcPr>
            <w:tcW w:w="1530" w:type="dxa"/>
            <w:shd w:val="clear" w:color="auto" w:fill="auto"/>
            <w:vAlign w:val="center"/>
          </w:tcPr>
          <w:p w14:paraId="65AD3F27" w14:textId="4563627C" w:rsidR="008C6650" w:rsidRPr="00BE6317" w:rsidRDefault="008C7CA4" w:rsidP="00892EAB">
            <w:pPr>
              <w:spacing w:line="276" w:lineRule="auto"/>
              <w:ind w:left="34"/>
              <w:jc w:val="center"/>
              <w:rPr>
                <w:rFonts w:cs="Arial"/>
                <w:color w:val="1F4E79"/>
                <w:sz w:val="22"/>
                <w:szCs w:val="22"/>
              </w:rPr>
            </w:pPr>
            <w:r>
              <w:rPr>
                <w:rFonts w:cs="Arial"/>
                <w:color w:val="1F4E79"/>
                <w:sz w:val="22"/>
                <w:szCs w:val="22"/>
              </w:rPr>
              <w:t>60</w:t>
            </w:r>
          </w:p>
        </w:tc>
      </w:tr>
      <w:tr w:rsidR="008C6650" w:rsidRPr="00005504" w14:paraId="4689DAE4" w14:textId="77777777" w:rsidTr="004500BC">
        <w:trPr>
          <w:trHeight w:val="462"/>
        </w:trPr>
        <w:tc>
          <w:tcPr>
            <w:tcW w:w="7744" w:type="dxa"/>
            <w:shd w:val="clear" w:color="auto" w:fill="auto"/>
            <w:vAlign w:val="center"/>
          </w:tcPr>
          <w:p w14:paraId="7606914D" w14:textId="107D405B" w:rsidR="008C6650" w:rsidRPr="000E57DE" w:rsidRDefault="008C6650" w:rsidP="00892EAB">
            <w:pPr>
              <w:spacing w:line="360" w:lineRule="auto"/>
              <w:rPr>
                <w:rFonts w:cs="Arial"/>
                <w:color w:val="1F4E79"/>
                <w:sz w:val="22"/>
                <w:szCs w:val="22"/>
              </w:rPr>
            </w:pPr>
            <w:r>
              <w:rPr>
                <w:rFonts w:cs="Arial"/>
                <w:color w:val="1F4E79"/>
                <w:sz w:val="22"/>
                <w:szCs w:val="22"/>
              </w:rPr>
              <w:t xml:space="preserve">2. </w:t>
            </w:r>
            <w:r w:rsidR="0096269B" w:rsidRPr="0096269B">
              <w:rPr>
                <w:rFonts w:cs="Arial"/>
                <w:color w:val="1F4E79"/>
                <w:sz w:val="22"/>
                <w:szCs w:val="22"/>
                <w:lang w:val="en-US"/>
              </w:rPr>
              <w:t>Section B - Executive Care Facility</w:t>
            </w:r>
          </w:p>
        </w:tc>
        <w:tc>
          <w:tcPr>
            <w:tcW w:w="1530" w:type="dxa"/>
            <w:shd w:val="clear" w:color="auto" w:fill="auto"/>
            <w:vAlign w:val="center"/>
          </w:tcPr>
          <w:p w14:paraId="75011B86" w14:textId="6BA8BABA" w:rsidR="008C6650" w:rsidRPr="000E57DE" w:rsidRDefault="0096269B" w:rsidP="00892EAB">
            <w:pPr>
              <w:spacing w:line="276" w:lineRule="auto"/>
              <w:ind w:left="34"/>
              <w:jc w:val="center"/>
              <w:rPr>
                <w:rFonts w:cs="Arial"/>
                <w:color w:val="1F4E79"/>
                <w:sz w:val="22"/>
                <w:szCs w:val="22"/>
              </w:rPr>
            </w:pPr>
            <w:r>
              <w:rPr>
                <w:rFonts w:cs="Arial"/>
                <w:color w:val="1F4E79"/>
                <w:sz w:val="22"/>
                <w:szCs w:val="22"/>
              </w:rPr>
              <w:t>40</w:t>
            </w:r>
          </w:p>
        </w:tc>
      </w:tr>
      <w:tr w:rsidR="008C6650" w:rsidRPr="00005504" w14:paraId="3A9175CC" w14:textId="77777777" w:rsidTr="004500BC">
        <w:trPr>
          <w:trHeight w:val="340"/>
        </w:trPr>
        <w:tc>
          <w:tcPr>
            <w:tcW w:w="7744" w:type="dxa"/>
            <w:shd w:val="clear" w:color="auto" w:fill="D9D9D9"/>
            <w:vAlign w:val="center"/>
          </w:tcPr>
          <w:p w14:paraId="4E7B5C45" w14:textId="77777777" w:rsidR="008C6650" w:rsidRPr="000E57DE" w:rsidRDefault="008C6650" w:rsidP="004500BC">
            <w:pPr>
              <w:pStyle w:val="BodyTextIndent"/>
              <w:spacing w:line="276" w:lineRule="auto"/>
              <w:ind w:left="0"/>
              <w:rPr>
                <w:rFonts w:cs="Arial"/>
                <w:b/>
                <w:color w:val="1F4E79"/>
                <w:sz w:val="22"/>
              </w:rPr>
            </w:pPr>
            <w:r w:rsidRPr="000E57DE">
              <w:rPr>
                <w:rFonts w:cs="Arial"/>
                <w:b/>
                <w:color w:val="1F4E79"/>
                <w:sz w:val="22"/>
              </w:rPr>
              <w:t>TOTAL</w:t>
            </w:r>
          </w:p>
        </w:tc>
        <w:tc>
          <w:tcPr>
            <w:tcW w:w="1530" w:type="dxa"/>
            <w:shd w:val="clear" w:color="auto" w:fill="auto"/>
            <w:vAlign w:val="center"/>
          </w:tcPr>
          <w:p w14:paraId="6D8FA3F2" w14:textId="77777777" w:rsidR="008C6650" w:rsidRPr="003C335E" w:rsidRDefault="008C6650" w:rsidP="00892EAB">
            <w:pPr>
              <w:spacing w:line="276" w:lineRule="auto"/>
              <w:ind w:left="34"/>
              <w:jc w:val="center"/>
              <w:rPr>
                <w:rFonts w:cs="Arial"/>
                <w:b/>
                <w:bCs/>
                <w:color w:val="1F4E79"/>
                <w:sz w:val="22"/>
                <w:szCs w:val="22"/>
              </w:rPr>
            </w:pPr>
            <w:r w:rsidRPr="003C335E">
              <w:rPr>
                <w:rFonts w:cs="Arial"/>
                <w:b/>
                <w:bCs/>
                <w:color w:val="1F4E79"/>
                <w:sz w:val="22"/>
                <w:szCs w:val="22"/>
              </w:rPr>
              <w:t>100</w:t>
            </w:r>
          </w:p>
        </w:tc>
      </w:tr>
    </w:tbl>
    <w:p w14:paraId="57C26FED" w14:textId="77777777" w:rsidR="005C4C70" w:rsidRDefault="005C4C70" w:rsidP="00916039">
      <w:pPr>
        <w:spacing w:before="0" w:line="276" w:lineRule="auto"/>
        <w:ind w:left="-567"/>
        <w:jc w:val="both"/>
        <w:rPr>
          <w:rFonts w:cs="Arial"/>
          <w:b/>
          <w:bCs/>
          <w:color w:val="1F4E79"/>
          <w:sz w:val="22"/>
        </w:rPr>
      </w:pPr>
    </w:p>
    <w:p w14:paraId="6E0D1A48" w14:textId="5550269F" w:rsidR="005C4C70" w:rsidRDefault="00B1387C" w:rsidP="00B1387C">
      <w:pPr>
        <w:spacing w:before="0" w:line="276" w:lineRule="auto"/>
        <w:ind w:left="90" w:hanging="657"/>
        <w:jc w:val="both"/>
        <w:rPr>
          <w:rFonts w:cs="Arial"/>
          <w:b/>
          <w:bCs/>
          <w:color w:val="1F4E79"/>
          <w:sz w:val="22"/>
        </w:rPr>
      </w:pPr>
      <w:r w:rsidRPr="000E57DE">
        <w:rPr>
          <w:rFonts w:cs="Arial"/>
          <w:b/>
          <w:bCs/>
          <w:color w:val="1F4E79"/>
          <w:sz w:val="22"/>
        </w:rPr>
        <w:t xml:space="preserve">Note: The minimum qualifying score for </w:t>
      </w:r>
      <w:r w:rsidR="0096269B">
        <w:rPr>
          <w:rFonts w:cs="Arial"/>
          <w:b/>
          <w:bCs/>
          <w:color w:val="1F4E79"/>
          <w:sz w:val="22"/>
        </w:rPr>
        <w:t>Site Visits</w:t>
      </w:r>
      <w:r w:rsidRPr="000E57DE">
        <w:rPr>
          <w:rFonts w:cs="Arial"/>
          <w:b/>
          <w:bCs/>
          <w:color w:val="1F4E79"/>
          <w:sz w:val="22"/>
        </w:rPr>
        <w:t xml:space="preserve"> is </w:t>
      </w:r>
      <w:r>
        <w:rPr>
          <w:rFonts w:cs="Arial"/>
          <w:b/>
          <w:bCs/>
          <w:color w:val="1F4E79"/>
          <w:sz w:val="22"/>
        </w:rPr>
        <w:t>7</w:t>
      </w:r>
      <w:r w:rsidRPr="000E57DE">
        <w:rPr>
          <w:rFonts w:cs="Arial"/>
          <w:b/>
          <w:bCs/>
          <w:color w:val="1F4E79"/>
          <w:sz w:val="22"/>
        </w:rPr>
        <w:t>0%</w:t>
      </w:r>
      <w:r>
        <w:rPr>
          <w:rFonts w:cs="Arial"/>
          <w:b/>
          <w:bCs/>
          <w:color w:val="1F4E79"/>
          <w:sz w:val="22"/>
        </w:rPr>
        <w:t xml:space="preserve"> or points</w:t>
      </w:r>
      <w:r w:rsidRPr="000E57DE">
        <w:rPr>
          <w:rFonts w:cs="Arial"/>
          <w:b/>
          <w:bCs/>
          <w:color w:val="1F4E79"/>
          <w:sz w:val="22"/>
        </w:rPr>
        <w:t xml:space="preserve">. </w:t>
      </w:r>
      <w:r>
        <w:rPr>
          <w:rFonts w:cs="Arial"/>
          <w:b/>
          <w:bCs/>
          <w:color w:val="1F4E79"/>
          <w:sz w:val="22"/>
        </w:rPr>
        <w:t>Only b</w:t>
      </w:r>
      <w:r w:rsidRPr="00606893">
        <w:rPr>
          <w:rFonts w:cs="Arial"/>
          <w:b/>
          <w:bCs/>
          <w:color w:val="1F4E79"/>
          <w:sz w:val="22"/>
          <w:lang w:val="en-US"/>
        </w:rPr>
        <w:t xml:space="preserve">idders </w:t>
      </w:r>
      <w:r>
        <w:rPr>
          <w:rFonts w:cs="Arial"/>
          <w:b/>
          <w:bCs/>
          <w:color w:val="1F4E79"/>
          <w:sz w:val="22"/>
          <w:lang w:val="en-US"/>
        </w:rPr>
        <w:t>that</w:t>
      </w:r>
      <w:r w:rsidRPr="00606893">
        <w:rPr>
          <w:rFonts w:cs="Arial"/>
          <w:b/>
          <w:bCs/>
          <w:color w:val="1F4E79"/>
          <w:sz w:val="22"/>
          <w:lang w:val="en-US"/>
        </w:rPr>
        <w:t xml:space="preserve"> </w:t>
      </w:r>
      <w:r w:rsidRPr="00B1387C">
        <w:rPr>
          <w:rFonts w:cs="Arial"/>
          <w:b/>
          <w:bCs/>
          <w:color w:val="1F4E79"/>
          <w:sz w:val="22"/>
          <w:lang w:val="en-US"/>
        </w:rPr>
        <w:t xml:space="preserve">achieve the minimum qualifying score on </w:t>
      </w:r>
      <w:r w:rsidR="0096269B">
        <w:rPr>
          <w:rFonts w:cs="Arial"/>
          <w:b/>
          <w:bCs/>
          <w:color w:val="1F4E79"/>
          <w:sz w:val="22"/>
          <w:lang w:val="en-US"/>
        </w:rPr>
        <w:t>Site Visits</w:t>
      </w:r>
      <w:r w:rsidRPr="00B1387C">
        <w:rPr>
          <w:rFonts w:cs="Arial"/>
          <w:b/>
          <w:bCs/>
          <w:color w:val="1F4E79"/>
          <w:sz w:val="22"/>
          <w:lang w:val="en-US"/>
        </w:rPr>
        <w:t xml:space="preserve"> </w:t>
      </w:r>
      <w:r>
        <w:rPr>
          <w:rFonts w:cs="Arial"/>
          <w:b/>
          <w:bCs/>
          <w:color w:val="1F4E79"/>
          <w:sz w:val="22"/>
          <w:lang w:val="en-US"/>
        </w:rPr>
        <w:t>will</w:t>
      </w:r>
      <w:r w:rsidRPr="00B1387C">
        <w:rPr>
          <w:rFonts w:cs="Arial"/>
          <w:b/>
          <w:bCs/>
          <w:color w:val="1F4E79"/>
          <w:sz w:val="22"/>
          <w:lang w:val="en-US"/>
        </w:rPr>
        <w:t xml:space="preserve"> be considered for further evaluation on Price and B-BBEE.</w:t>
      </w:r>
    </w:p>
    <w:p w14:paraId="192A7B15" w14:textId="77777777" w:rsidR="00916039" w:rsidRPr="004C2DFE" w:rsidRDefault="00916039" w:rsidP="003C335E">
      <w:pPr>
        <w:spacing w:before="0" w:line="276" w:lineRule="auto"/>
        <w:jc w:val="both"/>
        <w:rPr>
          <w:rFonts w:cs="Arial"/>
          <w:b/>
          <w:bCs/>
          <w:color w:val="1F4E79"/>
          <w:sz w:val="16"/>
          <w:szCs w:val="16"/>
        </w:rPr>
      </w:pPr>
    </w:p>
    <w:p w14:paraId="0DC098D1" w14:textId="4EBB6100" w:rsidR="00997B2C" w:rsidRPr="00E96F1C" w:rsidRDefault="000B77B2" w:rsidP="00FE61FE">
      <w:pPr>
        <w:numPr>
          <w:ilvl w:val="1"/>
          <w:numId w:val="31"/>
        </w:numPr>
        <w:tabs>
          <w:tab w:val="num" w:pos="0"/>
        </w:tabs>
        <w:spacing w:before="0" w:line="276" w:lineRule="auto"/>
        <w:ind w:left="284" w:hanging="851"/>
        <w:jc w:val="both"/>
        <w:rPr>
          <w:color w:val="1F4E79"/>
          <w:sz w:val="22"/>
          <w:szCs w:val="22"/>
          <w:lang w:val="en-ZA"/>
        </w:rPr>
      </w:pPr>
      <w:r w:rsidRPr="00E96F1C">
        <w:rPr>
          <w:rFonts w:cs="Arial"/>
          <w:b/>
          <w:bCs/>
          <w:color w:val="1F4E79"/>
          <w:sz w:val="22"/>
          <w:szCs w:val="22"/>
        </w:rPr>
        <w:t xml:space="preserve">Phase </w:t>
      </w:r>
      <w:r w:rsidR="002E6683">
        <w:rPr>
          <w:rFonts w:cs="Arial"/>
          <w:b/>
          <w:bCs/>
          <w:color w:val="1F4E79"/>
          <w:sz w:val="22"/>
          <w:szCs w:val="22"/>
        </w:rPr>
        <w:t>4</w:t>
      </w:r>
      <w:r w:rsidRPr="00E96F1C">
        <w:rPr>
          <w:rFonts w:cs="Arial"/>
          <w:b/>
          <w:bCs/>
          <w:color w:val="1F4E79"/>
          <w:sz w:val="22"/>
          <w:szCs w:val="22"/>
        </w:rPr>
        <w:t xml:space="preserve">: </w:t>
      </w:r>
      <w:r w:rsidR="00997B2C" w:rsidRPr="00E96F1C">
        <w:rPr>
          <w:rFonts w:cs="Arial"/>
          <w:b/>
          <w:bCs/>
          <w:color w:val="1F4E79"/>
          <w:sz w:val="22"/>
          <w:szCs w:val="22"/>
        </w:rPr>
        <w:t>Preference Point System</w:t>
      </w:r>
    </w:p>
    <w:p w14:paraId="30B348A4" w14:textId="77777777" w:rsidR="000B7094" w:rsidRPr="004C2DFE" w:rsidRDefault="000B7094" w:rsidP="004B52AB">
      <w:pPr>
        <w:spacing w:before="0" w:line="276" w:lineRule="auto"/>
        <w:ind w:left="284"/>
        <w:jc w:val="both"/>
        <w:rPr>
          <w:color w:val="1F4E79"/>
          <w:sz w:val="16"/>
          <w:szCs w:val="16"/>
          <w:lang w:val="en-ZA"/>
        </w:rPr>
      </w:pPr>
    </w:p>
    <w:p w14:paraId="68F696B0" w14:textId="616FDD6E" w:rsidR="000B77B2" w:rsidRDefault="00B37323" w:rsidP="003C335E">
      <w:pPr>
        <w:spacing w:line="276" w:lineRule="auto"/>
        <w:jc w:val="both"/>
        <w:rPr>
          <w:rFonts w:cs="Arial"/>
          <w:bCs/>
          <w:color w:val="1F4E79"/>
          <w:sz w:val="22"/>
          <w:szCs w:val="22"/>
        </w:rPr>
      </w:pPr>
      <w:r w:rsidRPr="00E96F1C">
        <w:rPr>
          <w:rFonts w:cs="Arial"/>
          <w:bCs/>
          <w:color w:val="1F4E79"/>
          <w:sz w:val="22"/>
          <w:szCs w:val="22"/>
        </w:rPr>
        <w:t xml:space="preserve">All bids that achieve the minimum qualifying score </w:t>
      </w:r>
      <w:r w:rsidR="002D6FA9" w:rsidRPr="00E96F1C">
        <w:rPr>
          <w:rFonts w:cs="Arial"/>
          <w:bCs/>
          <w:color w:val="1F4E79"/>
          <w:sz w:val="22"/>
          <w:szCs w:val="22"/>
        </w:rPr>
        <w:t xml:space="preserve">for </w:t>
      </w:r>
      <w:r w:rsidR="00684B68">
        <w:rPr>
          <w:rFonts w:cs="Arial"/>
          <w:bCs/>
          <w:color w:val="1F4E79"/>
          <w:sz w:val="22"/>
          <w:szCs w:val="22"/>
        </w:rPr>
        <w:t>demonstration</w:t>
      </w:r>
      <w:r w:rsidR="002D6FA9" w:rsidRPr="00E96F1C">
        <w:rPr>
          <w:rFonts w:cs="Arial"/>
          <w:bCs/>
          <w:color w:val="1F4E79"/>
          <w:sz w:val="22"/>
          <w:szCs w:val="22"/>
        </w:rPr>
        <w:t xml:space="preserve"> </w:t>
      </w:r>
      <w:r w:rsidRPr="00E96F1C">
        <w:rPr>
          <w:rFonts w:cs="Arial"/>
          <w:bCs/>
          <w:color w:val="1F4E79"/>
          <w:sz w:val="22"/>
          <w:szCs w:val="22"/>
        </w:rPr>
        <w:t>(acceptable bids) will be evaluated further in terms of the preference point system</w:t>
      </w:r>
      <w:r w:rsidR="00684B68">
        <w:rPr>
          <w:rFonts w:cs="Arial"/>
          <w:bCs/>
          <w:color w:val="1F4E79"/>
          <w:sz w:val="22"/>
          <w:szCs w:val="22"/>
        </w:rPr>
        <w:t xml:space="preserve"> to </w:t>
      </w:r>
      <w:r w:rsidR="00684B68" w:rsidRPr="00B52222">
        <w:rPr>
          <w:rFonts w:cs="Arial"/>
          <w:bCs/>
          <w:color w:val="1F4E79"/>
          <w:sz w:val="22"/>
          <w:szCs w:val="22"/>
        </w:rPr>
        <w:t>determine the final score</w:t>
      </w:r>
      <w:r w:rsidR="0066563D" w:rsidRPr="00B52222">
        <w:rPr>
          <w:rFonts w:cs="Arial"/>
          <w:bCs/>
          <w:color w:val="1F4E79"/>
          <w:sz w:val="22"/>
          <w:szCs w:val="22"/>
        </w:rPr>
        <w:t>,</w:t>
      </w:r>
      <w:r w:rsidRPr="00E96F1C">
        <w:rPr>
          <w:rFonts w:cs="Arial"/>
          <w:bCs/>
          <w:color w:val="1F4E79"/>
          <w:sz w:val="22"/>
          <w:szCs w:val="22"/>
        </w:rPr>
        <w:t xml:space="preserve"> as follows:</w:t>
      </w:r>
    </w:p>
    <w:p w14:paraId="6418E8D6" w14:textId="77777777" w:rsidR="00F86F74" w:rsidRPr="00E96F1C" w:rsidRDefault="00F86F74" w:rsidP="003C335E">
      <w:pPr>
        <w:spacing w:line="276" w:lineRule="auto"/>
        <w:jc w:val="both"/>
        <w:rPr>
          <w:rFonts w:cs="Arial"/>
          <w:bCs/>
          <w:color w:val="1F4E79"/>
          <w:sz w:val="22"/>
          <w:szCs w:val="22"/>
        </w:rPr>
      </w:pPr>
    </w:p>
    <w:tbl>
      <w:tblPr>
        <w:tblW w:w="881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4"/>
        <w:gridCol w:w="1254"/>
      </w:tblGrid>
      <w:tr w:rsidR="004D6D88" w:rsidRPr="00E96F1C" w14:paraId="6AFC1222" w14:textId="77777777" w:rsidTr="0096269B">
        <w:tc>
          <w:tcPr>
            <w:tcW w:w="7564" w:type="dxa"/>
            <w:shd w:val="clear" w:color="auto" w:fill="D9D9D9"/>
          </w:tcPr>
          <w:p w14:paraId="56FFD958" w14:textId="77777777" w:rsidR="00A94349" w:rsidRPr="000E57DE" w:rsidRDefault="00A94349" w:rsidP="0096269B">
            <w:pPr>
              <w:spacing w:line="360" w:lineRule="auto"/>
              <w:jc w:val="both"/>
              <w:rPr>
                <w:rFonts w:cs="Arial"/>
                <w:b/>
                <w:bCs/>
                <w:color w:val="1F4E79"/>
                <w:sz w:val="22"/>
              </w:rPr>
            </w:pPr>
            <w:r w:rsidRPr="000E57DE">
              <w:rPr>
                <w:rFonts w:cs="Arial"/>
                <w:b/>
                <w:bCs/>
                <w:color w:val="1F4E79"/>
                <w:sz w:val="22"/>
              </w:rPr>
              <w:t>CRITERIA</w:t>
            </w:r>
          </w:p>
        </w:tc>
        <w:tc>
          <w:tcPr>
            <w:tcW w:w="1254" w:type="dxa"/>
            <w:shd w:val="clear" w:color="auto" w:fill="D9D9D9"/>
          </w:tcPr>
          <w:p w14:paraId="3041E507" w14:textId="77777777" w:rsidR="00A94349" w:rsidRPr="000E57DE" w:rsidRDefault="00A94349" w:rsidP="004500BC">
            <w:pPr>
              <w:spacing w:line="360" w:lineRule="auto"/>
              <w:jc w:val="both"/>
              <w:rPr>
                <w:rFonts w:cs="Arial"/>
                <w:b/>
                <w:bCs/>
                <w:color w:val="1F4E79"/>
                <w:sz w:val="22"/>
              </w:rPr>
            </w:pPr>
            <w:r w:rsidRPr="000E57DE">
              <w:rPr>
                <w:rFonts w:cs="Arial"/>
                <w:b/>
                <w:bCs/>
                <w:color w:val="1F4E79"/>
                <w:sz w:val="22"/>
              </w:rPr>
              <w:t>POINTS</w:t>
            </w:r>
          </w:p>
        </w:tc>
      </w:tr>
      <w:tr w:rsidR="004D6D88" w:rsidRPr="00E96F1C" w14:paraId="56465252" w14:textId="77777777" w:rsidTr="0096269B">
        <w:tc>
          <w:tcPr>
            <w:tcW w:w="7564" w:type="dxa"/>
          </w:tcPr>
          <w:p w14:paraId="6350A553" w14:textId="77777777" w:rsidR="00A94349" w:rsidRPr="000E57DE" w:rsidRDefault="00A94349" w:rsidP="00DA6C2F">
            <w:pPr>
              <w:spacing w:line="360" w:lineRule="auto"/>
              <w:jc w:val="both"/>
              <w:rPr>
                <w:rFonts w:cs="Arial"/>
                <w:color w:val="1F4E79"/>
                <w:sz w:val="22"/>
              </w:rPr>
            </w:pPr>
            <w:r w:rsidRPr="000E57DE">
              <w:rPr>
                <w:rFonts w:cs="Arial"/>
                <w:color w:val="1F4E79"/>
                <w:sz w:val="22"/>
              </w:rPr>
              <w:t>Price</w:t>
            </w:r>
          </w:p>
        </w:tc>
        <w:tc>
          <w:tcPr>
            <w:tcW w:w="1254" w:type="dxa"/>
          </w:tcPr>
          <w:p w14:paraId="27E34E79" w14:textId="61F1D77E" w:rsidR="00A94349" w:rsidRPr="000E57DE" w:rsidRDefault="004500BC" w:rsidP="004500BC">
            <w:pPr>
              <w:spacing w:line="360" w:lineRule="auto"/>
              <w:jc w:val="both"/>
              <w:rPr>
                <w:rFonts w:cs="Arial"/>
                <w:color w:val="1F4E79"/>
                <w:sz w:val="22"/>
              </w:rPr>
            </w:pPr>
            <w:r>
              <w:rPr>
                <w:rFonts w:cs="Arial"/>
                <w:color w:val="1F4E79"/>
                <w:sz w:val="22"/>
              </w:rPr>
              <w:t xml:space="preserve">     </w:t>
            </w:r>
            <w:r w:rsidR="00813934" w:rsidRPr="000E57DE">
              <w:rPr>
                <w:rFonts w:cs="Arial"/>
                <w:color w:val="1F4E79"/>
                <w:sz w:val="22"/>
              </w:rPr>
              <w:t>80</w:t>
            </w:r>
          </w:p>
        </w:tc>
      </w:tr>
      <w:tr w:rsidR="004D6D88" w:rsidRPr="00E96F1C" w14:paraId="07AE6602" w14:textId="77777777" w:rsidTr="0096269B">
        <w:tc>
          <w:tcPr>
            <w:tcW w:w="7564" w:type="dxa"/>
          </w:tcPr>
          <w:p w14:paraId="62D0EFE0" w14:textId="77777777" w:rsidR="00A94349" w:rsidRPr="000E57DE" w:rsidRDefault="007513FA" w:rsidP="00DA6C2F">
            <w:pPr>
              <w:spacing w:line="360" w:lineRule="auto"/>
              <w:jc w:val="both"/>
              <w:rPr>
                <w:rFonts w:cs="Arial"/>
                <w:color w:val="1F4E79"/>
                <w:sz w:val="22"/>
              </w:rPr>
            </w:pPr>
            <w:r w:rsidRPr="000E57DE">
              <w:rPr>
                <w:rFonts w:cs="Arial"/>
                <w:color w:val="1F4E79"/>
                <w:sz w:val="22"/>
              </w:rPr>
              <w:t>B-B</w:t>
            </w:r>
            <w:r w:rsidR="00A94349" w:rsidRPr="000E57DE">
              <w:rPr>
                <w:rFonts w:cs="Arial"/>
                <w:color w:val="1F4E79"/>
                <w:sz w:val="22"/>
              </w:rPr>
              <w:t>BEE</w:t>
            </w:r>
          </w:p>
        </w:tc>
        <w:tc>
          <w:tcPr>
            <w:tcW w:w="1254" w:type="dxa"/>
          </w:tcPr>
          <w:p w14:paraId="048F4749" w14:textId="4C90A0FE" w:rsidR="00A94349" w:rsidRPr="000E57DE" w:rsidRDefault="004500BC" w:rsidP="004500BC">
            <w:pPr>
              <w:spacing w:line="360" w:lineRule="auto"/>
              <w:jc w:val="both"/>
              <w:rPr>
                <w:rFonts w:cs="Arial"/>
                <w:color w:val="1F4E79"/>
                <w:sz w:val="22"/>
              </w:rPr>
            </w:pPr>
            <w:r>
              <w:rPr>
                <w:rFonts w:cs="Arial"/>
                <w:color w:val="1F4E79"/>
                <w:sz w:val="22"/>
              </w:rPr>
              <w:t xml:space="preserve">     </w:t>
            </w:r>
            <w:r w:rsidR="00813934" w:rsidRPr="000E57DE">
              <w:rPr>
                <w:rFonts w:cs="Arial"/>
                <w:color w:val="1F4E79"/>
                <w:sz w:val="22"/>
              </w:rPr>
              <w:t>20</w:t>
            </w:r>
          </w:p>
        </w:tc>
      </w:tr>
      <w:tr w:rsidR="00A94349" w:rsidRPr="00E96F1C" w14:paraId="27B40640" w14:textId="77777777" w:rsidTr="0096269B">
        <w:tc>
          <w:tcPr>
            <w:tcW w:w="7564" w:type="dxa"/>
            <w:shd w:val="clear" w:color="auto" w:fill="D9D9D9"/>
          </w:tcPr>
          <w:p w14:paraId="488C0DD4" w14:textId="77777777" w:rsidR="00A94349" w:rsidRPr="000E57DE" w:rsidRDefault="00A94349" w:rsidP="00484100">
            <w:pPr>
              <w:spacing w:line="360" w:lineRule="auto"/>
              <w:jc w:val="both"/>
              <w:rPr>
                <w:rFonts w:cs="Arial"/>
                <w:b/>
                <w:bCs/>
                <w:color w:val="1F4E79"/>
                <w:sz w:val="22"/>
              </w:rPr>
            </w:pPr>
            <w:r w:rsidRPr="000E57DE">
              <w:rPr>
                <w:rFonts w:cs="Arial"/>
                <w:b/>
                <w:bCs/>
                <w:color w:val="1F4E79"/>
                <w:sz w:val="22"/>
              </w:rPr>
              <w:t>TOTAL</w:t>
            </w:r>
          </w:p>
        </w:tc>
        <w:tc>
          <w:tcPr>
            <w:tcW w:w="1254" w:type="dxa"/>
          </w:tcPr>
          <w:p w14:paraId="3FFB5336" w14:textId="20275D78" w:rsidR="00A94349" w:rsidRPr="000E57DE" w:rsidRDefault="004500BC" w:rsidP="004500BC">
            <w:pPr>
              <w:spacing w:line="360" w:lineRule="auto"/>
              <w:jc w:val="both"/>
              <w:rPr>
                <w:rFonts w:cs="Arial"/>
                <w:b/>
                <w:bCs/>
                <w:color w:val="1F4E79"/>
                <w:sz w:val="22"/>
              </w:rPr>
            </w:pPr>
            <w:r>
              <w:rPr>
                <w:rFonts w:cs="Arial"/>
                <w:b/>
                <w:bCs/>
                <w:color w:val="1F4E79"/>
                <w:sz w:val="22"/>
              </w:rPr>
              <w:t xml:space="preserve">    </w:t>
            </w:r>
            <w:r w:rsidR="00A94349" w:rsidRPr="000E57DE">
              <w:rPr>
                <w:rFonts w:cs="Arial"/>
                <w:b/>
                <w:bCs/>
                <w:color w:val="1F4E79"/>
                <w:sz w:val="22"/>
              </w:rPr>
              <w:t xml:space="preserve">100 </w:t>
            </w:r>
          </w:p>
        </w:tc>
      </w:tr>
    </w:tbl>
    <w:p w14:paraId="4060919A" w14:textId="77777777" w:rsidR="00C06901" w:rsidRPr="00E96F1C" w:rsidRDefault="00C24478" w:rsidP="00E73E10">
      <w:pPr>
        <w:pStyle w:val="NormalIndent"/>
        <w:tabs>
          <w:tab w:val="left" w:pos="709"/>
        </w:tabs>
        <w:ind w:left="0"/>
        <w:jc w:val="both"/>
        <w:rPr>
          <w:color w:val="1F4E79"/>
          <w:sz w:val="28"/>
          <w:szCs w:val="28"/>
        </w:rPr>
      </w:pPr>
      <w:bookmarkStart w:id="26" w:name="_Toc71523704"/>
      <w:bookmarkStart w:id="27" w:name="_Toc148350260"/>
      <w:r w:rsidRPr="00E96F1C">
        <w:rPr>
          <w:color w:val="1F4E79"/>
          <w:sz w:val="28"/>
          <w:szCs w:val="28"/>
        </w:rPr>
        <w:br w:type="page"/>
      </w:r>
    </w:p>
    <w:p w14:paraId="53BE9E4E" w14:textId="77777777" w:rsidR="005C615B" w:rsidRPr="00E96F1C" w:rsidRDefault="005C615B" w:rsidP="005C615B">
      <w:pPr>
        <w:pStyle w:val="IPRAHeading1"/>
        <w:pBdr>
          <w:bottom w:val="none" w:sz="0" w:space="0" w:color="auto"/>
        </w:pBdr>
        <w:ind w:left="709" w:hanging="709"/>
        <w:jc w:val="center"/>
        <w:rPr>
          <w:color w:val="1F4E79"/>
          <w:sz w:val="28"/>
          <w:szCs w:val="28"/>
        </w:rPr>
      </w:pPr>
    </w:p>
    <w:bookmarkEnd w:id="26"/>
    <w:bookmarkEnd w:id="27"/>
    <w:p w14:paraId="52CBFC9D" w14:textId="77777777" w:rsidR="000A3469" w:rsidRPr="00E96F1C" w:rsidRDefault="000A3469" w:rsidP="0007148E">
      <w:pPr>
        <w:pStyle w:val="NormalIndent"/>
        <w:rPr>
          <w:color w:val="1F4E79"/>
        </w:rPr>
      </w:pPr>
    </w:p>
    <w:p w14:paraId="76A6EA8C" w14:textId="77777777" w:rsidR="000A3469" w:rsidRPr="00E96F1C" w:rsidRDefault="000A3469" w:rsidP="0007148E">
      <w:pPr>
        <w:pStyle w:val="NormalIndent"/>
        <w:rPr>
          <w:color w:val="1F4E79"/>
        </w:rPr>
      </w:pPr>
    </w:p>
    <w:p w14:paraId="7C81030D" w14:textId="77777777" w:rsidR="000A3469" w:rsidRPr="00E96F1C" w:rsidRDefault="000A3469" w:rsidP="0007148E">
      <w:pPr>
        <w:pStyle w:val="NormalIndent"/>
        <w:rPr>
          <w:color w:val="1F4E79"/>
        </w:rPr>
      </w:pPr>
    </w:p>
    <w:p w14:paraId="7C5F1636" w14:textId="77777777" w:rsidR="000A3469" w:rsidRPr="00E96F1C" w:rsidRDefault="000A3469" w:rsidP="0007148E">
      <w:pPr>
        <w:pStyle w:val="NormalIndent"/>
        <w:rPr>
          <w:color w:val="1F4E79"/>
        </w:rPr>
      </w:pPr>
    </w:p>
    <w:p w14:paraId="66E405A2" w14:textId="77777777" w:rsidR="00740C8F" w:rsidRPr="00E96F1C" w:rsidRDefault="00740C8F" w:rsidP="0007148E">
      <w:pPr>
        <w:pStyle w:val="NormalIndent"/>
        <w:rPr>
          <w:color w:val="1F4E79"/>
        </w:rPr>
      </w:pPr>
    </w:p>
    <w:p w14:paraId="54B906F8" w14:textId="77777777" w:rsidR="00740C8F" w:rsidRPr="00E96F1C" w:rsidRDefault="00740C8F" w:rsidP="0007148E">
      <w:pPr>
        <w:pStyle w:val="NormalIndent"/>
        <w:rPr>
          <w:color w:val="1F4E79"/>
        </w:rPr>
      </w:pPr>
    </w:p>
    <w:p w14:paraId="594D403E" w14:textId="77777777" w:rsidR="00740C8F" w:rsidRPr="00E96F1C" w:rsidRDefault="00740C8F" w:rsidP="0007148E">
      <w:pPr>
        <w:pStyle w:val="NormalIndent"/>
        <w:rPr>
          <w:color w:val="1F4E79"/>
        </w:rPr>
      </w:pPr>
    </w:p>
    <w:p w14:paraId="03A676CC" w14:textId="77777777" w:rsidR="000A3469" w:rsidRPr="00E96F1C" w:rsidRDefault="000A3469" w:rsidP="0007148E">
      <w:pPr>
        <w:pStyle w:val="NormalIndent"/>
        <w:rPr>
          <w:color w:val="1F4E79"/>
        </w:rPr>
      </w:pPr>
    </w:p>
    <w:p w14:paraId="242835A5" w14:textId="77777777" w:rsidR="0007148E" w:rsidRPr="00E96F1C" w:rsidRDefault="0007148E" w:rsidP="0007148E">
      <w:pPr>
        <w:pStyle w:val="NormalIndent"/>
        <w:rPr>
          <w:color w:val="1F4E79"/>
        </w:rPr>
      </w:pPr>
    </w:p>
    <w:p w14:paraId="359EC3FF" w14:textId="77777777" w:rsidR="008F52FB" w:rsidRPr="00E96F1C" w:rsidRDefault="008F52FB" w:rsidP="008F52FB">
      <w:pPr>
        <w:pStyle w:val="IPRAHeading1"/>
        <w:pBdr>
          <w:bottom w:val="none" w:sz="0" w:space="0" w:color="auto"/>
        </w:pBdr>
        <w:ind w:left="709" w:hanging="709"/>
        <w:jc w:val="center"/>
        <w:rPr>
          <w:color w:val="1F4E79"/>
          <w:sz w:val="28"/>
          <w:szCs w:val="28"/>
        </w:rPr>
      </w:pPr>
      <w:bookmarkStart w:id="28" w:name="_Toc485634292"/>
      <w:bookmarkStart w:id="29" w:name="_Toc485634654"/>
      <w:bookmarkStart w:id="30" w:name="_Toc485637602"/>
      <w:bookmarkStart w:id="31" w:name="_Toc159396560"/>
      <w:r w:rsidRPr="00E96F1C">
        <w:rPr>
          <w:color w:val="1F4E79"/>
          <w:sz w:val="28"/>
          <w:szCs w:val="28"/>
        </w:rPr>
        <w:t xml:space="preserve">SECTION </w:t>
      </w:r>
      <w:r w:rsidR="00C24478" w:rsidRPr="00E96F1C">
        <w:rPr>
          <w:color w:val="1F4E79"/>
          <w:sz w:val="28"/>
          <w:szCs w:val="28"/>
        </w:rPr>
        <w:t>2</w:t>
      </w:r>
      <w:r w:rsidRPr="00E96F1C">
        <w:rPr>
          <w:color w:val="1F4E79"/>
          <w:sz w:val="28"/>
          <w:szCs w:val="28"/>
        </w:rPr>
        <w:t>: FUNCTIONAL REQUIREMENTS SPECIFICATION</w:t>
      </w:r>
      <w:bookmarkEnd w:id="28"/>
      <w:bookmarkEnd w:id="29"/>
      <w:bookmarkEnd w:id="30"/>
      <w:bookmarkEnd w:id="31"/>
    </w:p>
    <w:p w14:paraId="26D1EB4D" w14:textId="77777777" w:rsidR="009C71EF" w:rsidRPr="00E96F1C" w:rsidRDefault="001C05C7" w:rsidP="009C71EF">
      <w:pPr>
        <w:tabs>
          <w:tab w:val="left" w:pos="3240"/>
        </w:tabs>
        <w:ind w:right="173"/>
        <w:jc w:val="both"/>
        <w:rPr>
          <w:rFonts w:cs="Arial"/>
          <w:b/>
          <w:color w:val="1F4E79"/>
          <w:sz w:val="22"/>
          <w:szCs w:val="22"/>
        </w:rPr>
      </w:pPr>
      <w:r w:rsidRPr="00E96F1C">
        <w:rPr>
          <w:color w:val="1F4E79"/>
        </w:rPr>
        <w:br w:type="page"/>
      </w:r>
    </w:p>
    <w:p w14:paraId="5E3C9E65" w14:textId="77777777" w:rsidR="009C71EF" w:rsidRDefault="009C71EF" w:rsidP="00FE61FE">
      <w:pPr>
        <w:numPr>
          <w:ilvl w:val="0"/>
          <w:numId w:val="39"/>
        </w:numPr>
        <w:spacing w:before="0" w:line="240" w:lineRule="auto"/>
        <w:ind w:left="360" w:right="173"/>
        <w:jc w:val="both"/>
        <w:rPr>
          <w:rFonts w:cs="Arial"/>
          <w:b/>
          <w:color w:val="1F4E79"/>
          <w:sz w:val="22"/>
          <w:szCs w:val="22"/>
        </w:rPr>
      </w:pPr>
      <w:r w:rsidRPr="00E96F1C">
        <w:rPr>
          <w:rFonts w:cs="Arial"/>
          <w:b/>
          <w:color w:val="1F4E79"/>
          <w:sz w:val="22"/>
          <w:szCs w:val="22"/>
        </w:rPr>
        <w:lastRenderedPageBreak/>
        <w:t xml:space="preserve">SPECIAL INSTRUCTION TO BIDDERS </w:t>
      </w:r>
    </w:p>
    <w:p w14:paraId="0BC0D5AC" w14:textId="77777777" w:rsidR="00D433AD" w:rsidRPr="00E96F1C" w:rsidRDefault="00D433AD" w:rsidP="00D433AD">
      <w:pPr>
        <w:spacing w:before="0" w:line="240" w:lineRule="auto"/>
        <w:ind w:left="426" w:right="173"/>
        <w:jc w:val="both"/>
        <w:rPr>
          <w:rFonts w:cs="Arial"/>
          <w:b/>
          <w:color w:val="1F4E79"/>
          <w:sz w:val="22"/>
          <w:szCs w:val="22"/>
        </w:rPr>
      </w:pPr>
    </w:p>
    <w:p w14:paraId="3EE00B53" w14:textId="62C2A68C" w:rsidR="009C71EF" w:rsidRPr="00E96F1C" w:rsidRDefault="009C71EF" w:rsidP="00D433AD">
      <w:pPr>
        <w:spacing w:after="240" w:line="360" w:lineRule="auto"/>
        <w:ind w:left="360" w:hanging="360"/>
        <w:jc w:val="both"/>
        <w:rPr>
          <w:rFonts w:cs="Arial"/>
          <w:color w:val="1F4E79"/>
          <w:sz w:val="22"/>
          <w:szCs w:val="22"/>
        </w:rPr>
      </w:pPr>
      <w:r w:rsidRPr="00E96F1C">
        <w:rPr>
          <w:rFonts w:cs="Arial"/>
          <w:color w:val="1F4E79"/>
          <w:sz w:val="22"/>
          <w:szCs w:val="22"/>
        </w:rPr>
        <w:t xml:space="preserve">a. </w:t>
      </w:r>
      <w:r w:rsidR="00D433AD">
        <w:rPr>
          <w:rFonts w:cs="Arial"/>
          <w:color w:val="1F4E79"/>
          <w:sz w:val="22"/>
          <w:szCs w:val="22"/>
        </w:rPr>
        <w:t xml:space="preserve">  </w:t>
      </w:r>
      <w:r w:rsidRPr="00E96F1C">
        <w:rPr>
          <w:rFonts w:cs="Arial"/>
          <w:color w:val="1F4E79"/>
          <w:sz w:val="22"/>
          <w:szCs w:val="22"/>
        </w:rPr>
        <w:t xml:space="preserve">Should a </w:t>
      </w:r>
      <w:r w:rsidR="00D914C8">
        <w:rPr>
          <w:rFonts w:cs="Arial"/>
          <w:color w:val="1F4E79"/>
          <w:sz w:val="22"/>
          <w:szCs w:val="22"/>
        </w:rPr>
        <w:t>bidder</w:t>
      </w:r>
      <w:r w:rsidRPr="00E96F1C">
        <w:rPr>
          <w:rFonts w:cs="Arial"/>
          <w:color w:val="1F4E79"/>
          <w:sz w:val="22"/>
          <w:szCs w:val="22"/>
        </w:rPr>
        <w:t xml:space="preserve"> have reasons to believe that the requirement Specification is not open and/or is written for a particular brand or product or service provider; the bidder shall notify AGSA Procurement within five (5) days after publication of the R</w:t>
      </w:r>
      <w:r w:rsidR="00D914C8">
        <w:rPr>
          <w:rFonts w:cs="Arial"/>
          <w:color w:val="1F4E79"/>
          <w:sz w:val="22"/>
          <w:szCs w:val="22"/>
        </w:rPr>
        <w:t>FP</w:t>
      </w:r>
      <w:r w:rsidRPr="00E96F1C">
        <w:rPr>
          <w:rFonts w:cs="Arial"/>
          <w:color w:val="1F4E79"/>
          <w:sz w:val="22"/>
          <w:szCs w:val="22"/>
        </w:rPr>
        <w:t>.</w:t>
      </w:r>
    </w:p>
    <w:p w14:paraId="341F471F" w14:textId="7DFA6F07" w:rsidR="009C71EF" w:rsidRPr="00E96F1C" w:rsidRDefault="00AB2600" w:rsidP="00D433AD">
      <w:pPr>
        <w:spacing w:after="240" w:line="360" w:lineRule="auto"/>
        <w:ind w:left="360" w:hanging="360"/>
        <w:jc w:val="both"/>
        <w:rPr>
          <w:rFonts w:cs="Arial"/>
          <w:color w:val="1F4E79"/>
          <w:sz w:val="22"/>
          <w:szCs w:val="22"/>
        </w:rPr>
      </w:pPr>
      <w:r w:rsidRPr="00E96F1C">
        <w:rPr>
          <w:rFonts w:cs="Arial"/>
          <w:color w:val="1F4E79"/>
          <w:sz w:val="22"/>
          <w:szCs w:val="22"/>
        </w:rPr>
        <w:t>b.</w:t>
      </w:r>
      <w:r w:rsidR="003A71C7">
        <w:rPr>
          <w:rFonts w:cs="Arial"/>
          <w:color w:val="1F4E79"/>
          <w:sz w:val="22"/>
          <w:szCs w:val="22"/>
        </w:rPr>
        <w:t xml:space="preserve"> </w:t>
      </w:r>
      <w:r w:rsidR="00D433AD">
        <w:rPr>
          <w:rFonts w:cs="Arial"/>
          <w:color w:val="1F4E79"/>
          <w:sz w:val="22"/>
          <w:szCs w:val="22"/>
        </w:rPr>
        <w:t xml:space="preserve">   </w:t>
      </w:r>
      <w:r w:rsidRPr="00E96F1C">
        <w:rPr>
          <w:rFonts w:cs="Arial"/>
          <w:color w:val="1F4E79"/>
          <w:sz w:val="22"/>
          <w:szCs w:val="22"/>
        </w:rPr>
        <w:t>Bidders</w:t>
      </w:r>
      <w:r w:rsidR="009C71EF" w:rsidRPr="00E96F1C">
        <w:rPr>
          <w:rFonts w:cs="Arial"/>
          <w:color w:val="1F4E79"/>
          <w:sz w:val="22"/>
          <w:szCs w:val="22"/>
        </w:rPr>
        <w:t xml:space="preserve"> shall provide full and accurate answers to the questions posed in this document, and, where required explicitly state “Comply/Not Comply” regarding compliance with the requirements. Bidders must substantiate their response to all questions, including full details on how their proposal/solution will address specific functional/ technical requirements. All documents as indicated must be supplied as part of the bid response.</w:t>
      </w:r>
    </w:p>
    <w:p w14:paraId="2EF82D2E" w14:textId="77777777" w:rsidR="009C71EF" w:rsidRPr="000E57DE" w:rsidRDefault="009C71EF" w:rsidP="00FE61FE">
      <w:pPr>
        <w:numPr>
          <w:ilvl w:val="0"/>
          <w:numId w:val="39"/>
        </w:numPr>
        <w:spacing w:before="0" w:line="240" w:lineRule="auto"/>
        <w:ind w:left="426" w:right="173" w:hanging="426"/>
        <w:jc w:val="both"/>
        <w:rPr>
          <w:rFonts w:cs="Arial"/>
          <w:b/>
          <w:color w:val="1F4E79"/>
          <w:sz w:val="22"/>
          <w:szCs w:val="22"/>
        </w:rPr>
      </w:pPr>
      <w:r w:rsidRPr="000E57DE">
        <w:rPr>
          <w:rFonts w:cs="Arial"/>
          <w:b/>
          <w:color w:val="1F4E79"/>
          <w:sz w:val="22"/>
          <w:szCs w:val="22"/>
        </w:rPr>
        <w:t>PROJECT BACKGROUND AND PURPOSE</w:t>
      </w:r>
    </w:p>
    <w:p w14:paraId="01EA0B0B" w14:textId="77777777" w:rsidR="003F63F7" w:rsidRPr="000E57DE" w:rsidRDefault="003F63F7" w:rsidP="003F63F7">
      <w:pPr>
        <w:spacing w:before="0" w:line="240" w:lineRule="auto"/>
        <w:ind w:left="426" w:right="173"/>
        <w:jc w:val="both"/>
        <w:rPr>
          <w:rFonts w:cs="Arial"/>
          <w:b/>
          <w:color w:val="1F4E79"/>
          <w:sz w:val="22"/>
          <w:szCs w:val="22"/>
        </w:rPr>
      </w:pPr>
    </w:p>
    <w:p w14:paraId="0AB6437F" w14:textId="77777777" w:rsidR="000B7094" w:rsidRDefault="009C71EF" w:rsidP="00D433AD">
      <w:pPr>
        <w:tabs>
          <w:tab w:val="left" w:pos="3240"/>
        </w:tabs>
        <w:spacing w:after="120" w:line="360" w:lineRule="auto"/>
        <w:ind w:left="360"/>
        <w:jc w:val="both"/>
        <w:rPr>
          <w:rFonts w:cs="Arial"/>
          <w:color w:val="1F4E79"/>
          <w:sz w:val="22"/>
          <w:szCs w:val="22"/>
        </w:rPr>
      </w:pPr>
      <w:r w:rsidRPr="00DD4869">
        <w:rPr>
          <w:rFonts w:cs="Arial"/>
          <w:color w:val="1F4E79"/>
          <w:sz w:val="22"/>
          <w:szCs w:val="22"/>
        </w:rPr>
        <w:t>The</w:t>
      </w:r>
      <w:r w:rsidR="00760B18">
        <w:rPr>
          <w:rFonts w:cs="Arial"/>
          <w:color w:val="1F4E79"/>
          <w:sz w:val="22"/>
          <w:szCs w:val="22"/>
        </w:rPr>
        <w:t xml:space="preserve"> </w:t>
      </w:r>
      <w:r w:rsidRPr="00DD4869">
        <w:rPr>
          <w:rFonts w:cs="Arial"/>
          <w:color w:val="1F4E79"/>
          <w:sz w:val="22"/>
          <w:szCs w:val="22"/>
        </w:rPr>
        <w:t>(AGSA) is the supreme audit institution (SAI) of South Africa. The AGSA has a constitutional mandate and, as the SAI of South Africa, exists to strengthen our country’s democracy by enabling oversight, accountability and governance in the public sector through auditing, thereby building public confidence.</w:t>
      </w:r>
    </w:p>
    <w:p w14:paraId="5BB0418C" w14:textId="3E5E452C" w:rsidR="008653C0" w:rsidRDefault="00A7448C" w:rsidP="00A7448C">
      <w:pPr>
        <w:tabs>
          <w:tab w:val="left" w:pos="3240"/>
        </w:tabs>
        <w:spacing w:line="360" w:lineRule="auto"/>
        <w:ind w:left="360"/>
        <w:jc w:val="both"/>
        <w:rPr>
          <w:rFonts w:cs="Arial"/>
          <w:color w:val="1F4E79"/>
          <w:sz w:val="22"/>
          <w:szCs w:val="22"/>
        </w:rPr>
      </w:pPr>
      <w:r w:rsidRPr="00E3395C">
        <w:rPr>
          <w:rFonts w:cs="Arial"/>
          <w:color w:val="1F4E79"/>
          <w:sz w:val="22"/>
          <w:szCs w:val="22"/>
        </w:rPr>
        <w:t xml:space="preserve">As part of enhancing </w:t>
      </w:r>
      <w:r w:rsidR="00E52EBD">
        <w:rPr>
          <w:rFonts w:cs="Arial"/>
          <w:color w:val="1F4E79"/>
          <w:sz w:val="22"/>
          <w:szCs w:val="22"/>
        </w:rPr>
        <w:t>organisational effectiveness</w:t>
      </w:r>
      <w:r w:rsidRPr="00E3395C">
        <w:rPr>
          <w:rFonts w:cs="Arial"/>
          <w:color w:val="1F4E79"/>
          <w:sz w:val="22"/>
          <w:szCs w:val="22"/>
        </w:rPr>
        <w:t xml:space="preserve"> in the AGSA, the AGSA has taken a strategic decision</w:t>
      </w:r>
      <w:r w:rsidR="00E52EBD">
        <w:rPr>
          <w:rFonts w:cs="Arial"/>
          <w:color w:val="1F4E79"/>
          <w:sz w:val="22"/>
          <w:szCs w:val="22"/>
        </w:rPr>
        <w:t xml:space="preserve"> to enhance its Employee Value proposition by implementing a comprehensive Holistic Wellbeing programme focusing on the health, wellness and safety of all employees. </w:t>
      </w:r>
    </w:p>
    <w:p w14:paraId="3A5ABF73" w14:textId="11BEF1D4" w:rsidR="00A7448C" w:rsidRPr="00E52EBD" w:rsidRDefault="00E52EBD" w:rsidP="00E52EBD">
      <w:pPr>
        <w:tabs>
          <w:tab w:val="left" w:pos="3240"/>
        </w:tabs>
        <w:spacing w:line="360" w:lineRule="auto"/>
        <w:ind w:left="360"/>
        <w:jc w:val="both"/>
        <w:rPr>
          <w:rFonts w:cs="Arial"/>
          <w:color w:val="FF0000"/>
          <w:sz w:val="22"/>
          <w:szCs w:val="22"/>
        </w:rPr>
      </w:pPr>
      <w:r>
        <w:rPr>
          <w:rFonts w:cs="Arial"/>
          <w:color w:val="1F4E79"/>
          <w:sz w:val="22"/>
          <w:szCs w:val="22"/>
        </w:rPr>
        <w:t xml:space="preserve">The Holistic Wellbeing programme is the cornerstone to drive a high performance culture, encourage positive behaviour and improve talent retention. </w:t>
      </w:r>
      <w:r w:rsidR="005F0585">
        <w:rPr>
          <w:rFonts w:cs="Arial"/>
          <w:color w:val="1F4E79"/>
          <w:sz w:val="22"/>
          <w:szCs w:val="22"/>
        </w:rPr>
        <w:t>A</w:t>
      </w:r>
      <w:r>
        <w:rPr>
          <w:rFonts w:cs="Arial"/>
          <w:color w:val="1F4E79"/>
          <w:sz w:val="22"/>
          <w:szCs w:val="22"/>
        </w:rPr>
        <w:t xml:space="preserve"> </w:t>
      </w:r>
      <w:r w:rsidR="005F0585">
        <w:rPr>
          <w:rFonts w:cs="Arial"/>
          <w:color w:val="1F4E79"/>
          <w:sz w:val="22"/>
          <w:szCs w:val="22"/>
        </w:rPr>
        <w:t xml:space="preserve">key objective is to </w:t>
      </w:r>
      <w:r w:rsidR="00F61DBE">
        <w:rPr>
          <w:rFonts w:cs="Arial"/>
          <w:color w:val="1F4E79"/>
          <w:sz w:val="22"/>
          <w:szCs w:val="22"/>
        </w:rPr>
        <w:t>intuitively assess and report on AGSA employee health and wellness trends by analysing data and business intelligence resources.</w:t>
      </w:r>
      <w:r w:rsidR="005F0585">
        <w:rPr>
          <w:rFonts w:cs="Arial"/>
          <w:color w:val="1F4E79"/>
          <w:sz w:val="22"/>
          <w:szCs w:val="22"/>
        </w:rPr>
        <w:t xml:space="preserve"> </w:t>
      </w:r>
    </w:p>
    <w:p w14:paraId="67D6BF2D" w14:textId="77777777" w:rsidR="00862A65" w:rsidRPr="000E57DE" w:rsidRDefault="00862A65" w:rsidP="00862A65">
      <w:pPr>
        <w:tabs>
          <w:tab w:val="left" w:pos="3240"/>
        </w:tabs>
        <w:spacing w:line="360" w:lineRule="auto"/>
        <w:ind w:left="360"/>
        <w:jc w:val="both"/>
        <w:rPr>
          <w:rFonts w:cs="Arial"/>
          <w:color w:val="1F4E79"/>
          <w:sz w:val="16"/>
          <w:szCs w:val="16"/>
        </w:rPr>
      </w:pPr>
    </w:p>
    <w:p w14:paraId="5127D85F" w14:textId="77777777" w:rsidR="009C71EF" w:rsidRDefault="00576FF4" w:rsidP="00FE61FE">
      <w:pPr>
        <w:numPr>
          <w:ilvl w:val="0"/>
          <w:numId w:val="39"/>
        </w:numPr>
        <w:spacing w:before="0" w:line="240" w:lineRule="auto"/>
        <w:ind w:left="360" w:right="173"/>
        <w:jc w:val="both"/>
        <w:rPr>
          <w:rFonts w:cs="Arial"/>
          <w:b/>
          <w:color w:val="1F4E79"/>
          <w:sz w:val="22"/>
          <w:szCs w:val="22"/>
        </w:rPr>
      </w:pPr>
      <w:r w:rsidRPr="00F825A4">
        <w:rPr>
          <w:rFonts w:cs="Arial"/>
          <w:b/>
          <w:color w:val="1F4E79"/>
          <w:sz w:val="22"/>
          <w:szCs w:val="22"/>
        </w:rPr>
        <w:t>SCOPE OF WORK</w:t>
      </w:r>
    </w:p>
    <w:p w14:paraId="00A48B6F" w14:textId="77777777" w:rsidR="004B648C" w:rsidRDefault="004B648C" w:rsidP="004B648C">
      <w:pPr>
        <w:spacing w:before="0" w:line="240" w:lineRule="auto"/>
        <w:ind w:right="173"/>
        <w:jc w:val="both"/>
        <w:rPr>
          <w:rFonts w:cs="Arial"/>
          <w:b/>
          <w:color w:val="1F4E79"/>
          <w:sz w:val="22"/>
          <w:szCs w:val="22"/>
        </w:rPr>
      </w:pPr>
    </w:p>
    <w:p w14:paraId="7622AF2F" w14:textId="2A432631" w:rsidR="00A7448C" w:rsidRPr="00DD4869" w:rsidRDefault="00E52EBD" w:rsidP="00F61DBE">
      <w:pPr>
        <w:tabs>
          <w:tab w:val="left" w:pos="3240"/>
        </w:tabs>
        <w:spacing w:line="360" w:lineRule="auto"/>
        <w:ind w:left="360"/>
        <w:jc w:val="both"/>
        <w:rPr>
          <w:rFonts w:cs="Arial"/>
          <w:color w:val="1F4E79"/>
          <w:sz w:val="22"/>
          <w:szCs w:val="22"/>
        </w:rPr>
      </w:pPr>
      <w:r w:rsidRPr="00E3395C">
        <w:rPr>
          <w:rFonts w:cs="Arial"/>
          <w:color w:val="1F4E79"/>
          <w:sz w:val="22"/>
          <w:szCs w:val="22"/>
        </w:rPr>
        <w:t>In view of the above,</w:t>
      </w:r>
      <w:r w:rsidRPr="00E3395C">
        <w:rPr>
          <w:rFonts w:cs="Arial"/>
          <w:color w:val="1F4E79"/>
          <w:spacing w:val="-4"/>
        </w:rPr>
        <w:t xml:space="preserve"> </w:t>
      </w:r>
      <w:r w:rsidRPr="00E3395C">
        <w:rPr>
          <w:rFonts w:cs="Arial"/>
          <w:color w:val="1F4E79"/>
          <w:sz w:val="22"/>
          <w:szCs w:val="22"/>
        </w:rPr>
        <w:t>the AGSA hereby request proposals from bidders for the provisio</w:t>
      </w:r>
      <w:r>
        <w:rPr>
          <w:rFonts w:cs="Arial"/>
          <w:color w:val="1F4E79"/>
          <w:sz w:val="22"/>
          <w:szCs w:val="22"/>
        </w:rPr>
        <w:t>n of a Holistic Wellbeing programme</w:t>
      </w:r>
      <w:r w:rsidR="00F61DBE">
        <w:rPr>
          <w:rFonts w:cs="Arial"/>
          <w:color w:val="1F4E79"/>
          <w:sz w:val="22"/>
          <w:szCs w:val="22"/>
        </w:rPr>
        <w:t xml:space="preserve"> </w:t>
      </w:r>
      <w:r w:rsidR="005658F2">
        <w:rPr>
          <w:rFonts w:cs="Arial"/>
          <w:color w:val="1F4E79"/>
          <w:sz w:val="22"/>
          <w:szCs w:val="22"/>
        </w:rPr>
        <w:t>for the scope of work as follows</w:t>
      </w:r>
      <w:r w:rsidR="00F61DBE">
        <w:rPr>
          <w:rFonts w:cs="Arial"/>
          <w:color w:val="1F4E79"/>
          <w:sz w:val="22"/>
          <w:szCs w:val="22"/>
        </w:rPr>
        <w:t>.</w:t>
      </w:r>
    </w:p>
    <w:p w14:paraId="4385D4E0" w14:textId="15A238FA" w:rsidR="000B7094" w:rsidRDefault="000B7094" w:rsidP="00E272B9">
      <w:pPr>
        <w:spacing w:after="246" w:line="360" w:lineRule="auto"/>
        <w:ind w:left="360"/>
        <w:jc w:val="both"/>
        <w:rPr>
          <w:color w:val="074F6A"/>
          <w:sz w:val="22"/>
          <w:szCs w:val="22"/>
        </w:rPr>
      </w:pPr>
      <w:r w:rsidRPr="00D433AD">
        <w:rPr>
          <w:color w:val="074F6A"/>
          <w:sz w:val="22"/>
          <w:szCs w:val="22"/>
        </w:rPr>
        <w:t>The AGSA requires the following</w:t>
      </w:r>
      <w:r w:rsidR="00F61DBE">
        <w:rPr>
          <w:color w:val="074F6A"/>
          <w:sz w:val="22"/>
          <w:szCs w:val="22"/>
        </w:rPr>
        <w:t xml:space="preserve"> </w:t>
      </w:r>
      <w:r w:rsidR="00F61DBE" w:rsidRPr="004D3010">
        <w:rPr>
          <w:color w:val="074F6A" w:themeColor="accent4" w:themeShade="80"/>
          <w:sz w:val="22"/>
          <w:szCs w:val="22"/>
        </w:rPr>
        <w:t>service categories:</w:t>
      </w:r>
    </w:p>
    <w:p w14:paraId="3A66F86D" w14:textId="77777777" w:rsidR="00F61DBE" w:rsidRPr="00F61DBE" w:rsidRDefault="00F61DBE" w:rsidP="004D3B3D">
      <w:pPr>
        <w:pStyle w:val="ListParagraph"/>
        <w:numPr>
          <w:ilvl w:val="0"/>
          <w:numId w:val="65"/>
        </w:numPr>
        <w:rPr>
          <w:rFonts w:cs="Arial"/>
          <w:b/>
          <w:vanish/>
          <w:color w:val="002060"/>
          <w:sz w:val="22"/>
          <w:szCs w:val="22"/>
          <w:lang w:val="en-ZA"/>
        </w:rPr>
      </w:pPr>
    </w:p>
    <w:p w14:paraId="30777E46" w14:textId="77777777" w:rsidR="00F61DBE" w:rsidRPr="00F61DBE" w:rsidRDefault="00F61DBE" w:rsidP="004D3B3D">
      <w:pPr>
        <w:pStyle w:val="ListParagraph"/>
        <w:numPr>
          <w:ilvl w:val="0"/>
          <w:numId w:val="65"/>
        </w:numPr>
        <w:rPr>
          <w:rFonts w:cs="Arial"/>
          <w:b/>
          <w:vanish/>
          <w:color w:val="002060"/>
          <w:sz w:val="22"/>
          <w:szCs w:val="22"/>
          <w:lang w:val="en-ZA"/>
        </w:rPr>
      </w:pPr>
    </w:p>
    <w:p w14:paraId="310BD4F9" w14:textId="77777777" w:rsidR="00F61DBE" w:rsidRPr="00F61DBE" w:rsidRDefault="00F61DBE" w:rsidP="004D3B3D">
      <w:pPr>
        <w:pStyle w:val="ListParagraph"/>
        <w:numPr>
          <w:ilvl w:val="0"/>
          <w:numId w:val="65"/>
        </w:numPr>
        <w:rPr>
          <w:rFonts w:cs="Arial"/>
          <w:b/>
          <w:vanish/>
          <w:color w:val="002060"/>
          <w:sz w:val="22"/>
          <w:szCs w:val="22"/>
          <w:lang w:val="en-ZA"/>
        </w:rPr>
      </w:pPr>
    </w:p>
    <w:p w14:paraId="2C9D5C0E" w14:textId="73341B65" w:rsidR="00F61DBE" w:rsidRPr="004D3010" w:rsidRDefault="00F61DBE" w:rsidP="004D3B3D">
      <w:pPr>
        <w:pStyle w:val="ListParagraph"/>
        <w:numPr>
          <w:ilvl w:val="1"/>
          <w:numId w:val="65"/>
        </w:numPr>
        <w:spacing w:after="120"/>
        <w:ind w:left="425" w:hanging="431"/>
        <w:rPr>
          <w:rFonts w:ascii="Arial" w:hAnsi="Arial" w:cs="Arial"/>
          <w:b/>
          <w:color w:val="074F6A" w:themeColor="accent4" w:themeShade="80"/>
          <w:sz w:val="22"/>
          <w:szCs w:val="22"/>
          <w:lang w:val="en-ZA"/>
        </w:rPr>
      </w:pPr>
      <w:r w:rsidRPr="004D3010">
        <w:rPr>
          <w:rFonts w:ascii="Arial" w:hAnsi="Arial" w:cs="Arial"/>
          <w:b/>
          <w:color w:val="074F6A" w:themeColor="accent4" w:themeShade="80"/>
          <w:sz w:val="22"/>
          <w:szCs w:val="22"/>
          <w:lang w:val="en-ZA"/>
        </w:rPr>
        <w:t>SERVICE 1: EMPLOYEE ASSISTANCE PROGRAMME (EAP)</w:t>
      </w:r>
    </w:p>
    <w:p w14:paraId="2BE15CE7" w14:textId="451B4C9C" w:rsidR="00F61DBE" w:rsidRPr="004D3010" w:rsidRDefault="00F61DBE" w:rsidP="004D3B3D">
      <w:pPr>
        <w:pStyle w:val="ListParagraph"/>
        <w:numPr>
          <w:ilvl w:val="0"/>
          <w:numId w:val="63"/>
        </w:numPr>
        <w:spacing w:after="200" w:line="360" w:lineRule="auto"/>
        <w:ind w:hanging="294"/>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 xml:space="preserve">Employee assistance </w:t>
      </w:r>
      <w:r w:rsidR="00352D5D">
        <w:rPr>
          <w:rFonts w:ascii="Arial" w:hAnsi="Arial" w:cs="Arial"/>
          <w:bCs/>
          <w:color w:val="074F6A" w:themeColor="accent4" w:themeShade="80"/>
          <w:sz w:val="22"/>
          <w:szCs w:val="22"/>
        </w:rPr>
        <w:t>p</w:t>
      </w:r>
      <w:r w:rsidRPr="004D3010">
        <w:rPr>
          <w:rFonts w:ascii="Arial" w:hAnsi="Arial" w:cs="Arial"/>
          <w:bCs/>
          <w:color w:val="074F6A" w:themeColor="accent4" w:themeShade="80"/>
          <w:sz w:val="22"/>
          <w:szCs w:val="22"/>
        </w:rPr>
        <w:t xml:space="preserve">rogramme (per capita for 3 900 employees) should provide psychosocial support from both qualified and registered professional bodies, clinical </w:t>
      </w:r>
      <w:r w:rsidRPr="004D3010">
        <w:rPr>
          <w:rFonts w:ascii="Arial" w:hAnsi="Arial" w:cs="Arial"/>
          <w:bCs/>
          <w:color w:val="074F6A" w:themeColor="accent4" w:themeShade="80"/>
          <w:sz w:val="22"/>
          <w:szCs w:val="22"/>
        </w:rPr>
        <w:lastRenderedPageBreak/>
        <w:t>/ counselling psychologist, and social workers, depending on the presenting problem.</w:t>
      </w:r>
    </w:p>
    <w:p w14:paraId="7FB5DF42" w14:textId="77777777" w:rsidR="00F61DBE" w:rsidRPr="004D3010" w:rsidRDefault="00F61DBE" w:rsidP="004D3B3D">
      <w:pPr>
        <w:pStyle w:val="ListParagraph"/>
        <w:numPr>
          <w:ilvl w:val="0"/>
          <w:numId w:val="63"/>
        </w:numPr>
        <w:spacing w:after="200" w:line="360" w:lineRule="auto"/>
        <w:ind w:hanging="294"/>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 xml:space="preserve">Counselling services that address threat and intimidation and sexual harassment to be provided to employees and their immediate families in all 11 official South African languages. </w:t>
      </w:r>
    </w:p>
    <w:p w14:paraId="7F42E2E8" w14:textId="77777777" w:rsidR="00F61DBE" w:rsidRPr="004D3010" w:rsidRDefault="00F61DBE" w:rsidP="004D3B3D">
      <w:pPr>
        <w:pStyle w:val="ListParagraph"/>
        <w:numPr>
          <w:ilvl w:val="0"/>
          <w:numId w:val="63"/>
        </w:numPr>
        <w:spacing w:after="200" w:line="360" w:lineRule="auto"/>
        <w:ind w:hanging="294"/>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 xml:space="preserve">The services are to be available 24/7/365 via a dedicated toll-free access line (including other networks such as those used by cell phone telecommunication companies etc.) and immediate access to the national support centre. </w:t>
      </w:r>
    </w:p>
    <w:p w14:paraId="4407C8E7" w14:textId="77777777" w:rsidR="00F61DBE" w:rsidRPr="004D3010" w:rsidRDefault="00F61DBE" w:rsidP="004D3B3D">
      <w:pPr>
        <w:pStyle w:val="ListParagraph"/>
        <w:numPr>
          <w:ilvl w:val="0"/>
          <w:numId w:val="63"/>
        </w:numPr>
        <w:spacing w:after="200" w:line="360" w:lineRule="auto"/>
        <w:ind w:hanging="294"/>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In addition, the service provider should provide unstructured supplementary service data (USSD) and any related options for the employee and family members.</w:t>
      </w:r>
    </w:p>
    <w:p w14:paraId="79B33209" w14:textId="77777777" w:rsidR="00F61DBE" w:rsidRPr="004D3010" w:rsidRDefault="00F61DBE" w:rsidP="004D3B3D">
      <w:pPr>
        <w:pStyle w:val="ListParagraph"/>
        <w:numPr>
          <w:ilvl w:val="0"/>
          <w:numId w:val="63"/>
        </w:numPr>
        <w:spacing w:after="200" w:line="360" w:lineRule="auto"/>
        <w:ind w:hanging="294"/>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 xml:space="preserve">The support must be customised to the presenting problem to resolve psychosocial issues (including threats and intimidation as well as sexual harassment) for each individual and must be confidential in nature. </w:t>
      </w:r>
    </w:p>
    <w:p w14:paraId="6A938797" w14:textId="77777777" w:rsidR="00F61DBE" w:rsidRPr="004D3010" w:rsidRDefault="00F61DBE" w:rsidP="004D3B3D">
      <w:pPr>
        <w:pStyle w:val="ListParagraph"/>
        <w:numPr>
          <w:ilvl w:val="0"/>
          <w:numId w:val="63"/>
        </w:numPr>
        <w:spacing w:after="200" w:line="360" w:lineRule="auto"/>
        <w:ind w:hanging="294"/>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 xml:space="preserve">The psychosocial support provided should follow appropriate operational procedures and clinical protocols. </w:t>
      </w:r>
    </w:p>
    <w:p w14:paraId="38C5A3AB" w14:textId="77777777" w:rsidR="00F61DBE" w:rsidRPr="004D3010" w:rsidRDefault="00F61DBE" w:rsidP="004D3010">
      <w:pPr>
        <w:spacing w:after="120"/>
        <w:rPr>
          <w:rFonts w:cs="Arial"/>
          <w:b/>
          <w:color w:val="074F6A" w:themeColor="accent4" w:themeShade="80"/>
          <w:sz w:val="22"/>
          <w:szCs w:val="22"/>
        </w:rPr>
      </w:pPr>
      <w:r w:rsidRPr="004D3010">
        <w:rPr>
          <w:rFonts w:cs="Arial"/>
          <w:b/>
          <w:color w:val="074F6A" w:themeColor="accent4" w:themeShade="80"/>
          <w:sz w:val="22"/>
          <w:szCs w:val="22"/>
        </w:rPr>
        <w:t>The program must include the following services:</w:t>
      </w:r>
    </w:p>
    <w:p w14:paraId="0EA3BE57" w14:textId="77777777" w:rsidR="004D3010" w:rsidRPr="004D3010" w:rsidRDefault="004D3010" w:rsidP="00FE61FE">
      <w:pPr>
        <w:pStyle w:val="ListParagraph"/>
        <w:numPr>
          <w:ilvl w:val="0"/>
          <w:numId w:val="49"/>
        </w:numPr>
        <w:spacing w:after="200" w:line="276" w:lineRule="auto"/>
        <w:contextualSpacing/>
        <w:rPr>
          <w:rFonts w:ascii="Arial" w:hAnsi="Arial" w:cs="Arial"/>
          <w:b/>
          <w:vanish/>
          <w:color w:val="074F6A" w:themeColor="accent4" w:themeShade="80"/>
          <w:sz w:val="22"/>
          <w:szCs w:val="22"/>
        </w:rPr>
      </w:pPr>
    </w:p>
    <w:p w14:paraId="6CB7A6FC" w14:textId="77777777" w:rsidR="004D3010" w:rsidRPr="004D3010" w:rsidRDefault="004D3010" w:rsidP="00FE61FE">
      <w:pPr>
        <w:pStyle w:val="ListParagraph"/>
        <w:numPr>
          <w:ilvl w:val="0"/>
          <w:numId w:val="49"/>
        </w:numPr>
        <w:spacing w:after="200" w:line="276" w:lineRule="auto"/>
        <w:contextualSpacing/>
        <w:rPr>
          <w:rFonts w:ascii="Arial" w:hAnsi="Arial" w:cs="Arial"/>
          <w:b/>
          <w:vanish/>
          <w:color w:val="074F6A" w:themeColor="accent4" w:themeShade="80"/>
          <w:sz w:val="22"/>
          <w:szCs w:val="22"/>
        </w:rPr>
      </w:pPr>
    </w:p>
    <w:p w14:paraId="4D74B0BA" w14:textId="77777777" w:rsidR="004D3010" w:rsidRPr="004D3010" w:rsidRDefault="004D3010" w:rsidP="00FE61FE">
      <w:pPr>
        <w:pStyle w:val="ListParagraph"/>
        <w:numPr>
          <w:ilvl w:val="0"/>
          <w:numId w:val="49"/>
        </w:numPr>
        <w:spacing w:after="200" w:line="276" w:lineRule="auto"/>
        <w:contextualSpacing/>
        <w:rPr>
          <w:rFonts w:ascii="Arial" w:hAnsi="Arial" w:cs="Arial"/>
          <w:b/>
          <w:vanish/>
          <w:color w:val="074F6A" w:themeColor="accent4" w:themeShade="80"/>
          <w:sz w:val="22"/>
          <w:szCs w:val="22"/>
        </w:rPr>
      </w:pPr>
    </w:p>
    <w:p w14:paraId="4A64D8E5" w14:textId="77777777" w:rsidR="004D3010" w:rsidRPr="004D3010" w:rsidRDefault="004D3010" w:rsidP="00FE61FE">
      <w:pPr>
        <w:pStyle w:val="ListParagraph"/>
        <w:numPr>
          <w:ilvl w:val="1"/>
          <w:numId w:val="49"/>
        </w:numPr>
        <w:spacing w:after="200" w:line="276" w:lineRule="auto"/>
        <w:contextualSpacing/>
        <w:rPr>
          <w:rFonts w:ascii="Arial" w:hAnsi="Arial" w:cs="Arial"/>
          <w:b/>
          <w:vanish/>
          <w:color w:val="074F6A" w:themeColor="accent4" w:themeShade="80"/>
          <w:sz w:val="22"/>
          <w:szCs w:val="22"/>
        </w:rPr>
      </w:pPr>
    </w:p>
    <w:p w14:paraId="447263E6" w14:textId="10ACA5E4" w:rsidR="00F61DBE" w:rsidRPr="004D3010" w:rsidRDefault="00F61DBE" w:rsidP="00FE61FE">
      <w:pPr>
        <w:pStyle w:val="ListParagraph"/>
        <w:numPr>
          <w:ilvl w:val="2"/>
          <w:numId w:val="49"/>
        </w:numPr>
        <w:spacing w:after="120" w:line="276" w:lineRule="auto"/>
        <w:ind w:left="567" w:hanging="505"/>
        <w:rPr>
          <w:rFonts w:ascii="Arial" w:hAnsi="Arial" w:cs="Arial"/>
          <w:b/>
          <w:color w:val="074F6A" w:themeColor="accent4" w:themeShade="80"/>
          <w:sz w:val="22"/>
          <w:szCs w:val="22"/>
        </w:rPr>
      </w:pPr>
      <w:r w:rsidRPr="004D3010">
        <w:rPr>
          <w:rFonts w:ascii="Arial" w:hAnsi="Arial" w:cs="Arial"/>
          <w:b/>
          <w:color w:val="074F6A" w:themeColor="accent4" w:themeShade="80"/>
          <w:sz w:val="22"/>
          <w:szCs w:val="22"/>
        </w:rPr>
        <w:t>Toll-free telephonic supportive services (unlimited 24/7/365)</w:t>
      </w:r>
    </w:p>
    <w:p w14:paraId="0CF1969F" w14:textId="77777777" w:rsidR="00F61DBE" w:rsidRPr="004D3010" w:rsidRDefault="00F61DBE" w:rsidP="004D3B3D">
      <w:pPr>
        <w:pStyle w:val="ListParagraph"/>
        <w:numPr>
          <w:ilvl w:val="0"/>
          <w:numId w:val="53"/>
        </w:numPr>
        <w:spacing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Telephonic counselling (limitless - 24/7/365) for employees and immediate family members.</w:t>
      </w:r>
    </w:p>
    <w:p w14:paraId="2B2BFD72" w14:textId="77777777" w:rsidR="00F61DBE" w:rsidRPr="004D3010" w:rsidRDefault="00F61DBE" w:rsidP="004D3B3D">
      <w:pPr>
        <w:pStyle w:val="ListParagraph"/>
        <w:numPr>
          <w:ilvl w:val="0"/>
          <w:numId w:val="53"/>
        </w:numPr>
        <w:spacing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 xml:space="preserve">Must be available in all 11 South African official languages by qualified and registered clinical/counselling psychologists and social workers. </w:t>
      </w:r>
    </w:p>
    <w:p w14:paraId="51A6D448" w14:textId="57B0277F" w:rsidR="00F61DBE" w:rsidRPr="004D3010" w:rsidRDefault="00F61DBE" w:rsidP="004D3B3D">
      <w:pPr>
        <w:pStyle w:val="ListParagraph"/>
        <w:numPr>
          <w:ilvl w:val="0"/>
          <w:numId w:val="53"/>
        </w:numPr>
        <w:spacing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The service must adhere to the national support centre</w:t>
      </w:r>
      <w:r w:rsidR="00FE61FE">
        <w:rPr>
          <w:rFonts w:ascii="Arial" w:hAnsi="Arial" w:cs="Arial"/>
          <w:bCs/>
          <w:color w:val="074F6A" w:themeColor="accent4" w:themeShade="80"/>
          <w:sz w:val="22"/>
          <w:szCs w:val="22"/>
        </w:rPr>
        <w:t xml:space="preserve"> </w:t>
      </w:r>
      <w:r w:rsidRPr="004D3010">
        <w:rPr>
          <w:rFonts w:ascii="Arial" w:hAnsi="Arial" w:cs="Arial"/>
          <w:bCs/>
          <w:color w:val="074F6A" w:themeColor="accent4" w:themeShade="80"/>
          <w:sz w:val="22"/>
          <w:szCs w:val="22"/>
        </w:rPr>
        <w:t>service delivery metrics with clear timelines of accessibility of all services.</w:t>
      </w:r>
    </w:p>
    <w:p w14:paraId="082AAE25" w14:textId="77777777" w:rsidR="00F61DBE" w:rsidRPr="004D3010" w:rsidRDefault="00F61DBE" w:rsidP="00F61DBE">
      <w:pPr>
        <w:pStyle w:val="ListParagraph"/>
        <w:ind w:left="372"/>
        <w:rPr>
          <w:rFonts w:ascii="Arial" w:hAnsi="Arial" w:cs="Arial"/>
          <w:bCs/>
          <w:color w:val="074F6A" w:themeColor="accent4" w:themeShade="80"/>
          <w:sz w:val="22"/>
          <w:szCs w:val="22"/>
        </w:rPr>
      </w:pPr>
    </w:p>
    <w:p w14:paraId="686768B4" w14:textId="77777777" w:rsidR="00F61DBE" w:rsidRPr="004D3010" w:rsidRDefault="00F61DBE" w:rsidP="00FE61FE">
      <w:pPr>
        <w:pStyle w:val="ListParagraph"/>
        <w:numPr>
          <w:ilvl w:val="2"/>
          <w:numId w:val="49"/>
        </w:numPr>
        <w:spacing w:after="120" w:line="276" w:lineRule="auto"/>
        <w:ind w:left="567" w:hanging="505"/>
        <w:rPr>
          <w:rFonts w:ascii="Arial" w:hAnsi="Arial" w:cs="Arial"/>
          <w:b/>
          <w:color w:val="074F6A" w:themeColor="accent4" w:themeShade="80"/>
          <w:sz w:val="22"/>
          <w:szCs w:val="22"/>
          <w:lang w:eastAsia="en-ZA"/>
        </w:rPr>
      </w:pPr>
      <w:r w:rsidRPr="004D3010">
        <w:rPr>
          <w:rFonts w:ascii="Arial" w:hAnsi="Arial" w:cs="Arial"/>
          <w:b/>
          <w:color w:val="074F6A" w:themeColor="accent4" w:themeShade="80"/>
          <w:sz w:val="22"/>
          <w:szCs w:val="22"/>
        </w:rPr>
        <w:t>Personnel</w:t>
      </w:r>
      <w:r w:rsidRPr="004D3010">
        <w:rPr>
          <w:rFonts w:ascii="Arial" w:hAnsi="Arial" w:cs="Arial"/>
          <w:b/>
          <w:color w:val="074F6A" w:themeColor="accent4" w:themeShade="80"/>
          <w:sz w:val="22"/>
          <w:szCs w:val="22"/>
          <w:lang w:eastAsia="en-ZA"/>
        </w:rPr>
        <w:t xml:space="preserve"> face-face counselling </w:t>
      </w:r>
    </w:p>
    <w:p w14:paraId="4BE06C35" w14:textId="68C6C751" w:rsidR="00F61DBE" w:rsidRPr="004D3010" w:rsidRDefault="00F61DBE" w:rsidP="004D3B3D">
      <w:pPr>
        <w:pStyle w:val="ListParagraph"/>
        <w:numPr>
          <w:ilvl w:val="0"/>
          <w:numId w:val="54"/>
        </w:numPr>
        <w:spacing w:after="200" w:line="360" w:lineRule="auto"/>
        <w:ind w:left="993"/>
        <w:contextualSpacing/>
        <w:jc w:val="both"/>
        <w:rPr>
          <w:rFonts w:ascii="Arial" w:hAnsi="Arial" w:cs="Arial"/>
          <w:bCs/>
          <w:color w:val="074F6A" w:themeColor="accent4" w:themeShade="80"/>
          <w:sz w:val="22"/>
          <w:szCs w:val="22"/>
          <w:lang w:eastAsia="en-ZA"/>
        </w:rPr>
      </w:pPr>
      <w:r w:rsidRPr="004D3010">
        <w:rPr>
          <w:rFonts w:ascii="Arial" w:hAnsi="Arial" w:cs="Arial"/>
          <w:bCs/>
          <w:color w:val="074F6A" w:themeColor="accent4" w:themeShade="80"/>
          <w:sz w:val="22"/>
          <w:szCs w:val="22"/>
          <w:lang w:eastAsia="en-ZA"/>
        </w:rPr>
        <w:t>Counselling for employees and immediate family members available in all 11 official South African languages throughout the country (reasonably closer to individual'</w:t>
      </w:r>
      <w:r w:rsidR="00FE61FE">
        <w:rPr>
          <w:rFonts w:ascii="Arial" w:hAnsi="Arial" w:cs="Arial"/>
          <w:bCs/>
          <w:color w:val="074F6A" w:themeColor="accent4" w:themeShade="80"/>
          <w:sz w:val="22"/>
          <w:szCs w:val="22"/>
          <w:lang w:eastAsia="en-ZA"/>
        </w:rPr>
        <w:t>s</w:t>
      </w:r>
      <w:r w:rsidRPr="004D3010">
        <w:rPr>
          <w:rFonts w:ascii="Arial" w:hAnsi="Arial" w:cs="Arial"/>
          <w:bCs/>
          <w:color w:val="074F6A" w:themeColor="accent4" w:themeShade="80"/>
          <w:sz w:val="22"/>
          <w:szCs w:val="22"/>
          <w:lang w:eastAsia="en-ZA"/>
        </w:rPr>
        <w:t xml:space="preserve"> residence or place of work) by qualified and registered clinical/counselling psychologists and social workers. </w:t>
      </w:r>
    </w:p>
    <w:p w14:paraId="7BA40B23" w14:textId="26D74484" w:rsidR="00F61DBE" w:rsidRPr="004D3010" w:rsidRDefault="00F61DBE" w:rsidP="004D3B3D">
      <w:pPr>
        <w:pStyle w:val="ListParagraph"/>
        <w:numPr>
          <w:ilvl w:val="0"/>
          <w:numId w:val="54"/>
        </w:numPr>
        <w:spacing w:after="200" w:line="360" w:lineRule="auto"/>
        <w:ind w:left="993"/>
        <w:contextualSpacing/>
        <w:jc w:val="both"/>
        <w:rPr>
          <w:rFonts w:ascii="Arial" w:hAnsi="Arial" w:cs="Arial"/>
          <w:bCs/>
          <w:color w:val="074F6A" w:themeColor="accent4" w:themeShade="80"/>
          <w:sz w:val="22"/>
          <w:szCs w:val="22"/>
          <w:lang w:eastAsia="en-ZA"/>
        </w:rPr>
      </w:pPr>
      <w:r w:rsidRPr="004D3010">
        <w:rPr>
          <w:rFonts w:ascii="Arial" w:hAnsi="Arial" w:cs="Arial"/>
          <w:bCs/>
          <w:color w:val="074F6A" w:themeColor="accent4" w:themeShade="80"/>
          <w:sz w:val="22"/>
          <w:szCs w:val="22"/>
          <w:lang w:eastAsia="en-ZA"/>
        </w:rPr>
        <w:t>The face-to-face counselling sessions should be a maximum of six (6) sessions per problem per individual; and two (2) additional sessions at the discretion of the service provider's clinical case manager, depending on the merits of each problem. The clinical case manager with impeccable knowledge and vast experience in the field of EAP and EWP must be dedicated to the AGSA for quali</w:t>
      </w:r>
      <w:r w:rsidR="00070F4B">
        <w:rPr>
          <w:rFonts w:ascii="Arial" w:hAnsi="Arial" w:cs="Arial"/>
          <w:bCs/>
          <w:color w:val="074F6A" w:themeColor="accent4" w:themeShade="80"/>
          <w:sz w:val="22"/>
          <w:szCs w:val="22"/>
          <w:lang w:eastAsia="en-ZA"/>
        </w:rPr>
        <w:t>t</w:t>
      </w:r>
      <w:r w:rsidRPr="004D3010">
        <w:rPr>
          <w:rFonts w:ascii="Arial" w:hAnsi="Arial" w:cs="Arial"/>
          <w:bCs/>
          <w:color w:val="074F6A" w:themeColor="accent4" w:themeShade="80"/>
          <w:sz w:val="22"/>
          <w:szCs w:val="22"/>
          <w:lang w:eastAsia="en-ZA"/>
        </w:rPr>
        <w:t>y control purposes.</w:t>
      </w:r>
    </w:p>
    <w:p w14:paraId="5F4C2E68" w14:textId="774A24AB" w:rsidR="00F61DBE" w:rsidRPr="004D3010" w:rsidRDefault="00F61DBE" w:rsidP="004D3B3D">
      <w:pPr>
        <w:pStyle w:val="ListParagraph"/>
        <w:numPr>
          <w:ilvl w:val="0"/>
          <w:numId w:val="54"/>
        </w:numPr>
        <w:spacing w:line="360" w:lineRule="auto"/>
        <w:ind w:left="993"/>
        <w:contextualSpacing/>
        <w:jc w:val="both"/>
        <w:rPr>
          <w:rFonts w:ascii="Arial" w:hAnsi="Arial" w:cs="Arial"/>
          <w:bCs/>
          <w:color w:val="074F6A" w:themeColor="accent4" w:themeShade="80"/>
          <w:sz w:val="22"/>
          <w:szCs w:val="22"/>
          <w:lang w:eastAsia="en-ZA"/>
        </w:rPr>
      </w:pPr>
      <w:r w:rsidRPr="004D3010">
        <w:rPr>
          <w:rFonts w:ascii="Arial" w:hAnsi="Arial" w:cs="Arial"/>
          <w:bCs/>
          <w:color w:val="074F6A" w:themeColor="accent4" w:themeShade="80"/>
          <w:sz w:val="22"/>
          <w:szCs w:val="22"/>
          <w:lang w:eastAsia="en-ZA"/>
        </w:rPr>
        <w:lastRenderedPageBreak/>
        <w:t>The qualified and registered clinical / counselling psychologists and social workers should</w:t>
      </w:r>
      <w:r w:rsidR="00070F4B">
        <w:rPr>
          <w:rFonts w:ascii="Arial" w:hAnsi="Arial" w:cs="Arial"/>
          <w:bCs/>
          <w:color w:val="074F6A" w:themeColor="accent4" w:themeShade="80"/>
          <w:sz w:val="22"/>
          <w:szCs w:val="22"/>
          <w:lang w:eastAsia="en-ZA"/>
        </w:rPr>
        <w:t xml:space="preserve"> </w:t>
      </w:r>
      <w:r w:rsidRPr="004D3010">
        <w:rPr>
          <w:rFonts w:ascii="Arial" w:hAnsi="Arial" w:cs="Arial"/>
          <w:bCs/>
          <w:color w:val="074F6A" w:themeColor="accent4" w:themeShade="80"/>
          <w:sz w:val="22"/>
          <w:szCs w:val="22"/>
          <w:lang w:eastAsia="en-ZA"/>
        </w:rPr>
        <w:t xml:space="preserve">identify issues </w:t>
      </w:r>
      <w:r w:rsidR="00070F4B">
        <w:rPr>
          <w:rFonts w:ascii="Arial" w:hAnsi="Arial" w:cs="Arial"/>
          <w:bCs/>
          <w:color w:val="074F6A" w:themeColor="accent4" w:themeShade="80"/>
          <w:sz w:val="22"/>
          <w:szCs w:val="22"/>
          <w:lang w:eastAsia="en-ZA"/>
        </w:rPr>
        <w:t xml:space="preserve">early on </w:t>
      </w:r>
      <w:r w:rsidRPr="004D3010">
        <w:rPr>
          <w:rFonts w:ascii="Arial" w:hAnsi="Arial" w:cs="Arial"/>
          <w:bCs/>
          <w:color w:val="074F6A" w:themeColor="accent4" w:themeShade="80"/>
          <w:sz w:val="22"/>
          <w:szCs w:val="22"/>
          <w:lang w:eastAsia="en-ZA"/>
        </w:rPr>
        <w:t>that are contra-indication to counselling (such as personality disorders</w:t>
      </w:r>
      <w:r w:rsidR="00070F4B">
        <w:rPr>
          <w:rFonts w:ascii="Arial" w:hAnsi="Arial" w:cs="Arial"/>
          <w:bCs/>
          <w:color w:val="074F6A" w:themeColor="accent4" w:themeShade="80"/>
          <w:sz w:val="22"/>
          <w:szCs w:val="22"/>
          <w:lang w:eastAsia="en-ZA"/>
        </w:rPr>
        <w:t>,</w:t>
      </w:r>
      <w:r w:rsidRPr="004D3010">
        <w:rPr>
          <w:rFonts w:ascii="Arial" w:hAnsi="Arial" w:cs="Arial"/>
          <w:bCs/>
          <w:color w:val="074F6A" w:themeColor="accent4" w:themeShade="80"/>
          <w:sz w:val="22"/>
          <w:szCs w:val="22"/>
          <w:lang w:eastAsia="en-ZA"/>
        </w:rPr>
        <w:t xml:space="preserve"> eating disorders or psychotic disorders) to refer employees and immediate family members to appropriate specialised services for treatment at the cost of the employee and immediate family member. Such specialised treatment </w:t>
      </w:r>
      <w:proofErr w:type="spellStart"/>
      <w:r w:rsidRPr="004D3010">
        <w:rPr>
          <w:rFonts w:ascii="Arial" w:hAnsi="Arial" w:cs="Arial"/>
          <w:bCs/>
          <w:color w:val="074F6A" w:themeColor="accent4" w:themeShade="80"/>
          <w:sz w:val="22"/>
          <w:szCs w:val="22"/>
          <w:lang w:eastAsia="en-ZA"/>
        </w:rPr>
        <w:t>regimes</w:t>
      </w:r>
      <w:proofErr w:type="spellEnd"/>
      <w:r w:rsidRPr="004D3010">
        <w:rPr>
          <w:rFonts w:ascii="Arial" w:hAnsi="Arial" w:cs="Arial"/>
          <w:bCs/>
          <w:color w:val="074F6A" w:themeColor="accent4" w:themeShade="80"/>
          <w:sz w:val="22"/>
          <w:szCs w:val="22"/>
          <w:lang w:eastAsia="en-ZA"/>
        </w:rPr>
        <w:t xml:space="preserve"> are outside the scope of EAP. </w:t>
      </w:r>
    </w:p>
    <w:p w14:paraId="089D2CD1" w14:textId="77777777" w:rsidR="00F61DBE" w:rsidRPr="004D3010" w:rsidRDefault="00F61DBE" w:rsidP="004D3010">
      <w:pPr>
        <w:spacing w:before="0"/>
        <w:rPr>
          <w:rFonts w:cs="Arial"/>
          <w:bCs/>
          <w:color w:val="074F6A" w:themeColor="accent4" w:themeShade="80"/>
          <w:sz w:val="22"/>
          <w:szCs w:val="22"/>
          <w:lang w:eastAsia="en-ZA"/>
        </w:rPr>
      </w:pPr>
    </w:p>
    <w:p w14:paraId="10CD0A05" w14:textId="641D4399" w:rsidR="00F61DBE" w:rsidRPr="004D3010" w:rsidRDefault="00F61DBE" w:rsidP="00A32DCA">
      <w:pPr>
        <w:pStyle w:val="ListParagraph"/>
        <w:numPr>
          <w:ilvl w:val="2"/>
          <w:numId w:val="49"/>
        </w:numPr>
        <w:spacing w:after="120" w:line="276" w:lineRule="auto"/>
        <w:ind w:left="708" w:hanging="646"/>
        <w:jc w:val="both"/>
        <w:rPr>
          <w:rFonts w:ascii="Arial" w:hAnsi="Arial" w:cs="Arial"/>
          <w:b/>
          <w:color w:val="074F6A" w:themeColor="accent4" w:themeShade="80"/>
          <w:sz w:val="22"/>
          <w:szCs w:val="22"/>
        </w:rPr>
      </w:pPr>
      <w:r w:rsidRPr="004D3010">
        <w:rPr>
          <w:rFonts w:ascii="Arial" w:hAnsi="Arial" w:cs="Arial"/>
          <w:b/>
          <w:color w:val="074F6A" w:themeColor="accent4" w:themeShade="80"/>
          <w:sz w:val="22"/>
          <w:szCs w:val="22"/>
        </w:rPr>
        <w:t>Telephonic (unlimited – office hours) support in life services, management</w:t>
      </w:r>
      <w:r w:rsidR="004D3010">
        <w:rPr>
          <w:rFonts w:ascii="Arial" w:hAnsi="Arial" w:cs="Arial"/>
          <w:b/>
          <w:color w:val="074F6A" w:themeColor="accent4" w:themeShade="80"/>
          <w:sz w:val="22"/>
          <w:szCs w:val="22"/>
        </w:rPr>
        <w:t xml:space="preserve"> </w:t>
      </w:r>
      <w:r w:rsidRPr="004D3010">
        <w:rPr>
          <w:rFonts w:ascii="Arial" w:hAnsi="Arial" w:cs="Arial"/>
          <w:b/>
          <w:color w:val="074F6A" w:themeColor="accent4" w:themeShade="80"/>
          <w:sz w:val="22"/>
          <w:szCs w:val="22"/>
        </w:rPr>
        <w:t>services (legal services, financial wellness, family care support)</w:t>
      </w:r>
    </w:p>
    <w:p w14:paraId="794E432B" w14:textId="7A0B4854" w:rsidR="00F61DBE" w:rsidRPr="004D3010" w:rsidRDefault="00F61DBE" w:rsidP="004D3010">
      <w:pPr>
        <w:pStyle w:val="ListParagraph"/>
        <w:spacing w:after="120" w:line="360" w:lineRule="auto"/>
        <w:ind w:left="709"/>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Should be provided to employees and family members to assist them to manage their work-life challenges and responsibilities</w:t>
      </w:r>
      <w:r w:rsidR="004D3010">
        <w:rPr>
          <w:rFonts w:ascii="Arial" w:hAnsi="Arial" w:cs="Arial"/>
          <w:bCs/>
          <w:color w:val="074F6A" w:themeColor="accent4" w:themeShade="80"/>
          <w:sz w:val="22"/>
          <w:szCs w:val="22"/>
        </w:rPr>
        <w:t xml:space="preserve"> as follows:</w:t>
      </w:r>
    </w:p>
    <w:p w14:paraId="55E3A44C" w14:textId="09BC9873" w:rsidR="00F61DBE" w:rsidRPr="004D3010" w:rsidRDefault="00F61DBE" w:rsidP="004D3B3D">
      <w:pPr>
        <w:pStyle w:val="ListParagraph"/>
        <w:numPr>
          <w:ilvl w:val="0"/>
          <w:numId w:val="55"/>
        </w:numPr>
        <w:spacing w:line="360" w:lineRule="auto"/>
        <w:ind w:left="993"/>
        <w:contextualSpacing/>
        <w:jc w:val="both"/>
        <w:rPr>
          <w:rFonts w:ascii="Arial" w:hAnsi="Arial" w:cs="Arial"/>
          <w:bCs/>
          <w:color w:val="074F6A" w:themeColor="accent4" w:themeShade="80"/>
          <w:sz w:val="22"/>
          <w:szCs w:val="22"/>
        </w:rPr>
      </w:pPr>
      <w:r w:rsidRPr="004D3010">
        <w:rPr>
          <w:rFonts w:ascii="Arial" w:hAnsi="Arial" w:cs="Arial"/>
          <w:b/>
          <w:color w:val="074F6A" w:themeColor="accent4" w:themeShade="80"/>
          <w:sz w:val="22"/>
          <w:szCs w:val="22"/>
        </w:rPr>
        <w:t>The first component</w:t>
      </w:r>
      <w:r w:rsidRPr="004D3010">
        <w:rPr>
          <w:rFonts w:ascii="Arial" w:hAnsi="Arial" w:cs="Arial"/>
          <w:bCs/>
          <w:color w:val="074F6A" w:themeColor="accent4" w:themeShade="80"/>
          <w:sz w:val="22"/>
          <w:szCs w:val="22"/>
        </w:rPr>
        <w:t xml:space="preserve"> of the life management services should entail legal wellness. Th</w:t>
      </w:r>
      <w:r w:rsidR="00070F4B">
        <w:rPr>
          <w:rFonts w:ascii="Arial" w:hAnsi="Arial" w:cs="Arial"/>
          <w:bCs/>
          <w:color w:val="074F6A" w:themeColor="accent4" w:themeShade="80"/>
          <w:sz w:val="22"/>
          <w:szCs w:val="22"/>
        </w:rPr>
        <w:t xml:space="preserve">is </w:t>
      </w:r>
      <w:r w:rsidRPr="004D3010">
        <w:rPr>
          <w:rFonts w:ascii="Arial" w:hAnsi="Arial" w:cs="Arial"/>
          <w:bCs/>
          <w:color w:val="074F6A" w:themeColor="accent4" w:themeShade="80"/>
          <w:sz w:val="22"/>
          <w:szCs w:val="22"/>
        </w:rPr>
        <w:t>should provide employees and family members with detailed and practical information: education, counselling, resources and referrals on the broad range of legal issues such as customer affairs, estate and wills planning, voluntary surrender of estate, social benefits as well as any other related support that might emerge as a need or trend.</w:t>
      </w:r>
    </w:p>
    <w:p w14:paraId="1922D379" w14:textId="49F3362F" w:rsidR="00F61DBE" w:rsidRPr="004D3010" w:rsidRDefault="00F61DBE" w:rsidP="004D3010">
      <w:pPr>
        <w:pStyle w:val="ListParagraph"/>
        <w:spacing w:line="360" w:lineRule="auto"/>
        <w:ind w:left="993"/>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The legal wellness should neither include labour law matters nor court representation</w:t>
      </w:r>
      <w:r w:rsidR="006F3F46">
        <w:rPr>
          <w:rFonts w:ascii="Arial" w:hAnsi="Arial" w:cs="Arial"/>
          <w:bCs/>
          <w:color w:val="074F6A" w:themeColor="accent4" w:themeShade="80"/>
          <w:sz w:val="22"/>
          <w:szCs w:val="22"/>
        </w:rPr>
        <w:t>.</w:t>
      </w:r>
    </w:p>
    <w:p w14:paraId="681796F5" w14:textId="77777777" w:rsidR="00F61DBE" w:rsidRPr="004D3010" w:rsidRDefault="00F61DBE" w:rsidP="004D3010">
      <w:pPr>
        <w:pStyle w:val="ListParagraph"/>
        <w:ind w:left="993" w:hanging="195"/>
        <w:rPr>
          <w:rFonts w:ascii="Arial" w:hAnsi="Arial" w:cs="Arial"/>
          <w:bCs/>
          <w:color w:val="074F6A" w:themeColor="accent4" w:themeShade="80"/>
          <w:sz w:val="22"/>
          <w:szCs w:val="22"/>
        </w:rPr>
      </w:pPr>
    </w:p>
    <w:p w14:paraId="6C071236" w14:textId="0E42B88A" w:rsidR="00F61DBE" w:rsidRPr="004D3010" w:rsidRDefault="00F61DBE" w:rsidP="004D3B3D">
      <w:pPr>
        <w:pStyle w:val="ListParagraph"/>
        <w:numPr>
          <w:ilvl w:val="0"/>
          <w:numId w:val="55"/>
        </w:numPr>
        <w:spacing w:after="200" w:line="360" w:lineRule="auto"/>
        <w:ind w:left="993"/>
        <w:contextualSpacing/>
        <w:jc w:val="both"/>
        <w:rPr>
          <w:rFonts w:ascii="Arial" w:hAnsi="Arial" w:cs="Arial"/>
          <w:bCs/>
          <w:color w:val="074F6A" w:themeColor="accent4" w:themeShade="80"/>
          <w:sz w:val="22"/>
          <w:szCs w:val="22"/>
        </w:rPr>
      </w:pPr>
      <w:r w:rsidRPr="004D3010">
        <w:rPr>
          <w:rFonts w:ascii="Arial" w:hAnsi="Arial" w:cs="Arial"/>
          <w:b/>
          <w:color w:val="074F6A" w:themeColor="accent4" w:themeShade="80"/>
          <w:sz w:val="22"/>
          <w:szCs w:val="22"/>
        </w:rPr>
        <w:t>The second component</w:t>
      </w:r>
      <w:r w:rsidRPr="004D3010">
        <w:rPr>
          <w:rFonts w:ascii="Arial" w:hAnsi="Arial" w:cs="Arial"/>
          <w:bCs/>
          <w:color w:val="074F6A" w:themeColor="accent4" w:themeShade="80"/>
          <w:sz w:val="22"/>
          <w:szCs w:val="22"/>
        </w:rPr>
        <w:t xml:space="preserve"> of the life management services should entail financial wellness. Th</w:t>
      </w:r>
      <w:r w:rsidR="00070F4B">
        <w:rPr>
          <w:rFonts w:ascii="Arial" w:hAnsi="Arial" w:cs="Arial"/>
          <w:bCs/>
          <w:color w:val="074F6A" w:themeColor="accent4" w:themeShade="80"/>
          <w:sz w:val="22"/>
          <w:szCs w:val="22"/>
        </w:rPr>
        <w:t>is</w:t>
      </w:r>
      <w:r w:rsidRPr="004D3010">
        <w:rPr>
          <w:rFonts w:ascii="Arial" w:hAnsi="Arial" w:cs="Arial"/>
          <w:bCs/>
          <w:color w:val="074F6A" w:themeColor="accent4" w:themeShade="80"/>
          <w:sz w:val="22"/>
          <w:szCs w:val="22"/>
        </w:rPr>
        <w:t xml:space="preserve"> should assist employees and family members with empowerment to make informed financial decisions and to instil sustainable financial growth to employees and family members who are challenged by debts including debt management and debt counselling.</w:t>
      </w:r>
    </w:p>
    <w:p w14:paraId="6652A052" w14:textId="77777777" w:rsidR="00F61DBE" w:rsidRPr="004D3010" w:rsidRDefault="00F61DBE" w:rsidP="004D3010">
      <w:pPr>
        <w:pStyle w:val="ListParagraph"/>
        <w:spacing w:line="360" w:lineRule="auto"/>
        <w:ind w:left="993"/>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This service should further include financial planning and payments; retirement support; bank solution; budget assistance; understanding credit health through credit reports; motor and household insurances; garnishee orders and any other related support that might emerge as a trend. This telephonic financial wellness should be provided in all 11 official languages during office hours by qualified and registered financial experts.</w:t>
      </w:r>
    </w:p>
    <w:p w14:paraId="0ADD49A0" w14:textId="77777777" w:rsidR="00F61DBE" w:rsidRPr="004D3010" w:rsidRDefault="00F61DBE" w:rsidP="004D3010">
      <w:pPr>
        <w:pStyle w:val="ListParagraph"/>
        <w:ind w:left="993" w:hanging="195"/>
        <w:rPr>
          <w:rFonts w:ascii="Arial" w:hAnsi="Arial" w:cs="Arial"/>
          <w:bCs/>
          <w:color w:val="074F6A" w:themeColor="accent4" w:themeShade="80"/>
          <w:sz w:val="22"/>
          <w:szCs w:val="22"/>
        </w:rPr>
      </w:pPr>
    </w:p>
    <w:p w14:paraId="665E3ED0" w14:textId="77777777" w:rsidR="00F61DBE" w:rsidRPr="004D3010" w:rsidRDefault="00F61DBE" w:rsidP="004D3010">
      <w:pPr>
        <w:pStyle w:val="ListParagraph"/>
        <w:ind w:left="993" w:hanging="195"/>
        <w:rPr>
          <w:rFonts w:ascii="Arial" w:hAnsi="Arial" w:cs="Arial"/>
          <w:bCs/>
          <w:color w:val="074F6A" w:themeColor="accent4" w:themeShade="80"/>
          <w:sz w:val="22"/>
          <w:szCs w:val="22"/>
        </w:rPr>
      </w:pPr>
    </w:p>
    <w:p w14:paraId="489C9A89" w14:textId="711ACC4B" w:rsidR="00F61DBE" w:rsidRPr="004D3010" w:rsidRDefault="00F61DBE" w:rsidP="004D3B3D">
      <w:pPr>
        <w:pStyle w:val="ListParagraph"/>
        <w:numPr>
          <w:ilvl w:val="0"/>
          <w:numId w:val="55"/>
        </w:numPr>
        <w:spacing w:line="360" w:lineRule="auto"/>
        <w:ind w:left="993"/>
        <w:contextualSpacing/>
        <w:jc w:val="both"/>
        <w:rPr>
          <w:rFonts w:ascii="Arial" w:hAnsi="Arial" w:cs="Arial"/>
          <w:bCs/>
          <w:color w:val="074F6A" w:themeColor="accent4" w:themeShade="80"/>
          <w:sz w:val="22"/>
          <w:szCs w:val="22"/>
        </w:rPr>
      </w:pPr>
      <w:r w:rsidRPr="004D3010">
        <w:rPr>
          <w:rFonts w:ascii="Arial" w:hAnsi="Arial" w:cs="Arial"/>
          <w:b/>
          <w:color w:val="074F6A" w:themeColor="accent4" w:themeShade="80"/>
          <w:sz w:val="22"/>
          <w:szCs w:val="22"/>
        </w:rPr>
        <w:t>The third component</w:t>
      </w:r>
      <w:r w:rsidRPr="004D3010">
        <w:rPr>
          <w:rFonts w:ascii="Arial" w:hAnsi="Arial" w:cs="Arial"/>
          <w:bCs/>
          <w:color w:val="074F6A" w:themeColor="accent4" w:themeShade="80"/>
          <w:sz w:val="22"/>
          <w:szCs w:val="22"/>
        </w:rPr>
        <w:t xml:space="preserve"> of the life management should entail family care support. Th</w:t>
      </w:r>
      <w:r w:rsidR="00070F4B">
        <w:rPr>
          <w:rFonts w:ascii="Arial" w:hAnsi="Arial" w:cs="Arial"/>
          <w:bCs/>
          <w:color w:val="074F6A" w:themeColor="accent4" w:themeShade="80"/>
          <w:sz w:val="22"/>
          <w:szCs w:val="22"/>
        </w:rPr>
        <w:t>is</w:t>
      </w:r>
      <w:r w:rsidRPr="004D3010">
        <w:rPr>
          <w:rFonts w:ascii="Arial" w:hAnsi="Arial" w:cs="Arial"/>
          <w:bCs/>
          <w:color w:val="074F6A" w:themeColor="accent4" w:themeShade="80"/>
          <w:sz w:val="22"/>
          <w:szCs w:val="22"/>
        </w:rPr>
        <w:t xml:space="preserve"> entails </w:t>
      </w:r>
      <w:r w:rsidR="00070F4B">
        <w:rPr>
          <w:rFonts w:ascii="Arial" w:hAnsi="Arial" w:cs="Arial"/>
          <w:bCs/>
          <w:color w:val="074F6A" w:themeColor="accent4" w:themeShade="80"/>
          <w:sz w:val="22"/>
          <w:szCs w:val="22"/>
        </w:rPr>
        <w:t xml:space="preserve">the </w:t>
      </w:r>
      <w:r w:rsidRPr="004D3010">
        <w:rPr>
          <w:rFonts w:ascii="Arial" w:hAnsi="Arial" w:cs="Arial"/>
          <w:bCs/>
          <w:color w:val="074F6A" w:themeColor="accent4" w:themeShade="80"/>
          <w:sz w:val="22"/>
          <w:szCs w:val="22"/>
        </w:rPr>
        <w:t xml:space="preserve">provision of information and guidance on a broad range of family related issues such as immigration; special needs placement; expatriate adjustments, parental guidance; residential facilities; educational and community </w:t>
      </w:r>
      <w:r w:rsidRPr="004D3010">
        <w:rPr>
          <w:rFonts w:ascii="Arial" w:hAnsi="Arial" w:cs="Arial"/>
          <w:bCs/>
          <w:color w:val="074F6A" w:themeColor="accent4" w:themeShade="80"/>
          <w:sz w:val="22"/>
          <w:szCs w:val="22"/>
        </w:rPr>
        <w:lastRenderedPageBreak/>
        <w:t>resources; preschool programmes, care giving guidance; dependent care as well as vocational guidance.</w:t>
      </w:r>
    </w:p>
    <w:p w14:paraId="3AE165F7" w14:textId="77777777" w:rsidR="00F61DBE" w:rsidRPr="004D3010" w:rsidRDefault="00F61DBE" w:rsidP="00070F4B">
      <w:pPr>
        <w:pStyle w:val="ListParagraph"/>
        <w:ind w:left="993"/>
        <w:jc w:val="both"/>
        <w:rPr>
          <w:rFonts w:ascii="Arial" w:hAnsi="Arial" w:cs="Arial"/>
          <w:b/>
          <w:color w:val="074F6A" w:themeColor="accent4" w:themeShade="80"/>
          <w:sz w:val="22"/>
          <w:szCs w:val="22"/>
        </w:rPr>
      </w:pPr>
    </w:p>
    <w:p w14:paraId="741199A8" w14:textId="77777777" w:rsidR="00F61DBE" w:rsidRPr="004D3010" w:rsidRDefault="00F61DBE" w:rsidP="00070F4B">
      <w:pPr>
        <w:pStyle w:val="ListParagraph"/>
        <w:spacing w:line="360" w:lineRule="auto"/>
        <w:ind w:left="993"/>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The above-mentioned is not an exhaustive list as this may include any other related support emerging as a need or trend. The family care support should be provided by the multi-functional team of qualified and registered clinical/counselling psychologists and social workers; medical professionals; financial and legal experts with expertise and experience including areas of elderly and childcare support.</w:t>
      </w:r>
    </w:p>
    <w:p w14:paraId="6240B592" w14:textId="77777777" w:rsidR="00F61DBE" w:rsidRPr="004D3010" w:rsidRDefault="00F61DBE" w:rsidP="00F61DBE">
      <w:pPr>
        <w:tabs>
          <w:tab w:val="left" w:pos="567"/>
        </w:tabs>
        <w:rPr>
          <w:rFonts w:cs="Arial"/>
          <w:bCs/>
          <w:color w:val="074F6A" w:themeColor="accent4" w:themeShade="80"/>
          <w:sz w:val="22"/>
          <w:szCs w:val="22"/>
        </w:rPr>
      </w:pPr>
    </w:p>
    <w:p w14:paraId="14613235" w14:textId="08512601" w:rsidR="00F61DBE" w:rsidRPr="00070F4B" w:rsidRDefault="00F61DBE" w:rsidP="00A32DCA">
      <w:pPr>
        <w:pStyle w:val="ListParagraph"/>
        <w:numPr>
          <w:ilvl w:val="2"/>
          <w:numId w:val="49"/>
        </w:numPr>
        <w:spacing w:after="120" w:line="276" w:lineRule="auto"/>
        <w:ind w:left="708" w:hanging="646"/>
        <w:jc w:val="both"/>
        <w:rPr>
          <w:rFonts w:ascii="Arial" w:hAnsi="Arial" w:cs="Arial"/>
          <w:b/>
          <w:color w:val="074F6A" w:themeColor="accent4" w:themeShade="80"/>
          <w:sz w:val="22"/>
          <w:szCs w:val="22"/>
        </w:rPr>
      </w:pPr>
      <w:r w:rsidRPr="004D3010">
        <w:rPr>
          <w:rFonts w:ascii="Arial" w:hAnsi="Arial" w:cs="Arial"/>
          <w:b/>
          <w:color w:val="074F6A" w:themeColor="accent4" w:themeShade="80"/>
          <w:sz w:val="22"/>
          <w:szCs w:val="22"/>
        </w:rPr>
        <w:t>Managerial consultancy and coaching (managerial consultation, assisted referrals and</w:t>
      </w:r>
      <w:r w:rsidR="00070F4B">
        <w:rPr>
          <w:rFonts w:ascii="Arial" w:hAnsi="Arial" w:cs="Arial"/>
          <w:b/>
          <w:color w:val="074F6A" w:themeColor="accent4" w:themeShade="80"/>
          <w:sz w:val="22"/>
          <w:szCs w:val="22"/>
        </w:rPr>
        <w:t xml:space="preserve"> </w:t>
      </w:r>
      <w:r w:rsidRPr="00070F4B">
        <w:rPr>
          <w:rFonts w:ascii="Arial" w:hAnsi="Arial" w:cs="Arial"/>
          <w:b/>
          <w:color w:val="074F6A" w:themeColor="accent4" w:themeShade="80"/>
          <w:sz w:val="22"/>
          <w:szCs w:val="22"/>
        </w:rPr>
        <w:t>formal referrals) unlimited - offices hours.</w:t>
      </w:r>
    </w:p>
    <w:p w14:paraId="114378BB" w14:textId="77777777" w:rsidR="00F61DBE" w:rsidRPr="004D3010" w:rsidRDefault="00F61DBE" w:rsidP="004D3B3D">
      <w:pPr>
        <w:pStyle w:val="ListParagraph"/>
        <w:numPr>
          <w:ilvl w:val="0"/>
          <w:numId w:val="56"/>
        </w:numPr>
        <w:spacing w:after="200"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 xml:space="preserve">This service entails providing managerial support to all line managers responsible for team members to be equipped with people management skills and how to deal with difficult people management challenges. </w:t>
      </w:r>
    </w:p>
    <w:p w14:paraId="647B5A19" w14:textId="77777777" w:rsidR="00F61DBE" w:rsidRPr="004D3010" w:rsidRDefault="00F61DBE" w:rsidP="004D3B3D">
      <w:pPr>
        <w:pStyle w:val="ListParagraph"/>
        <w:numPr>
          <w:ilvl w:val="0"/>
          <w:numId w:val="56"/>
        </w:numPr>
        <w:spacing w:after="200"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 xml:space="preserve">The service should further focus on three (3) components, namely line manager's consultation; managerial referrals (formal referrals or informal/assisted referrals) as well as conflict mediation services. </w:t>
      </w:r>
    </w:p>
    <w:p w14:paraId="6B3C6BD0" w14:textId="77777777" w:rsidR="00F61DBE" w:rsidRPr="004D3010" w:rsidRDefault="00F61DBE" w:rsidP="004D3B3D">
      <w:pPr>
        <w:pStyle w:val="ListParagraph"/>
        <w:numPr>
          <w:ilvl w:val="0"/>
          <w:numId w:val="56"/>
        </w:numPr>
        <w:spacing w:after="200"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 xml:space="preserve">The first two (2) components (line manager's consultation and managerial referrals) should be provided through telephonic and electronic engagements that follow standardised procedures. </w:t>
      </w:r>
    </w:p>
    <w:p w14:paraId="0800F8A3" w14:textId="77777777" w:rsidR="00F61DBE" w:rsidRPr="004D3010" w:rsidRDefault="00F61DBE" w:rsidP="004D3B3D">
      <w:pPr>
        <w:pStyle w:val="ListParagraph"/>
        <w:numPr>
          <w:ilvl w:val="0"/>
          <w:numId w:val="56"/>
        </w:numPr>
        <w:spacing w:after="200"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The face-to-face counselling support should be provided to referred employees by qualified and registered clinical / counselling psychologist and social workers at the place nearer to home or place of work.</w:t>
      </w:r>
    </w:p>
    <w:p w14:paraId="284F3240" w14:textId="77777777" w:rsidR="00F61DBE" w:rsidRPr="004D3010" w:rsidRDefault="00F61DBE" w:rsidP="004D3B3D">
      <w:pPr>
        <w:pStyle w:val="ListParagraph"/>
        <w:numPr>
          <w:ilvl w:val="0"/>
          <w:numId w:val="56"/>
        </w:numPr>
        <w:spacing w:after="200"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The managerial consultation and coaching should also provide group capacity building programme to line managers on how to identify employees "at risks" to uproot underlying causes to poor performance, absenteeism, and on-the-job performance (presenteeism). The group capacity building programme should be provided onsite by qualified and registered c6nical / counselling psychologists specialising on work-related/ employee­ employer challenges.</w:t>
      </w:r>
    </w:p>
    <w:p w14:paraId="01477B19" w14:textId="77777777" w:rsidR="00F61DBE" w:rsidRPr="004D3010" w:rsidRDefault="00F61DBE" w:rsidP="004D3B3D">
      <w:pPr>
        <w:pStyle w:val="ListParagraph"/>
        <w:numPr>
          <w:ilvl w:val="0"/>
          <w:numId w:val="56"/>
        </w:numPr>
        <w:spacing w:after="200"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 xml:space="preserve">The conflict mediation services should focus on equipping employees and line managers with coping mechanism and communication skills to mitigate risk of impact to work outputs/deliverables. which inevitably impact negatively on employee’s health and wellness. This support should be provided through arranged face to face engagements onsite. All these three services should be provided by qualified and registered clinical/counselling psychologists who have </w:t>
      </w:r>
      <w:r w:rsidRPr="004D3010">
        <w:rPr>
          <w:rFonts w:ascii="Arial" w:hAnsi="Arial" w:cs="Arial"/>
          <w:bCs/>
          <w:color w:val="074F6A" w:themeColor="accent4" w:themeShade="80"/>
          <w:sz w:val="22"/>
          <w:szCs w:val="22"/>
        </w:rPr>
        <w:lastRenderedPageBreak/>
        <w:t>impeccable knowledge and experience in conflict mediation cases to be impactful to avoid secondary emotional harm.</w:t>
      </w:r>
    </w:p>
    <w:p w14:paraId="2E4A2A40" w14:textId="77777777" w:rsidR="00F61DBE" w:rsidRPr="004D3010" w:rsidRDefault="00F61DBE" w:rsidP="00F61DBE">
      <w:pPr>
        <w:pStyle w:val="ListParagraph"/>
        <w:ind w:left="1287"/>
        <w:rPr>
          <w:rFonts w:ascii="Arial" w:hAnsi="Arial" w:cs="Arial"/>
          <w:bCs/>
          <w:color w:val="074F6A" w:themeColor="accent4" w:themeShade="80"/>
          <w:sz w:val="22"/>
          <w:szCs w:val="22"/>
        </w:rPr>
      </w:pPr>
    </w:p>
    <w:p w14:paraId="6E43AD9E" w14:textId="77777777" w:rsidR="00F61DBE" w:rsidRPr="004D3010" w:rsidRDefault="00F61DBE" w:rsidP="00A32DCA">
      <w:pPr>
        <w:pStyle w:val="ListParagraph"/>
        <w:numPr>
          <w:ilvl w:val="2"/>
          <w:numId w:val="49"/>
        </w:numPr>
        <w:spacing w:after="120" w:line="276" w:lineRule="auto"/>
        <w:ind w:left="708" w:hanging="646"/>
        <w:jc w:val="both"/>
        <w:rPr>
          <w:rFonts w:ascii="Arial" w:hAnsi="Arial" w:cs="Arial"/>
          <w:b/>
          <w:color w:val="074F6A" w:themeColor="accent4" w:themeShade="80"/>
          <w:sz w:val="22"/>
          <w:szCs w:val="22"/>
        </w:rPr>
      </w:pPr>
      <w:r w:rsidRPr="004D3010">
        <w:rPr>
          <w:rFonts w:ascii="Arial" w:hAnsi="Arial" w:cs="Arial"/>
          <w:b/>
          <w:color w:val="074F6A" w:themeColor="accent4" w:themeShade="80"/>
          <w:sz w:val="22"/>
          <w:szCs w:val="22"/>
        </w:rPr>
        <w:t>Onsite clinic for psychosocial (counselling and financial wellness) nationally.</w:t>
      </w:r>
    </w:p>
    <w:p w14:paraId="05022F2E" w14:textId="0535A21F" w:rsidR="00F61DBE" w:rsidRPr="004D3010" w:rsidRDefault="00F61DBE" w:rsidP="004D3B3D">
      <w:pPr>
        <w:pStyle w:val="ListParagraph"/>
        <w:numPr>
          <w:ilvl w:val="0"/>
          <w:numId w:val="57"/>
        </w:numPr>
        <w:spacing w:after="200"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 xml:space="preserve">The onsite clinic for psychosocial (including threats and intimidations and sexual harassment) counselling and financial wellness should be provided once a week </w:t>
      </w:r>
      <w:r w:rsidR="00A32DCA">
        <w:rPr>
          <w:rFonts w:ascii="Arial" w:hAnsi="Arial" w:cs="Arial"/>
          <w:bCs/>
          <w:color w:val="074F6A" w:themeColor="accent4" w:themeShade="80"/>
          <w:sz w:val="22"/>
          <w:szCs w:val="22"/>
        </w:rPr>
        <w:t>at the AGSA</w:t>
      </w:r>
      <w:r w:rsidRPr="004D3010">
        <w:rPr>
          <w:rFonts w:ascii="Arial" w:hAnsi="Arial" w:cs="Arial"/>
          <w:bCs/>
          <w:color w:val="074F6A" w:themeColor="accent4" w:themeShade="80"/>
          <w:sz w:val="22"/>
          <w:szCs w:val="22"/>
        </w:rPr>
        <w:t xml:space="preserve"> Head Office</w:t>
      </w:r>
      <w:r w:rsidR="00A32DCA">
        <w:rPr>
          <w:rFonts w:ascii="Arial" w:hAnsi="Arial" w:cs="Arial"/>
          <w:bCs/>
          <w:color w:val="074F6A" w:themeColor="accent4" w:themeShade="80"/>
          <w:sz w:val="22"/>
          <w:szCs w:val="22"/>
        </w:rPr>
        <w:t xml:space="preserve"> located in </w:t>
      </w:r>
      <w:r w:rsidRPr="004D3010">
        <w:rPr>
          <w:rFonts w:ascii="Arial" w:hAnsi="Arial" w:cs="Arial"/>
          <w:bCs/>
          <w:color w:val="074F6A" w:themeColor="accent4" w:themeShade="80"/>
          <w:sz w:val="22"/>
          <w:szCs w:val="22"/>
        </w:rPr>
        <w:t>Pretoria</w:t>
      </w:r>
      <w:r w:rsidR="00A32DCA">
        <w:rPr>
          <w:rFonts w:ascii="Arial" w:hAnsi="Arial" w:cs="Arial"/>
          <w:bCs/>
          <w:color w:val="074F6A" w:themeColor="accent4" w:themeShade="80"/>
          <w:sz w:val="22"/>
          <w:szCs w:val="22"/>
        </w:rPr>
        <w:t>, Lynwood</w:t>
      </w:r>
      <w:r w:rsidRPr="004D3010">
        <w:rPr>
          <w:rFonts w:ascii="Arial" w:hAnsi="Arial" w:cs="Arial"/>
          <w:bCs/>
          <w:color w:val="074F6A" w:themeColor="accent4" w:themeShade="80"/>
          <w:sz w:val="22"/>
          <w:szCs w:val="22"/>
        </w:rPr>
        <w:t xml:space="preserve"> and once a week in regional offices during off peak periods. </w:t>
      </w:r>
    </w:p>
    <w:p w14:paraId="3FD8A245" w14:textId="77777777" w:rsidR="00F61DBE" w:rsidRPr="004D3010" w:rsidRDefault="00F61DBE" w:rsidP="004D3B3D">
      <w:pPr>
        <w:pStyle w:val="ListParagraph"/>
        <w:numPr>
          <w:ilvl w:val="0"/>
          <w:numId w:val="57"/>
        </w:numPr>
        <w:spacing w:after="200"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 xml:space="preserve">This support should follow standardised procedures for financial wellness and clinical protocols for onsite psychosocial support. </w:t>
      </w:r>
    </w:p>
    <w:p w14:paraId="74D6117F" w14:textId="77777777" w:rsidR="00F61DBE" w:rsidRPr="004D3010" w:rsidRDefault="00F61DBE" w:rsidP="004D3B3D">
      <w:pPr>
        <w:pStyle w:val="ListParagraph"/>
        <w:numPr>
          <w:ilvl w:val="0"/>
          <w:numId w:val="57"/>
        </w:numPr>
        <w:spacing w:after="200"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The onsite financial wellness should be provided by qualified and registered financial experts while the onsite psychosocial counselling should be provided by the qualified and registered psychologists and social workers.</w:t>
      </w:r>
    </w:p>
    <w:p w14:paraId="536A2C92" w14:textId="77777777" w:rsidR="00F61DBE" w:rsidRPr="004D3010" w:rsidRDefault="00F61DBE" w:rsidP="00F61DBE">
      <w:pPr>
        <w:pStyle w:val="ListParagraph"/>
        <w:ind w:left="372"/>
        <w:rPr>
          <w:rFonts w:ascii="Arial" w:hAnsi="Arial" w:cs="Arial"/>
          <w:bCs/>
          <w:color w:val="074F6A" w:themeColor="accent4" w:themeShade="80"/>
          <w:sz w:val="22"/>
          <w:szCs w:val="22"/>
        </w:rPr>
      </w:pPr>
    </w:p>
    <w:p w14:paraId="2B3CCB8F" w14:textId="77777777" w:rsidR="00F61DBE" w:rsidRPr="004D3010" w:rsidRDefault="00F61DBE" w:rsidP="00A32DCA">
      <w:pPr>
        <w:pStyle w:val="ListParagraph"/>
        <w:numPr>
          <w:ilvl w:val="2"/>
          <w:numId w:val="49"/>
        </w:numPr>
        <w:spacing w:after="120" w:line="276" w:lineRule="auto"/>
        <w:ind w:left="708" w:hanging="646"/>
        <w:jc w:val="both"/>
        <w:rPr>
          <w:rFonts w:ascii="Arial" w:hAnsi="Arial" w:cs="Arial"/>
          <w:bCs/>
          <w:color w:val="074F6A" w:themeColor="accent4" w:themeShade="80"/>
          <w:sz w:val="22"/>
          <w:szCs w:val="22"/>
        </w:rPr>
      </w:pPr>
      <w:r w:rsidRPr="004D3010">
        <w:rPr>
          <w:rFonts w:ascii="Arial" w:hAnsi="Arial" w:cs="Arial"/>
          <w:b/>
          <w:color w:val="074F6A" w:themeColor="accent4" w:themeShade="80"/>
          <w:sz w:val="22"/>
          <w:szCs w:val="22"/>
        </w:rPr>
        <w:t>Interactive wellness website</w:t>
      </w:r>
      <w:r w:rsidRPr="004D3010">
        <w:rPr>
          <w:rFonts w:ascii="Arial" w:hAnsi="Arial" w:cs="Arial"/>
          <w:bCs/>
          <w:color w:val="074F6A" w:themeColor="accent4" w:themeShade="80"/>
          <w:sz w:val="22"/>
          <w:szCs w:val="22"/>
        </w:rPr>
        <w:t xml:space="preserve"> </w:t>
      </w:r>
    </w:p>
    <w:p w14:paraId="564D6A5B" w14:textId="6DF0D7E4" w:rsidR="00F61DBE" w:rsidRPr="004D3010" w:rsidRDefault="00A32DCA" w:rsidP="004D3B3D">
      <w:pPr>
        <w:pStyle w:val="ListParagraph"/>
        <w:numPr>
          <w:ilvl w:val="0"/>
          <w:numId w:val="58"/>
        </w:numPr>
        <w:spacing w:after="200" w:line="360" w:lineRule="auto"/>
        <w:ind w:left="993"/>
        <w:contextualSpacing/>
        <w:jc w:val="both"/>
        <w:rPr>
          <w:rFonts w:ascii="Arial" w:hAnsi="Arial" w:cs="Arial"/>
          <w:bCs/>
          <w:color w:val="074F6A" w:themeColor="accent4" w:themeShade="80"/>
          <w:sz w:val="22"/>
          <w:szCs w:val="22"/>
        </w:rPr>
      </w:pPr>
      <w:r>
        <w:rPr>
          <w:rFonts w:ascii="Arial" w:hAnsi="Arial" w:cs="Arial"/>
          <w:bCs/>
          <w:color w:val="074F6A" w:themeColor="accent4" w:themeShade="80"/>
          <w:sz w:val="22"/>
          <w:szCs w:val="22"/>
        </w:rPr>
        <w:t xml:space="preserve">This should include </w:t>
      </w:r>
      <w:r w:rsidR="00F61DBE" w:rsidRPr="004D3010">
        <w:rPr>
          <w:rFonts w:ascii="Arial" w:hAnsi="Arial" w:cs="Arial"/>
          <w:bCs/>
          <w:color w:val="074F6A" w:themeColor="accent4" w:themeShade="80"/>
          <w:sz w:val="22"/>
          <w:szCs w:val="22"/>
        </w:rPr>
        <w:t>comprehensive assistance portals; personalised email service; interactive applications; downloadable and print resources; resources for health and wellness including information on various medical conditions, stress management, disabilities, substance addiction and life-threatening illness; professional advisory services; posters; pamphlets and newsletters.</w:t>
      </w:r>
    </w:p>
    <w:p w14:paraId="72F60DF5" w14:textId="77777777" w:rsidR="00F61DBE" w:rsidRPr="004D3010" w:rsidRDefault="00F61DBE" w:rsidP="00F61DBE">
      <w:pPr>
        <w:pStyle w:val="ListParagraph"/>
        <w:ind w:left="567"/>
        <w:rPr>
          <w:rFonts w:ascii="Arial" w:hAnsi="Arial" w:cs="Arial"/>
          <w:bCs/>
          <w:color w:val="074F6A" w:themeColor="accent4" w:themeShade="80"/>
          <w:sz w:val="22"/>
          <w:szCs w:val="22"/>
        </w:rPr>
      </w:pPr>
    </w:p>
    <w:p w14:paraId="6482553B" w14:textId="77777777" w:rsidR="00F61DBE" w:rsidRPr="004D3010" w:rsidRDefault="00F61DBE" w:rsidP="00A32DCA">
      <w:pPr>
        <w:pStyle w:val="ListParagraph"/>
        <w:numPr>
          <w:ilvl w:val="2"/>
          <w:numId w:val="49"/>
        </w:numPr>
        <w:spacing w:after="120" w:line="276" w:lineRule="auto"/>
        <w:ind w:left="708" w:hanging="646"/>
        <w:jc w:val="both"/>
        <w:rPr>
          <w:rFonts w:ascii="Arial" w:hAnsi="Arial" w:cs="Arial"/>
          <w:bCs/>
          <w:color w:val="074F6A" w:themeColor="accent4" w:themeShade="80"/>
          <w:sz w:val="22"/>
          <w:szCs w:val="22"/>
        </w:rPr>
      </w:pPr>
      <w:r w:rsidRPr="004D3010">
        <w:rPr>
          <w:rFonts w:ascii="Arial" w:hAnsi="Arial" w:cs="Arial"/>
          <w:b/>
          <w:color w:val="074F6A" w:themeColor="accent4" w:themeShade="80"/>
          <w:sz w:val="22"/>
          <w:szCs w:val="22"/>
        </w:rPr>
        <w:t>Trauma management programme</w:t>
      </w:r>
    </w:p>
    <w:p w14:paraId="3A9EBEB8" w14:textId="77777777" w:rsidR="00F61DBE" w:rsidRPr="004D3010" w:rsidRDefault="00F61DBE" w:rsidP="004D3B3D">
      <w:pPr>
        <w:pStyle w:val="ListParagraph"/>
        <w:numPr>
          <w:ilvl w:val="0"/>
          <w:numId w:val="58"/>
        </w:numPr>
        <w:spacing w:after="200"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 xml:space="preserve">Should focus on providing prompt and professional emotional support to individual employees and immediate family members who experienced personal and/or work-related traumatic incidents (including threats and intimidations). </w:t>
      </w:r>
    </w:p>
    <w:p w14:paraId="770775AD" w14:textId="77777777" w:rsidR="00F61DBE" w:rsidRPr="004D3010" w:rsidRDefault="00F61DBE" w:rsidP="004D3B3D">
      <w:pPr>
        <w:pStyle w:val="ListParagraph"/>
        <w:numPr>
          <w:ilvl w:val="0"/>
          <w:numId w:val="58"/>
        </w:numPr>
        <w:spacing w:after="200"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 xml:space="preserve">Group traumatic intervention should be provided to employees, immediate family members and to team members including affected contract workers (CWCs) from contracted audit firms and bystanders (within AGSA's premises) where necessary (as once-off support). The former should be provided onsite and offsite, including in hospitals, homes (where appropriate) and as per arrangement with the employee and family. </w:t>
      </w:r>
    </w:p>
    <w:p w14:paraId="743A7012" w14:textId="77777777" w:rsidR="00F61DBE" w:rsidRPr="004D3010" w:rsidRDefault="00F61DBE" w:rsidP="004D3B3D">
      <w:pPr>
        <w:pStyle w:val="ListParagraph"/>
        <w:numPr>
          <w:ilvl w:val="0"/>
          <w:numId w:val="58"/>
        </w:numPr>
        <w:spacing w:after="200"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 xml:space="preserve">The group trauma intervention should be provided by a national affiliate of qualified and registered clinical / counselling psychologists and social workers who are specialising in the field of trauma intervention following clinical protocols on trauma intervention. The former should be characterised by trauma diffusing (implemented within 24 hours) and trauma debriefing (implemented within 48 to </w:t>
      </w:r>
      <w:r w:rsidRPr="004D3010">
        <w:rPr>
          <w:rFonts w:ascii="Arial" w:hAnsi="Arial" w:cs="Arial"/>
          <w:bCs/>
          <w:color w:val="074F6A" w:themeColor="accent4" w:themeShade="80"/>
          <w:sz w:val="22"/>
          <w:szCs w:val="22"/>
        </w:rPr>
        <w:lastRenderedPageBreak/>
        <w:t>72 hours) as well as follow up after the intervention to ensure sustainability of the support provided.</w:t>
      </w:r>
    </w:p>
    <w:p w14:paraId="00EA570F" w14:textId="77777777" w:rsidR="00F61DBE" w:rsidRPr="004D3010" w:rsidRDefault="00F61DBE" w:rsidP="00F61DBE">
      <w:pPr>
        <w:pStyle w:val="ListParagraph"/>
        <w:ind w:left="372"/>
        <w:rPr>
          <w:rFonts w:ascii="Arial" w:hAnsi="Arial" w:cs="Arial"/>
          <w:bCs/>
          <w:color w:val="074F6A" w:themeColor="accent4" w:themeShade="80"/>
          <w:sz w:val="22"/>
          <w:szCs w:val="22"/>
        </w:rPr>
      </w:pPr>
    </w:p>
    <w:p w14:paraId="391A78F2" w14:textId="77777777" w:rsidR="00F61DBE" w:rsidRPr="004D3010" w:rsidRDefault="00F61DBE" w:rsidP="003A7638">
      <w:pPr>
        <w:pStyle w:val="ListParagraph"/>
        <w:numPr>
          <w:ilvl w:val="2"/>
          <w:numId w:val="49"/>
        </w:numPr>
        <w:spacing w:after="120" w:line="276" w:lineRule="auto"/>
        <w:ind w:left="708" w:hanging="646"/>
        <w:jc w:val="both"/>
        <w:rPr>
          <w:rFonts w:ascii="Arial" w:hAnsi="Arial" w:cs="Arial"/>
          <w:bCs/>
          <w:color w:val="074F6A" w:themeColor="accent4" w:themeShade="80"/>
          <w:sz w:val="22"/>
          <w:szCs w:val="22"/>
        </w:rPr>
      </w:pPr>
      <w:r w:rsidRPr="004D3010">
        <w:rPr>
          <w:rFonts w:ascii="Arial" w:hAnsi="Arial" w:cs="Arial"/>
          <w:b/>
          <w:color w:val="074F6A" w:themeColor="accent4" w:themeShade="80"/>
          <w:sz w:val="22"/>
          <w:szCs w:val="22"/>
        </w:rPr>
        <w:t>Emotional impact sessions</w:t>
      </w:r>
    </w:p>
    <w:p w14:paraId="2E452F09" w14:textId="77777777" w:rsidR="00F61DBE" w:rsidRPr="004D3010" w:rsidRDefault="00F61DBE" w:rsidP="004D3B3D">
      <w:pPr>
        <w:pStyle w:val="ListParagraph"/>
        <w:numPr>
          <w:ilvl w:val="0"/>
          <w:numId w:val="59"/>
        </w:numPr>
        <w:spacing w:after="200"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Should be provided by a national affiliate of qualified and registered clinical/counselling psychologists to groups of team members to assist with a range of work-related challenges (subtle intimidations from clients/auditees; push backs/contestations; low morale; poor communication; lack. of trust) to rebuild resilience, emotional containment, support, and exploration of coping strategies.</w:t>
      </w:r>
    </w:p>
    <w:p w14:paraId="2F2A3CAB" w14:textId="77777777" w:rsidR="00F61DBE" w:rsidRPr="004D3010" w:rsidRDefault="00F61DBE" w:rsidP="00F61DBE">
      <w:pPr>
        <w:pStyle w:val="ListParagraph"/>
        <w:ind w:left="372"/>
        <w:rPr>
          <w:rFonts w:ascii="Arial" w:hAnsi="Arial" w:cs="Arial"/>
          <w:bCs/>
          <w:color w:val="074F6A" w:themeColor="accent4" w:themeShade="80"/>
          <w:sz w:val="22"/>
          <w:szCs w:val="22"/>
        </w:rPr>
      </w:pPr>
    </w:p>
    <w:p w14:paraId="02664225" w14:textId="77777777" w:rsidR="00F61DBE" w:rsidRPr="004D3010" w:rsidRDefault="00F61DBE" w:rsidP="003A7638">
      <w:pPr>
        <w:pStyle w:val="ListParagraph"/>
        <w:numPr>
          <w:ilvl w:val="2"/>
          <w:numId w:val="49"/>
        </w:numPr>
        <w:spacing w:after="120" w:line="276" w:lineRule="auto"/>
        <w:ind w:left="708" w:hanging="646"/>
        <w:jc w:val="both"/>
        <w:rPr>
          <w:rFonts w:ascii="Arial" w:hAnsi="Arial" w:cs="Arial"/>
          <w:b/>
          <w:color w:val="074F6A" w:themeColor="accent4" w:themeShade="80"/>
          <w:sz w:val="22"/>
          <w:szCs w:val="22"/>
        </w:rPr>
      </w:pPr>
      <w:r w:rsidRPr="004D3010">
        <w:rPr>
          <w:rFonts w:ascii="Arial" w:hAnsi="Arial" w:cs="Arial"/>
          <w:b/>
          <w:color w:val="074F6A" w:themeColor="accent4" w:themeShade="80"/>
          <w:sz w:val="22"/>
          <w:szCs w:val="22"/>
        </w:rPr>
        <w:t>Orientation sessions</w:t>
      </w:r>
    </w:p>
    <w:p w14:paraId="424B009A" w14:textId="77777777" w:rsidR="00F61DBE" w:rsidRPr="004D3010" w:rsidRDefault="00F61DBE" w:rsidP="004D3B3D">
      <w:pPr>
        <w:pStyle w:val="ListParagraph"/>
        <w:numPr>
          <w:ilvl w:val="0"/>
          <w:numId w:val="59"/>
        </w:numPr>
        <w:spacing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 xml:space="preserve">Management and employee </w:t>
      </w:r>
      <w:r w:rsidRPr="004D3010">
        <w:rPr>
          <w:rFonts w:ascii="Arial" w:hAnsi="Arial" w:cs="Arial"/>
          <w:b/>
          <w:color w:val="074F6A" w:themeColor="accent4" w:themeShade="80"/>
          <w:sz w:val="22"/>
          <w:szCs w:val="22"/>
        </w:rPr>
        <w:t>orientation sessions</w:t>
      </w:r>
      <w:r w:rsidRPr="004D3010">
        <w:rPr>
          <w:rFonts w:ascii="Arial" w:hAnsi="Arial" w:cs="Arial"/>
          <w:bCs/>
          <w:color w:val="074F6A" w:themeColor="accent4" w:themeShade="80"/>
          <w:sz w:val="22"/>
          <w:szCs w:val="22"/>
        </w:rPr>
        <w:t xml:space="preserve"> should be provided where necessary.</w:t>
      </w:r>
    </w:p>
    <w:p w14:paraId="5262E611" w14:textId="77777777" w:rsidR="00F61DBE" w:rsidRPr="004D3010" w:rsidRDefault="00F61DBE" w:rsidP="00F61DBE">
      <w:pPr>
        <w:pStyle w:val="ListParagraph"/>
        <w:ind w:left="372"/>
        <w:rPr>
          <w:rFonts w:ascii="Arial" w:hAnsi="Arial" w:cs="Arial"/>
          <w:b/>
          <w:color w:val="074F6A" w:themeColor="accent4" w:themeShade="80"/>
          <w:sz w:val="22"/>
          <w:szCs w:val="22"/>
        </w:rPr>
      </w:pPr>
    </w:p>
    <w:p w14:paraId="3720F703" w14:textId="77777777" w:rsidR="00F61DBE" w:rsidRPr="004D3010" w:rsidRDefault="00F61DBE" w:rsidP="00361255">
      <w:pPr>
        <w:pStyle w:val="ListParagraph"/>
        <w:numPr>
          <w:ilvl w:val="2"/>
          <w:numId w:val="49"/>
        </w:numPr>
        <w:tabs>
          <w:tab w:val="left" w:pos="851"/>
        </w:tabs>
        <w:spacing w:after="120" w:line="276" w:lineRule="auto"/>
        <w:ind w:left="708" w:hanging="646"/>
        <w:jc w:val="both"/>
        <w:rPr>
          <w:rFonts w:ascii="Arial" w:hAnsi="Arial" w:cs="Arial"/>
          <w:b/>
          <w:color w:val="074F6A" w:themeColor="accent4" w:themeShade="80"/>
          <w:sz w:val="22"/>
          <w:szCs w:val="22"/>
        </w:rPr>
      </w:pPr>
      <w:r w:rsidRPr="004D3010">
        <w:rPr>
          <w:rFonts w:ascii="Arial" w:hAnsi="Arial" w:cs="Arial"/>
          <w:b/>
          <w:color w:val="074F6A" w:themeColor="accent4" w:themeShade="80"/>
          <w:sz w:val="22"/>
          <w:szCs w:val="22"/>
        </w:rPr>
        <w:t xml:space="preserve">Working wellness </w:t>
      </w:r>
    </w:p>
    <w:p w14:paraId="50D7A3A4" w14:textId="77777777" w:rsidR="00F61DBE" w:rsidRPr="004D3010" w:rsidRDefault="00F61DBE" w:rsidP="004D3B3D">
      <w:pPr>
        <w:pStyle w:val="ListParagraph"/>
        <w:numPr>
          <w:ilvl w:val="0"/>
          <w:numId w:val="59"/>
        </w:numPr>
        <w:spacing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For employee wellness champions should be provided by the service provider to nominated group of employees advocating and championing for EWP.</w:t>
      </w:r>
    </w:p>
    <w:p w14:paraId="7BADA7C9" w14:textId="77777777" w:rsidR="00F61DBE" w:rsidRPr="004D3010" w:rsidRDefault="00F61DBE" w:rsidP="00F61DBE">
      <w:pPr>
        <w:pStyle w:val="ListParagraph"/>
        <w:ind w:left="372"/>
        <w:rPr>
          <w:rFonts w:ascii="Arial" w:hAnsi="Arial" w:cs="Arial"/>
          <w:bCs/>
          <w:color w:val="074F6A" w:themeColor="accent4" w:themeShade="80"/>
          <w:sz w:val="22"/>
          <w:szCs w:val="22"/>
        </w:rPr>
      </w:pPr>
    </w:p>
    <w:p w14:paraId="500AC8B9" w14:textId="77777777" w:rsidR="00F61DBE" w:rsidRPr="004D3010" w:rsidRDefault="00F61DBE" w:rsidP="00361255">
      <w:pPr>
        <w:pStyle w:val="ListParagraph"/>
        <w:numPr>
          <w:ilvl w:val="2"/>
          <w:numId w:val="49"/>
        </w:numPr>
        <w:tabs>
          <w:tab w:val="left" w:pos="851"/>
        </w:tabs>
        <w:spacing w:after="120" w:line="276" w:lineRule="auto"/>
        <w:ind w:left="708" w:hanging="646"/>
        <w:jc w:val="both"/>
        <w:rPr>
          <w:rFonts w:ascii="Arial" w:hAnsi="Arial" w:cs="Arial"/>
          <w:bCs/>
          <w:color w:val="074F6A" w:themeColor="accent4" w:themeShade="80"/>
          <w:sz w:val="22"/>
          <w:szCs w:val="22"/>
        </w:rPr>
      </w:pPr>
      <w:r w:rsidRPr="004D3010">
        <w:rPr>
          <w:rFonts w:ascii="Arial" w:hAnsi="Arial" w:cs="Arial"/>
          <w:b/>
          <w:color w:val="074F6A" w:themeColor="accent4" w:themeShade="80"/>
          <w:sz w:val="22"/>
          <w:szCs w:val="22"/>
        </w:rPr>
        <w:t>Knowledge sharing sessions</w:t>
      </w:r>
      <w:r w:rsidRPr="004D3010">
        <w:rPr>
          <w:rFonts w:ascii="Arial" w:hAnsi="Arial" w:cs="Arial"/>
          <w:bCs/>
          <w:color w:val="074F6A" w:themeColor="accent4" w:themeShade="80"/>
          <w:sz w:val="22"/>
          <w:szCs w:val="22"/>
        </w:rPr>
        <w:t xml:space="preserve"> </w:t>
      </w:r>
    </w:p>
    <w:p w14:paraId="05A302B0" w14:textId="77777777" w:rsidR="00F61DBE" w:rsidRPr="004D3010" w:rsidRDefault="00F61DBE" w:rsidP="004D3B3D">
      <w:pPr>
        <w:pStyle w:val="ListParagraph"/>
        <w:numPr>
          <w:ilvl w:val="0"/>
          <w:numId w:val="59"/>
        </w:numPr>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On national and international (new and impactful) developments within the wellness industry.</w:t>
      </w:r>
    </w:p>
    <w:p w14:paraId="59AADC8C" w14:textId="77777777" w:rsidR="00F61DBE" w:rsidRPr="004D3010" w:rsidRDefault="00F61DBE" w:rsidP="00F61DBE">
      <w:pPr>
        <w:pStyle w:val="ListParagraph"/>
        <w:ind w:left="372"/>
        <w:rPr>
          <w:rFonts w:ascii="Arial" w:hAnsi="Arial" w:cs="Arial"/>
          <w:bCs/>
          <w:color w:val="074F6A" w:themeColor="accent4" w:themeShade="80"/>
          <w:sz w:val="22"/>
          <w:szCs w:val="22"/>
        </w:rPr>
      </w:pPr>
    </w:p>
    <w:p w14:paraId="0ADBD30F" w14:textId="77777777" w:rsidR="00F61DBE" w:rsidRPr="004D3010" w:rsidRDefault="00F61DBE" w:rsidP="00361255">
      <w:pPr>
        <w:pStyle w:val="ListParagraph"/>
        <w:numPr>
          <w:ilvl w:val="2"/>
          <w:numId w:val="49"/>
        </w:numPr>
        <w:tabs>
          <w:tab w:val="left" w:pos="851"/>
        </w:tabs>
        <w:spacing w:after="120" w:line="276" w:lineRule="auto"/>
        <w:ind w:left="708" w:hanging="646"/>
        <w:jc w:val="both"/>
        <w:rPr>
          <w:rFonts w:ascii="Arial" w:hAnsi="Arial" w:cs="Arial"/>
          <w:b/>
          <w:color w:val="074F6A" w:themeColor="accent4" w:themeShade="80"/>
          <w:sz w:val="22"/>
          <w:szCs w:val="22"/>
        </w:rPr>
      </w:pPr>
      <w:r w:rsidRPr="004D3010">
        <w:rPr>
          <w:rFonts w:ascii="Arial" w:hAnsi="Arial" w:cs="Arial"/>
          <w:b/>
          <w:color w:val="074F6A" w:themeColor="accent4" w:themeShade="80"/>
          <w:sz w:val="22"/>
          <w:szCs w:val="22"/>
        </w:rPr>
        <w:t xml:space="preserve">Telephonic and electronic medical advice </w:t>
      </w:r>
      <w:r w:rsidRPr="004D3010">
        <w:rPr>
          <w:rFonts w:ascii="Arial" w:hAnsi="Arial" w:cs="Arial"/>
          <w:bCs/>
          <w:i/>
          <w:iCs/>
          <w:color w:val="074F6A" w:themeColor="accent4" w:themeShade="80"/>
          <w:sz w:val="22"/>
          <w:szCs w:val="22"/>
        </w:rPr>
        <w:t>(not diagnosis)</w:t>
      </w:r>
    </w:p>
    <w:p w14:paraId="0C6FD68F" w14:textId="580A7308" w:rsidR="00361255" w:rsidRPr="006F3F46" w:rsidRDefault="00F61DBE" w:rsidP="006F3F46">
      <w:pPr>
        <w:pStyle w:val="ListParagraph"/>
        <w:numPr>
          <w:ilvl w:val="0"/>
          <w:numId w:val="59"/>
        </w:numPr>
        <w:spacing w:after="200"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On dealing and/or supporting family members with chronic medical conditions including life-threatening illnesses should be provided to employees and immediate family members by qualified and registered medical experts including nurses.</w:t>
      </w:r>
    </w:p>
    <w:p w14:paraId="17FF314E" w14:textId="77777777" w:rsidR="00361255" w:rsidRPr="004D3010" w:rsidRDefault="00361255" w:rsidP="00F61DBE">
      <w:pPr>
        <w:pStyle w:val="ListParagraph"/>
        <w:ind w:left="567"/>
        <w:rPr>
          <w:rFonts w:ascii="Arial" w:hAnsi="Arial" w:cs="Arial"/>
          <w:bCs/>
          <w:color w:val="074F6A" w:themeColor="accent4" w:themeShade="80"/>
          <w:sz w:val="22"/>
          <w:szCs w:val="22"/>
        </w:rPr>
      </w:pPr>
    </w:p>
    <w:p w14:paraId="7812C33C" w14:textId="77777777" w:rsidR="00F61DBE" w:rsidRPr="004D3010" w:rsidRDefault="00F61DBE" w:rsidP="00361255">
      <w:pPr>
        <w:pStyle w:val="ListParagraph"/>
        <w:numPr>
          <w:ilvl w:val="2"/>
          <w:numId w:val="49"/>
        </w:numPr>
        <w:tabs>
          <w:tab w:val="left" w:pos="851"/>
        </w:tabs>
        <w:spacing w:after="120" w:line="276" w:lineRule="auto"/>
        <w:ind w:left="708" w:hanging="646"/>
        <w:jc w:val="both"/>
        <w:rPr>
          <w:rFonts w:ascii="Arial" w:hAnsi="Arial" w:cs="Arial"/>
          <w:b/>
          <w:color w:val="074F6A" w:themeColor="accent4" w:themeShade="80"/>
          <w:sz w:val="22"/>
          <w:szCs w:val="22"/>
        </w:rPr>
      </w:pPr>
      <w:r w:rsidRPr="004D3010">
        <w:rPr>
          <w:rFonts w:ascii="Arial" w:hAnsi="Arial" w:cs="Arial"/>
          <w:b/>
          <w:color w:val="074F6A" w:themeColor="accent4" w:themeShade="80"/>
          <w:sz w:val="22"/>
          <w:szCs w:val="22"/>
        </w:rPr>
        <w:t>Maternity programme (value add service)</w:t>
      </w:r>
    </w:p>
    <w:p w14:paraId="53B52FA4" w14:textId="77777777" w:rsidR="00F61DBE" w:rsidRPr="004D3010" w:rsidRDefault="00F61DBE" w:rsidP="004D3B3D">
      <w:pPr>
        <w:pStyle w:val="ListParagraph"/>
        <w:numPr>
          <w:ilvl w:val="0"/>
          <w:numId w:val="59"/>
        </w:numPr>
        <w:spacing w:after="200"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 xml:space="preserve">Offered to pregnant employees and their partners as well as employees planning pregnancy. </w:t>
      </w:r>
    </w:p>
    <w:p w14:paraId="68F1971F" w14:textId="77777777" w:rsidR="00F61DBE" w:rsidRPr="004D3010" w:rsidRDefault="00F61DBE" w:rsidP="004D3B3D">
      <w:pPr>
        <w:pStyle w:val="ListParagraph"/>
        <w:numPr>
          <w:ilvl w:val="0"/>
          <w:numId w:val="59"/>
        </w:numPr>
        <w:spacing w:after="200"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 xml:space="preserve">This service should be aimed at proving support and advice to pregnant employees throughout all stages of the pregnancy, from planning through the antenatal period and delivery to the post-natal period. </w:t>
      </w:r>
    </w:p>
    <w:p w14:paraId="173F6A5D" w14:textId="77777777" w:rsidR="00F61DBE" w:rsidRPr="004D3010" w:rsidRDefault="00F61DBE" w:rsidP="004D3B3D">
      <w:pPr>
        <w:pStyle w:val="ListParagraph"/>
        <w:numPr>
          <w:ilvl w:val="0"/>
          <w:numId w:val="59"/>
        </w:numPr>
        <w:spacing w:after="200"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Employees to be supported and guided through the poste delivery and return-to-work phase.</w:t>
      </w:r>
    </w:p>
    <w:p w14:paraId="76E02D0D" w14:textId="77777777" w:rsidR="00F61DBE" w:rsidRDefault="00F61DBE" w:rsidP="00F61DBE">
      <w:pPr>
        <w:pStyle w:val="ListParagraph"/>
        <w:ind w:left="567"/>
        <w:rPr>
          <w:rFonts w:ascii="Arial" w:hAnsi="Arial" w:cs="Arial"/>
          <w:bCs/>
          <w:color w:val="074F6A" w:themeColor="accent4" w:themeShade="80"/>
          <w:sz w:val="22"/>
          <w:szCs w:val="22"/>
        </w:rPr>
      </w:pPr>
    </w:p>
    <w:p w14:paraId="282D0350" w14:textId="77777777" w:rsidR="006F3F46" w:rsidRPr="004D3010" w:rsidRDefault="006F3F46" w:rsidP="00F61DBE">
      <w:pPr>
        <w:pStyle w:val="ListParagraph"/>
        <w:ind w:left="567"/>
        <w:rPr>
          <w:rFonts w:ascii="Arial" w:hAnsi="Arial" w:cs="Arial"/>
          <w:bCs/>
          <w:color w:val="074F6A" w:themeColor="accent4" w:themeShade="80"/>
          <w:sz w:val="22"/>
          <w:szCs w:val="22"/>
        </w:rPr>
      </w:pPr>
    </w:p>
    <w:p w14:paraId="112D3F91" w14:textId="77777777" w:rsidR="00F61DBE" w:rsidRPr="004D3010" w:rsidRDefault="00F61DBE" w:rsidP="00361255">
      <w:pPr>
        <w:pStyle w:val="ListParagraph"/>
        <w:numPr>
          <w:ilvl w:val="2"/>
          <w:numId w:val="49"/>
        </w:numPr>
        <w:tabs>
          <w:tab w:val="left" w:pos="851"/>
        </w:tabs>
        <w:spacing w:after="120" w:line="276" w:lineRule="auto"/>
        <w:ind w:left="708" w:hanging="646"/>
        <w:jc w:val="both"/>
        <w:rPr>
          <w:rFonts w:ascii="Arial" w:hAnsi="Arial" w:cs="Arial"/>
          <w:bCs/>
          <w:color w:val="074F6A" w:themeColor="accent4" w:themeShade="80"/>
          <w:sz w:val="22"/>
          <w:szCs w:val="22"/>
        </w:rPr>
      </w:pPr>
      <w:r w:rsidRPr="004D3010">
        <w:rPr>
          <w:rFonts w:ascii="Arial" w:hAnsi="Arial" w:cs="Arial"/>
          <w:b/>
          <w:color w:val="074F6A" w:themeColor="accent4" w:themeShade="80"/>
          <w:sz w:val="22"/>
          <w:szCs w:val="22"/>
        </w:rPr>
        <w:lastRenderedPageBreak/>
        <w:t>Marketing and promotion</w:t>
      </w:r>
      <w:r w:rsidRPr="004D3010">
        <w:rPr>
          <w:rFonts w:ascii="Arial" w:hAnsi="Arial" w:cs="Arial"/>
          <w:bCs/>
          <w:color w:val="074F6A" w:themeColor="accent4" w:themeShade="80"/>
          <w:sz w:val="22"/>
          <w:szCs w:val="22"/>
        </w:rPr>
        <w:t xml:space="preserve"> </w:t>
      </w:r>
    </w:p>
    <w:p w14:paraId="76E9A2BC" w14:textId="77777777" w:rsidR="00F61DBE" w:rsidRPr="004D3010" w:rsidRDefault="00F61DBE" w:rsidP="004D3B3D">
      <w:pPr>
        <w:pStyle w:val="ListParagraph"/>
        <w:numPr>
          <w:ilvl w:val="0"/>
          <w:numId w:val="60"/>
        </w:numPr>
        <w:spacing w:after="200" w:line="360" w:lineRule="auto"/>
        <w:ind w:left="993"/>
        <w:contextualSpacing/>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Should include communication strategy, launch strategy and ongoing communication and promotional services, including electronic and print materials for all employees.</w:t>
      </w:r>
    </w:p>
    <w:p w14:paraId="7C15018D" w14:textId="77777777" w:rsidR="00F61DBE" w:rsidRPr="004D3010" w:rsidRDefault="00F61DBE" w:rsidP="00361255">
      <w:pPr>
        <w:pStyle w:val="ListParagraph"/>
        <w:spacing w:line="276" w:lineRule="auto"/>
        <w:ind w:left="1287"/>
        <w:rPr>
          <w:rFonts w:ascii="Arial" w:hAnsi="Arial" w:cs="Arial"/>
          <w:bCs/>
          <w:color w:val="074F6A" w:themeColor="accent4" w:themeShade="80"/>
          <w:sz w:val="22"/>
          <w:szCs w:val="22"/>
        </w:rPr>
      </w:pPr>
    </w:p>
    <w:p w14:paraId="4CE976C8" w14:textId="77777777" w:rsidR="00F61DBE" w:rsidRPr="004D3010" w:rsidRDefault="00F61DBE" w:rsidP="00361255">
      <w:pPr>
        <w:pStyle w:val="ListParagraph"/>
        <w:numPr>
          <w:ilvl w:val="2"/>
          <w:numId w:val="49"/>
        </w:numPr>
        <w:tabs>
          <w:tab w:val="left" w:pos="851"/>
        </w:tabs>
        <w:spacing w:after="120" w:line="276" w:lineRule="auto"/>
        <w:ind w:left="708" w:hanging="646"/>
        <w:jc w:val="both"/>
        <w:rPr>
          <w:rFonts w:ascii="Arial" w:hAnsi="Arial" w:cs="Arial"/>
          <w:b/>
          <w:color w:val="074F6A" w:themeColor="accent4" w:themeShade="80"/>
          <w:sz w:val="22"/>
          <w:szCs w:val="22"/>
        </w:rPr>
      </w:pPr>
      <w:r w:rsidRPr="004D3010">
        <w:rPr>
          <w:rFonts w:ascii="Arial" w:hAnsi="Arial" w:cs="Arial"/>
          <w:b/>
          <w:color w:val="074F6A" w:themeColor="accent4" w:themeShade="80"/>
          <w:sz w:val="22"/>
          <w:szCs w:val="22"/>
        </w:rPr>
        <w:t xml:space="preserve">Stakeholder engagement and account management services </w:t>
      </w:r>
    </w:p>
    <w:p w14:paraId="1FC6F87B" w14:textId="77777777" w:rsidR="00F61DBE" w:rsidRPr="004D3010" w:rsidRDefault="00F61DBE" w:rsidP="004D3B3D">
      <w:pPr>
        <w:pStyle w:val="ListParagraph"/>
        <w:numPr>
          <w:ilvl w:val="0"/>
          <w:numId w:val="60"/>
        </w:numPr>
        <w:spacing w:line="360" w:lineRule="auto"/>
        <w:ind w:left="993"/>
        <w:contextualSpacing/>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Should be provided through a dedicated account manager / client relationship manager with a minimum qualification of the master’s degree in employee assistance programme (EAP) with impeccable knowledge and experience in EWP to be a strategic partner to the AGSA to mitigate risk of misalignment in monitoring and evaluation of the programme.</w:t>
      </w:r>
    </w:p>
    <w:p w14:paraId="2F3750F0" w14:textId="77777777" w:rsidR="00F61DBE" w:rsidRPr="004D3010" w:rsidRDefault="00F61DBE" w:rsidP="004D3B3D">
      <w:pPr>
        <w:pStyle w:val="ListParagraph"/>
        <w:numPr>
          <w:ilvl w:val="0"/>
          <w:numId w:val="60"/>
        </w:numPr>
        <w:spacing w:line="360" w:lineRule="auto"/>
        <w:ind w:left="993"/>
        <w:contextualSpacing/>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 xml:space="preserve">The engagements and utilisation reports should focus on identification and interpretation of trends and themes to assist AGSA to analyse and customise cost-effective proactive initiatives to be implemented as emerging needs. </w:t>
      </w:r>
    </w:p>
    <w:p w14:paraId="7828E140" w14:textId="77777777" w:rsidR="00F61DBE" w:rsidRPr="004D3010" w:rsidRDefault="00F61DBE" w:rsidP="004D3B3D">
      <w:pPr>
        <w:pStyle w:val="ListParagraph"/>
        <w:numPr>
          <w:ilvl w:val="0"/>
          <w:numId w:val="60"/>
        </w:numPr>
        <w:spacing w:line="360" w:lineRule="auto"/>
        <w:ind w:left="993"/>
        <w:contextualSpacing/>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 xml:space="preserve">The former should be provided monthly, quarterly, and annually. </w:t>
      </w:r>
    </w:p>
    <w:p w14:paraId="53563AD3" w14:textId="77777777" w:rsidR="00F61DBE" w:rsidRPr="004D3010" w:rsidRDefault="00F61DBE" w:rsidP="004D3B3D">
      <w:pPr>
        <w:pStyle w:val="ListParagraph"/>
        <w:numPr>
          <w:ilvl w:val="0"/>
          <w:numId w:val="60"/>
        </w:numPr>
        <w:spacing w:line="360" w:lineRule="auto"/>
        <w:ind w:left="993"/>
        <w:contextualSpacing/>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The former should also be provided as and when required (ad hoe) based on the emerging need of the AGSA with specification that will be communicated to the dedicated account manager/client relationship manager.</w:t>
      </w:r>
    </w:p>
    <w:p w14:paraId="2E1BA41E" w14:textId="77777777" w:rsidR="00F61DBE" w:rsidRPr="004D3010" w:rsidRDefault="00F61DBE" w:rsidP="00361255">
      <w:pPr>
        <w:spacing w:line="276" w:lineRule="auto"/>
        <w:rPr>
          <w:rFonts w:cs="Arial"/>
          <w:b/>
          <w:color w:val="074F6A" w:themeColor="accent4" w:themeShade="80"/>
          <w:sz w:val="22"/>
          <w:szCs w:val="22"/>
        </w:rPr>
      </w:pPr>
    </w:p>
    <w:p w14:paraId="7573E937" w14:textId="214F074A" w:rsidR="00F61DBE" w:rsidRPr="004D3010" w:rsidRDefault="00F61DBE" w:rsidP="00361255">
      <w:pPr>
        <w:pStyle w:val="ListParagraph"/>
        <w:numPr>
          <w:ilvl w:val="2"/>
          <w:numId w:val="49"/>
        </w:numPr>
        <w:tabs>
          <w:tab w:val="left" w:pos="851"/>
        </w:tabs>
        <w:spacing w:after="120" w:line="276" w:lineRule="auto"/>
        <w:ind w:left="708" w:hanging="646"/>
        <w:jc w:val="both"/>
        <w:rPr>
          <w:rFonts w:ascii="Arial" w:hAnsi="Arial" w:cs="Arial"/>
          <w:bCs/>
          <w:color w:val="074F6A" w:themeColor="accent4" w:themeShade="80"/>
          <w:sz w:val="22"/>
          <w:szCs w:val="22"/>
        </w:rPr>
      </w:pPr>
      <w:r w:rsidRPr="004D3010">
        <w:rPr>
          <w:rFonts w:ascii="Arial" w:hAnsi="Arial" w:cs="Arial"/>
          <w:b/>
          <w:color w:val="074F6A" w:themeColor="accent4" w:themeShade="80"/>
          <w:sz w:val="22"/>
          <w:szCs w:val="22"/>
        </w:rPr>
        <w:t xml:space="preserve">Confidentiality </w:t>
      </w:r>
    </w:p>
    <w:p w14:paraId="132BA9B6" w14:textId="55A19EA3" w:rsidR="00F61DBE" w:rsidRPr="004D3010" w:rsidRDefault="00361255" w:rsidP="00361255">
      <w:pPr>
        <w:spacing w:line="360" w:lineRule="auto"/>
        <w:ind w:left="851"/>
        <w:rPr>
          <w:rFonts w:cs="Arial"/>
          <w:bCs/>
          <w:color w:val="074F6A" w:themeColor="accent4" w:themeShade="80"/>
          <w:sz w:val="22"/>
          <w:szCs w:val="22"/>
        </w:rPr>
      </w:pPr>
      <w:r>
        <w:rPr>
          <w:rFonts w:cs="Arial"/>
          <w:bCs/>
          <w:color w:val="074F6A" w:themeColor="accent4" w:themeShade="80"/>
          <w:sz w:val="22"/>
          <w:szCs w:val="22"/>
        </w:rPr>
        <w:t xml:space="preserve">This is </w:t>
      </w:r>
      <w:r w:rsidR="00F61DBE" w:rsidRPr="004D3010">
        <w:rPr>
          <w:rFonts w:cs="Arial"/>
          <w:bCs/>
          <w:color w:val="074F6A" w:themeColor="accent4" w:themeShade="80"/>
          <w:sz w:val="22"/>
          <w:szCs w:val="22"/>
        </w:rPr>
        <w:t xml:space="preserve">the cornerstone of AGSA’s </w:t>
      </w:r>
      <w:r w:rsidR="00352D5D">
        <w:rPr>
          <w:rFonts w:cs="Arial"/>
          <w:bCs/>
          <w:color w:val="074F6A" w:themeColor="accent4" w:themeShade="80"/>
          <w:sz w:val="22"/>
          <w:szCs w:val="22"/>
        </w:rPr>
        <w:t>holistic wellbeing programme</w:t>
      </w:r>
      <w:r w:rsidR="00F61DBE" w:rsidRPr="004D3010">
        <w:rPr>
          <w:rFonts w:cs="Arial"/>
          <w:bCs/>
          <w:color w:val="074F6A" w:themeColor="accent4" w:themeShade="80"/>
          <w:sz w:val="22"/>
          <w:szCs w:val="22"/>
        </w:rPr>
        <w:t xml:space="preserve"> and other components of the employee wellness programme (EWP). </w:t>
      </w:r>
    </w:p>
    <w:p w14:paraId="0D1A5F6C" w14:textId="77777777" w:rsidR="00F61DBE" w:rsidRPr="004D3010" w:rsidRDefault="00F61DBE" w:rsidP="004D3B3D">
      <w:pPr>
        <w:pStyle w:val="ListParagraph"/>
        <w:numPr>
          <w:ilvl w:val="0"/>
          <w:numId w:val="61"/>
        </w:numPr>
        <w:spacing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 xml:space="preserve">The former should always be consistent with relevant professional codes of ethics and practices as set out by the relevant professional bodies and/or other related statutory and regulatory provisions including Employee Assistance Professional Association -South Africa (EAPA). </w:t>
      </w:r>
    </w:p>
    <w:p w14:paraId="47CB5D78" w14:textId="77777777" w:rsidR="00F61DBE" w:rsidRPr="004D3010" w:rsidRDefault="00F61DBE" w:rsidP="004D3B3D">
      <w:pPr>
        <w:pStyle w:val="ListParagraph"/>
        <w:numPr>
          <w:ilvl w:val="0"/>
          <w:numId w:val="61"/>
        </w:numPr>
        <w:spacing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This further entails that personal / identifying details including the nature of psychosocial problems of individuals who accessed various support on their own should not be provided to AGSA, unless written consent is provided by the individual as a "need-to-know" basis.</w:t>
      </w:r>
    </w:p>
    <w:p w14:paraId="5FCD9703" w14:textId="77777777" w:rsidR="00F61DBE" w:rsidRPr="004D3010" w:rsidRDefault="00F61DBE" w:rsidP="00361255">
      <w:pPr>
        <w:pStyle w:val="ListParagraph"/>
        <w:ind w:left="993"/>
        <w:jc w:val="both"/>
        <w:rPr>
          <w:rFonts w:ascii="Arial" w:hAnsi="Arial" w:cs="Arial"/>
          <w:bCs/>
          <w:color w:val="074F6A" w:themeColor="accent4" w:themeShade="80"/>
          <w:sz w:val="22"/>
          <w:szCs w:val="22"/>
        </w:rPr>
      </w:pPr>
    </w:p>
    <w:p w14:paraId="6D2746CC" w14:textId="77777777" w:rsidR="00F61DBE" w:rsidRPr="004D3010" w:rsidRDefault="00F61DBE" w:rsidP="00361255">
      <w:pPr>
        <w:pStyle w:val="ListParagraph"/>
        <w:spacing w:line="360" w:lineRule="auto"/>
        <w:ind w:left="993"/>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 xml:space="preserve">In cases of managerial referrals, identification of employees is inevitable. </w:t>
      </w:r>
    </w:p>
    <w:p w14:paraId="16D3F1DA" w14:textId="77777777" w:rsidR="00F61DBE" w:rsidRPr="004D3010" w:rsidRDefault="00F61DBE" w:rsidP="00361255">
      <w:pPr>
        <w:pStyle w:val="ListParagraph"/>
        <w:ind w:left="993"/>
        <w:jc w:val="both"/>
        <w:rPr>
          <w:rFonts w:ascii="Arial" w:hAnsi="Arial" w:cs="Arial"/>
          <w:bCs/>
          <w:color w:val="074F6A" w:themeColor="accent4" w:themeShade="80"/>
          <w:sz w:val="22"/>
          <w:szCs w:val="22"/>
        </w:rPr>
      </w:pPr>
    </w:p>
    <w:p w14:paraId="5BF207D8" w14:textId="77777777" w:rsidR="00F61DBE" w:rsidRPr="004D3010" w:rsidRDefault="00F61DBE" w:rsidP="004D3B3D">
      <w:pPr>
        <w:pStyle w:val="ListParagraph"/>
        <w:numPr>
          <w:ilvl w:val="0"/>
          <w:numId w:val="62"/>
        </w:numPr>
        <w:spacing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 xml:space="preserve">Thus, only the "need-to-know" information should be shared with the referring line manager on whether the support provided was effective, how the employee </w:t>
      </w:r>
      <w:r w:rsidRPr="004D3010">
        <w:rPr>
          <w:rFonts w:ascii="Arial" w:hAnsi="Arial" w:cs="Arial"/>
          <w:bCs/>
          <w:color w:val="074F6A" w:themeColor="accent4" w:themeShade="80"/>
          <w:sz w:val="22"/>
          <w:szCs w:val="22"/>
        </w:rPr>
        <w:lastRenderedPageBreak/>
        <w:t xml:space="preserve">should be supported as well as strategies on managing the employee going forward. </w:t>
      </w:r>
    </w:p>
    <w:p w14:paraId="6F23C687" w14:textId="77777777" w:rsidR="00F61DBE" w:rsidRDefault="00F61DBE" w:rsidP="004D3B3D">
      <w:pPr>
        <w:pStyle w:val="ListParagraph"/>
        <w:numPr>
          <w:ilvl w:val="0"/>
          <w:numId w:val="62"/>
        </w:numPr>
        <w:spacing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However, the information shared by the individual that pose a life threat to own or other persons or own or other people's properties including organisation/AGSA's properties; involvement in fraudulent activities; in cases of child abuse as well as court subpoenas should be dealt with in accordance with the clear clinical protocols and in compliance with any applicable legislation.</w:t>
      </w:r>
    </w:p>
    <w:p w14:paraId="00B47AD6" w14:textId="77777777" w:rsidR="00361255" w:rsidRPr="004D3010" w:rsidRDefault="00361255" w:rsidP="00361255">
      <w:pPr>
        <w:pStyle w:val="ListParagraph"/>
        <w:spacing w:line="360" w:lineRule="auto"/>
        <w:ind w:left="993"/>
        <w:contextualSpacing/>
        <w:jc w:val="both"/>
        <w:rPr>
          <w:rFonts w:ascii="Arial" w:hAnsi="Arial" w:cs="Arial"/>
          <w:bCs/>
          <w:color w:val="074F6A" w:themeColor="accent4" w:themeShade="80"/>
          <w:sz w:val="22"/>
          <w:szCs w:val="22"/>
        </w:rPr>
      </w:pPr>
    </w:p>
    <w:p w14:paraId="4A8419CF" w14:textId="77777777" w:rsidR="00F61DBE" w:rsidRPr="004D3010" w:rsidRDefault="00F61DBE" w:rsidP="004D3B3D">
      <w:pPr>
        <w:pStyle w:val="ListParagraph"/>
        <w:numPr>
          <w:ilvl w:val="1"/>
          <w:numId w:val="65"/>
        </w:numPr>
        <w:spacing w:after="120" w:line="360" w:lineRule="auto"/>
        <w:ind w:left="425" w:hanging="431"/>
        <w:rPr>
          <w:color w:val="074F6A" w:themeColor="accent4" w:themeShade="80"/>
          <w:w w:val="105"/>
          <w:sz w:val="22"/>
          <w:szCs w:val="22"/>
        </w:rPr>
      </w:pPr>
      <w:r w:rsidRPr="004D3010">
        <w:rPr>
          <w:rFonts w:ascii="Arial" w:hAnsi="Arial" w:cs="Arial"/>
          <w:b/>
          <w:color w:val="074F6A" w:themeColor="accent4" w:themeShade="80"/>
          <w:sz w:val="22"/>
          <w:szCs w:val="22"/>
          <w:lang w:val="en-ZA"/>
        </w:rPr>
        <w:t xml:space="preserve">SERVICE 2: EXEC CARE PROGRAMME </w:t>
      </w:r>
      <w:bookmarkStart w:id="32" w:name="_Hlk165888473"/>
      <w:r w:rsidRPr="004D3010">
        <w:rPr>
          <w:rFonts w:ascii="Arial" w:hAnsi="Arial" w:cs="Arial"/>
          <w:i/>
          <w:iCs/>
          <w:color w:val="074F6A" w:themeColor="accent4" w:themeShade="80"/>
          <w:w w:val="105"/>
          <w:sz w:val="22"/>
          <w:szCs w:val="22"/>
        </w:rPr>
        <w:t xml:space="preserve">(fee for service) </w:t>
      </w:r>
      <w:bookmarkEnd w:id="32"/>
    </w:p>
    <w:p w14:paraId="10338F62" w14:textId="77777777" w:rsidR="00361255" w:rsidRPr="00361255" w:rsidRDefault="00361255" w:rsidP="004D3B3D">
      <w:pPr>
        <w:pStyle w:val="ListParagraph"/>
        <w:numPr>
          <w:ilvl w:val="0"/>
          <w:numId w:val="66"/>
        </w:numPr>
        <w:rPr>
          <w:rFonts w:cs="Arial"/>
          <w:b/>
          <w:bCs/>
          <w:vanish/>
          <w:color w:val="074F6A" w:themeColor="accent4" w:themeShade="80"/>
          <w:w w:val="105"/>
          <w:sz w:val="22"/>
          <w:szCs w:val="22"/>
        </w:rPr>
      </w:pPr>
    </w:p>
    <w:p w14:paraId="7FAEC454" w14:textId="77777777" w:rsidR="00361255" w:rsidRPr="00361255" w:rsidRDefault="00361255" w:rsidP="004D3B3D">
      <w:pPr>
        <w:pStyle w:val="ListParagraph"/>
        <w:numPr>
          <w:ilvl w:val="0"/>
          <w:numId w:val="66"/>
        </w:numPr>
        <w:rPr>
          <w:rFonts w:cs="Arial"/>
          <w:b/>
          <w:bCs/>
          <w:vanish/>
          <w:color w:val="074F6A" w:themeColor="accent4" w:themeShade="80"/>
          <w:w w:val="105"/>
          <w:sz w:val="22"/>
          <w:szCs w:val="22"/>
        </w:rPr>
      </w:pPr>
    </w:p>
    <w:p w14:paraId="43AC3AB1" w14:textId="77777777" w:rsidR="00361255" w:rsidRPr="00361255" w:rsidRDefault="00361255" w:rsidP="004D3B3D">
      <w:pPr>
        <w:pStyle w:val="ListParagraph"/>
        <w:numPr>
          <w:ilvl w:val="0"/>
          <w:numId w:val="66"/>
        </w:numPr>
        <w:rPr>
          <w:rFonts w:cs="Arial"/>
          <w:b/>
          <w:bCs/>
          <w:vanish/>
          <w:color w:val="074F6A" w:themeColor="accent4" w:themeShade="80"/>
          <w:w w:val="105"/>
          <w:sz w:val="22"/>
          <w:szCs w:val="22"/>
        </w:rPr>
      </w:pPr>
    </w:p>
    <w:p w14:paraId="61550D9C" w14:textId="77777777" w:rsidR="00361255" w:rsidRPr="00361255" w:rsidRDefault="00361255" w:rsidP="004D3B3D">
      <w:pPr>
        <w:pStyle w:val="ListParagraph"/>
        <w:numPr>
          <w:ilvl w:val="1"/>
          <w:numId w:val="66"/>
        </w:numPr>
        <w:rPr>
          <w:rFonts w:cs="Arial"/>
          <w:b/>
          <w:bCs/>
          <w:vanish/>
          <w:color w:val="074F6A" w:themeColor="accent4" w:themeShade="80"/>
          <w:w w:val="105"/>
          <w:sz w:val="22"/>
          <w:szCs w:val="22"/>
        </w:rPr>
      </w:pPr>
    </w:p>
    <w:p w14:paraId="41C9F450" w14:textId="77777777" w:rsidR="00361255" w:rsidRPr="00361255" w:rsidRDefault="00361255" w:rsidP="004D3B3D">
      <w:pPr>
        <w:pStyle w:val="ListParagraph"/>
        <w:numPr>
          <w:ilvl w:val="1"/>
          <w:numId w:val="66"/>
        </w:numPr>
        <w:rPr>
          <w:rFonts w:cs="Arial"/>
          <w:b/>
          <w:bCs/>
          <w:vanish/>
          <w:color w:val="074F6A" w:themeColor="accent4" w:themeShade="80"/>
          <w:w w:val="105"/>
          <w:sz w:val="22"/>
          <w:szCs w:val="22"/>
        </w:rPr>
      </w:pPr>
    </w:p>
    <w:p w14:paraId="44C621F4" w14:textId="16F7F6F6" w:rsidR="00F61DBE" w:rsidRPr="00361255" w:rsidRDefault="00F61DBE" w:rsidP="004D3B3D">
      <w:pPr>
        <w:pStyle w:val="ListParagraph"/>
        <w:numPr>
          <w:ilvl w:val="2"/>
          <w:numId w:val="66"/>
        </w:numPr>
        <w:spacing w:line="276" w:lineRule="auto"/>
        <w:ind w:left="567" w:hanging="567"/>
        <w:rPr>
          <w:rFonts w:ascii="Arial" w:hAnsi="Arial" w:cs="Arial"/>
          <w:b/>
          <w:bCs/>
          <w:color w:val="074F6A" w:themeColor="accent4" w:themeShade="80"/>
          <w:w w:val="105"/>
          <w:sz w:val="22"/>
          <w:szCs w:val="22"/>
        </w:rPr>
      </w:pPr>
      <w:r w:rsidRPr="00361255">
        <w:rPr>
          <w:rFonts w:ascii="Arial" w:hAnsi="Arial" w:cs="Arial"/>
          <w:b/>
          <w:bCs/>
          <w:color w:val="074F6A" w:themeColor="accent4" w:themeShade="80"/>
          <w:w w:val="105"/>
          <w:sz w:val="22"/>
          <w:szCs w:val="22"/>
        </w:rPr>
        <w:t xml:space="preserve">Executives </w:t>
      </w:r>
    </w:p>
    <w:p w14:paraId="00115653" w14:textId="323040AB" w:rsidR="00F61DBE" w:rsidRPr="004D3010" w:rsidRDefault="00361255" w:rsidP="00361255">
      <w:pPr>
        <w:spacing w:after="120" w:line="360" w:lineRule="auto"/>
        <w:jc w:val="both"/>
        <w:rPr>
          <w:rFonts w:cs="Arial"/>
          <w:color w:val="074F6A" w:themeColor="accent4" w:themeShade="80"/>
          <w:w w:val="105"/>
          <w:sz w:val="22"/>
          <w:szCs w:val="22"/>
        </w:rPr>
      </w:pPr>
      <w:r>
        <w:rPr>
          <w:rFonts w:cs="Arial"/>
          <w:color w:val="074F6A" w:themeColor="accent4" w:themeShade="80"/>
          <w:w w:val="105"/>
          <w:sz w:val="22"/>
          <w:szCs w:val="22"/>
        </w:rPr>
        <w:t>This s</w:t>
      </w:r>
      <w:r w:rsidR="00F61DBE" w:rsidRPr="004D3010">
        <w:rPr>
          <w:rFonts w:cs="Arial"/>
          <w:color w:val="074F6A" w:themeColor="accent4" w:themeShade="80"/>
          <w:w w:val="105"/>
          <w:sz w:val="22"/>
          <w:szCs w:val="22"/>
        </w:rPr>
        <w:t>hould entail comprehensive executive well­being</w:t>
      </w:r>
      <w:r w:rsidR="00F61DBE" w:rsidRPr="004D3010">
        <w:rPr>
          <w:rFonts w:cs="Arial"/>
          <w:color w:val="074F6A" w:themeColor="accent4" w:themeShade="80"/>
          <w:spacing w:val="-18"/>
          <w:w w:val="105"/>
          <w:sz w:val="22"/>
          <w:szCs w:val="22"/>
        </w:rPr>
        <w:t xml:space="preserve"> </w:t>
      </w:r>
      <w:r w:rsidR="00F61DBE" w:rsidRPr="004D3010">
        <w:rPr>
          <w:rFonts w:cs="Arial"/>
          <w:color w:val="074F6A" w:themeColor="accent4" w:themeShade="80"/>
          <w:w w:val="105"/>
          <w:sz w:val="22"/>
          <w:szCs w:val="22"/>
        </w:rPr>
        <w:t>assessment</w:t>
      </w:r>
      <w:r>
        <w:rPr>
          <w:rFonts w:cs="Arial"/>
          <w:color w:val="074F6A" w:themeColor="accent4" w:themeShade="80"/>
          <w:w w:val="105"/>
          <w:sz w:val="22"/>
          <w:szCs w:val="22"/>
        </w:rPr>
        <w:t xml:space="preserve">s </w:t>
      </w:r>
      <w:r w:rsidR="00F61DBE" w:rsidRPr="004D3010">
        <w:rPr>
          <w:rFonts w:cs="Arial"/>
          <w:color w:val="074F6A" w:themeColor="accent4" w:themeShade="80"/>
          <w:w w:val="105"/>
          <w:sz w:val="22"/>
          <w:szCs w:val="22"/>
        </w:rPr>
        <w:t>for</w:t>
      </w:r>
      <w:r w:rsidR="00F61DBE" w:rsidRPr="004D3010">
        <w:rPr>
          <w:rFonts w:cs="Arial"/>
          <w:color w:val="074F6A" w:themeColor="accent4" w:themeShade="80"/>
          <w:spacing w:val="29"/>
          <w:w w:val="105"/>
          <w:sz w:val="22"/>
          <w:szCs w:val="22"/>
        </w:rPr>
        <w:t xml:space="preserve"> </w:t>
      </w:r>
      <w:r w:rsidR="00F61DBE" w:rsidRPr="004D3010">
        <w:rPr>
          <w:rFonts w:cs="Arial"/>
          <w:color w:val="074F6A" w:themeColor="accent4" w:themeShade="80"/>
          <w:w w:val="105"/>
          <w:sz w:val="22"/>
          <w:szCs w:val="22"/>
        </w:rPr>
        <w:t>all executives, which</w:t>
      </w:r>
      <w:r w:rsidR="00F61DBE" w:rsidRPr="004D3010">
        <w:rPr>
          <w:rFonts w:cs="Arial"/>
          <w:color w:val="074F6A" w:themeColor="accent4" w:themeShade="80"/>
          <w:spacing w:val="-21"/>
          <w:w w:val="105"/>
          <w:sz w:val="22"/>
          <w:szCs w:val="22"/>
        </w:rPr>
        <w:t xml:space="preserve"> </w:t>
      </w:r>
      <w:r w:rsidR="00F61DBE" w:rsidRPr="004D3010">
        <w:rPr>
          <w:rFonts w:cs="Arial"/>
          <w:color w:val="074F6A" w:themeColor="accent4" w:themeShade="80"/>
          <w:w w:val="105"/>
          <w:sz w:val="22"/>
          <w:szCs w:val="22"/>
        </w:rPr>
        <w:t>includes the following:</w:t>
      </w:r>
    </w:p>
    <w:p w14:paraId="33ACE27D" w14:textId="568C1651" w:rsidR="00F61DBE" w:rsidRPr="004D3010" w:rsidRDefault="00F61DBE" w:rsidP="004D3B3D">
      <w:pPr>
        <w:pStyle w:val="BodyText"/>
        <w:widowControl w:val="0"/>
        <w:numPr>
          <w:ilvl w:val="0"/>
          <w:numId w:val="67"/>
        </w:numPr>
        <w:autoSpaceDE w:val="0"/>
        <w:autoSpaceDN w:val="0"/>
        <w:spacing w:line="360" w:lineRule="auto"/>
        <w:ind w:left="993" w:right="209"/>
        <w:jc w:val="both"/>
        <w:rPr>
          <w:color w:val="074F6A" w:themeColor="accent4" w:themeShade="80"/>
          <w:spacing w:val="-2"/>
          <w:w w:val="105"/>
          <w:sz w:val="22"/>
          <w:szCs w:val="22"/>
        </w:rPr>
      </w:pPr>
      <w:r w:rsidRPr="004D3010">
        <w:rPr>
          <w:color w:val="074F6A" w:themeColor="accent4" w:themeShade="80"/>
          <w:w w:val="105"/>
          <w:sz w:val="22"/>
          <w:szCs w:val="22"/>
        </w:rPr>
        <w:t>Lifestyle risk</w:t>
      </w:r>
      <w:r w:rsidR="00361255">
        <w:rPr>
          <w:color w:val="074F6A" w:themeColor="accent4" w:themeShade="80"/>
          <w:w w:val="105"/>
          <w:sz w:val="22"/>
          <w:szCs w:val="22"/>
        </w:rPr>
        <w:t xml:space="preserve"> </w:t>
      </w:r>
      <w:r w:rsidRPr="004D3010">
        <w:rPr>
          <w:color w:val="074F6A" w:themeColor="accent4" w:themeShade="80"/>
          <w:w w:val="105"/>
          <w:sz w:val="22"/>
          <w:szCs w:val="22"/>
        </w:rPr>
        <w:t xml:space="preserve">assessment, e.g. smoking, lack of exercise, diet and nutrition, </w:t>
      </w:r>
      <w:r w:rsidRPr="004D3010">
        <w:rPr>
          <w:color w:val="074F6A" w:themeColor="accent4" w:themeShade="80"/>
          <w:spacing w:val="-2"/>
          <w:w w:val="105"/>
          <w:sz w:val="22"/>
          <w:szCs w:val="22"/>
        </w:rPr>
        <w:t>travelling.</w:t>
      </w:r>
    </w:p>
    <w:p w14:paraId="0A79A836" w14:textId="3D5AF3E4" w:rsidR="00F61DBE" w:rsidRPr="004D3010" w:rsidRDefault="00F61DBE" w:rsidP="004D3B3D">
      <w:pPr>
        <w:pStyle w:val="BodyText"/>
        <w:widowControl w:val="0"/>
        <w:numPr>
          <w:ilvl w:val="0"/>
          <w:numId w:val="67"/>
        </w:numPr>
        <w:autoSpaceDE w:val="0"/>
        <w:autoSpaceDN w:val="0"/>
        <w:spacing w:line="360" w:lineRule="auto"/>
        <w:ind w:left="993" w:right="209"/>
        <w:jc w:val="both"/>
        <w:rPr>
          <w:color w:val="074F6A" w:themeColor="accent4" w:themeShade="80"/>
          <w:spacing w:val="-2"/>
          <w:w w:val="105"/>
          <w:sz w:val="22"/>
          <w:szCs w:val="22"/>
        </w:rPr>
      </w:pPr>
      <w:r w:rsidRPr="004D3010">
        <w:rPr>
          <w:color w:val="074F6A" w:themeColor="accent4" w:themeShade="80"/>
          <w:sz w:val="22"/>
          <w:szCs w:val="22"/>
        </w:rPr>
        <w:t>Past</w:t>
      </w:r>
      <w:r w:rsidRPr="004D3010">
        <w:rPr>
          <w:color w:val="074F6A" w:themeColor="accent4" w:themeShade="80"/>
          <w:spacing w:val="-17"/>
          <w:sz w:val="22"/>
          <w:szCs w:val="22"/>
        </w:rPr>
        <w:t xml:space="preserve"> </w:t>
      </w:r>
      <w:r w:rsidRPr="004D3010">
        <w:rPr>
          <w:color w:val="074F6A" w:themeColor="accent4" w:themeShade="80"/>
          <w:sz w:val="22"/>
          <w:szCs w:val="22"/>
        </w:rPr>
        <w:t>risk:</w:t>
      </w:r>
      <w:r w:rsidRPr="004D3010">
        <w:rPr>
          <w:color w:val="074F6A" w:themeColor="accent4" w:themeShade="80"/>
          <w:spacing w:val="-16"/>
          <w:sz w:val="22"/>
          <w:szCs w:val="22"/>
        </w:rPr>
        <w:t xml:space="preserve"> </w:t>
      </w:r>
      <w:r w:rsidRPr="004D3010">
        <w:rPr>
          <w:color w:val="074F6A" w:themeColor="accent4" w:themeShade="80"/>
          <w:sz w:val="22"/>
          <w:szCs w:val="22"/>
        </w:rPr>
        <w:t>factors</w:t>
      </w:r>
      <w:r w:rsidRPr="004D3010">
        <w:rPr>
          <w:color w:val="074F6A" w:themeColor="accent4" w:themeShade="80"/>
          <w:spacing w:val="-16"/>
          <w:sz w:val="22"/>
          <w:szCs w:val="22"/>
        </w:rPr>
        <w:t xml:space="preserve"> </w:t>
      </w:r>
      <w:r w:rsidRPr="004D3010">
        <w:rPr>
          <w:color w:val="074F6A" w:themeColor="accent4" w:themeShade="80"/>
          <w:sz w:val="22"/>
          <w:szCs w:val="22"/>
        </w:rPr>
        <w:t>such</w:t>
      </w:r>
      <w:r w:rsidRPr="004D3010">
        <w:rPr>
          <w:color w:val="074F6A" w:themeColor="accent4" w:themeShade="80"/>
          <w:spacing w:val="-16"/>
          <w:sz w:val="22"/>
          <w:szCs w:val="22"/>
        </w:rPr>
        <w:t xml:space="preserve"> </w:t>
      </w:r>
      <w:r w:rsidRPr="004D3010">
        <w:rPr>
          <w:color w:val="074F6A" w:themeColor="accent4" w:themeShade="80"/>
          <w:sz w:val="22"/>
          <w:szCs w:val="22"/>
        </w:rPr>
        <w:t>as</w:t>
      </w:r>
      <w:r w:rsidRPr="004D3010">
        <w:rPr>
          <w:color w:val="074F6A" w:themeColor="accent4" w:themeShade="80"/>
          <w:spacing w:val="-16"/>
          <w:sz w:val="22"/>
          <w:szCs w:val="22"/>
        </w:rPr>
        <w:t xml:space="preserve"> </w:t>
      </w:r>
      <w:r w:rsidRPr="004D3010">
        <w:rPr>
          <w:color w:val="074F6A" w:themeColor="accent4" w:themeShade="80"/>
          <w:sz w:val="22"/>
          <w:szCs w:val="22"/>
        </w:rPr>
        <w:t>family</w:t>
      </w:r>
      <w:r w:rsidRPr="004D3010">
        <w:rPr>
          <w:color w:val="074F6A" w:themeColor="accent4" w:themeShade="80"/>
          <w:spacing w:val="-16"/>
          <w:sz w:val="22"/>
          <w:szCs w:val="22"/>
        </w:rPr>
        <w:t xml:space="preserve"> </w:t>
      </w:r>
      <w:r w:rsidRPr="004D3010">
        <w:rPr>
          <w:color w:val="074F6A" w:themeColor="accent4" w:themeShade="80"/>
          <w:sz w:val="22"/>
          <w:szCs w:val="22"/>
        </w:rPr>
        <w:t>history,</w:t>
      </w:r>
      <w:r w:rsidRPr="004D3010">
        <w:rPr>
          <w:color w:val="074F6A" w:themeColor="accent4" w:themeShade="80"/>
          <w:spacing w:val="-17"/>
          <w:sz w:val="22"/>
          <w:szCs w:val="22"/>
        </w:rPr>
        <w:t xml:space="preserve"> </w:t>
      </w:r>
      <w:r w:rsidRPr="004D3010">
        <w:rPr>
          <w:color w:val="074F6A" w:themeColor="accent4" w:themeShade="80"/>
          <w:sz w:val="22"/>
          <w:szCs w:val="22"/>
        </w:rPr>
        <w:t>previous</w:t>
      </w:r>
      <w:r w:rsidRPr="004D3010">
        <w:rPr>
          <w:color w:val="074F6A" w:themeColor="accent4" w:themeShade="80"/>
          <w:spacing w:val="-18"/>
          <w:sz w:val="22"/>
          <w:szCs w:val="22"/>
        </w:rPr>
        <w:t xml:space="preserve"> </w:t>
      </w:r>
      <w:r w:rsidRPr="004D3010">
        <w:rPr>
          <w:color w:val="074F6A" w:themeColor="accent4" w:themeShade="80"/>
          <w:sz w:val="22"/>
          <w:szCs w:val="22"/>
        </w:rPr>
        <w:t>illnesses,</w:t>
      </w:r>
      <w:r w:rsidRPr="004D3010">
        <w:rPr>
          <w:color w:val="074F6A" w:themeColor="accent4" w:themeShade="80"/>
          <w:spacing w:val="-16"/>
          <w:sz w:val="22"/>
          <w:szCs w:val="22"/>
        </w:rPr>
        <w:t xml:space="preserve"> </w:t>
      </w:r>
      <w:r w:rsidRPr="004D3010">
        <w:rPr>
          <w:color w:val="074F6A" w:themeColor="accent4" w:themeShade="80"/>
          <w:sz w:val="22"/>
          <w:szCs w:val="22"/>
        </w:rPr>
        <w:t>and</w:t>
      </w:r>
      <w:r w:rsidRPr="004D3010">
        <w:rPr>
          <w:color w:val="074F6A" w:themeColor="accent4" w:themeShade="80"/>
          <w:spacing w:val="58"/>
          <w:sz w:val="22"/>
          <w:szCs w:val="22"/>
        </w:rPr>
        <w:t xml:space="preserve"> </w:t>
      </w:r>
      <w:r w:rsidRPr="004D3010">
        <w:rPr>
          <w:color w:val="074F6A" w:themeColor="accent4" w:themeShade="80"/>
          <w:spacing w:val="-2"/>
          <w:sz w:val="22"/>
          <w:szCs w:val="22"/>
        </w:rPr>
        <w:t>surgerie</w:t>
      </w:r>
      <w:r w:rsidR="00361255">
        <w:rPr>
          <w:color w:val="074F6A" w:themeColor="accent4" w:themeShade="80"/>
          <w:spacing w:val="-2"/>
          <w:sz w:val="22"/>
          <w:szCs w:val="22"/>
        </w:rPr>
        <w:t>s.</w:t>
      </w:r>
    </w:p>
    <w:p w14:paraId="7836C813" w14:textId="77777777" w:rsidR="00F61DBE" w:rsidRPr="004D3010" w:rsidRDefault="00F61DBE" w:rsidP="004D3B3D">
      <w:pPr>
        <w:pStyle w:val="BodyText"/>
        <w:widowControl w:val="0"/>
        <w:numPr>
          <w:ilvl w:val="0"/>
          <w:numId w:val="67"/>
        </w:numPr>
        <w:autoSpaceDE w:val="0"/>
        <w:autoSpaceDN w:val="0"/>
        <w:spacing w:line="360" w:lineRule="auto"/>
        <w:ind w:left="993" w:right="209"/>
        <w:jc w:val="both"/>
        <w:rPr>
          <w:color w:val="074F6A" w:themeColor="accent4" w:themeShade="80"/>
          <w:spacing w:val="-2"/>
          <w:w w:val="105"/>
          <w:sz w:val="22"/>
          <w:szCs w:val="22"/>
        </w:rPr>
      </w:pPr>
      <w:r w:rsidRPr="004D3010">
        <w:rPr>
          <w:color w:val="074F6A" w:themeColor="accent4" w:themeShade="80"/>
          <w:w w:val="105"/>
          <w:sz w:val="22"/>
          <w:szCs w:val="22"/>
        </w:rPr>
        <w:t>Review of medical history and recommendations for tests and</w:t>
      </w:r>
      <w:r w:rsidRPr="004D3010">
        <w:rPr>
          <w:color w:val="074F6A" w:themeColor="accent4" w:themeShade="80"/>
          <w:spacing w:val="40"/>
          <w:w w:val="105"/>
          <w:sz w:val="22"/>
          <w:szCs w:val="22"/>
        </w:rPr>
        <w:t xml:space="preserve"> </w:t>
      </w:r>
      <w:r w:rsidRPr="004D3010">
        <w:rPr>
          <w:color w:val="074F6A" w:themeColor="accent4" w:themeShade="80"/>
          <w:w w:val="105"/>
          <w:sz w:val="22"/>
          <w:szCs w:val="22"/>
        </w:rPr>
        <w:t xml:space="preserve">follow-ups </w:t>
      </w:r>
      <w:r w:rsidRPr="004D3010">
        <w:rPr>
          <w:color w:val="074F6A" w:themeColor="accent4" w:themeShade="80"/>
          <w:spacing w:val="-2"/>
          <w:w w:val="105"/>
          <w:sz w:val="22"/>
          <w:szCs w:val="22"/>
        </w:rPr>
        <w:t>needed.</w:t>
      </w:r>
    </w:p>
    <w:p w14:paraId="68A68466" w14:textId="77777777" w:rsidR="00F61DBE" w:rsidRPr="004D3010" w:rsidRDefault="00F61DBE" w:rsidP="004D3B3D">
      <w:pPr>
        <w:pStyle w:val="BodyText"/>
        <w:widowControl w:val="0"/>
        <w:numPr>
          <w:ilvl w:val="0"/>
          <w:numId w:val="67"/>
        </w:numPr>
        <w:autoSpaceDE w:val="0"/>
        <w:autoSpaceDN w:val="0"/>
        <w:spacing w:line="360" w:lineRule="auto"/>
        <w:ind w:left="993" w:right="209"/>
        <w:jc w:val="both"/>
        <w:rPr>
          <w:color w:val="074F6A" w:themeColor="accent4" w:themeShade="80"/>
          <w:spacing w:val="-2"/>
          <w:w w:val="105"/>
          <w:sz w:val="22"/>
          <w:szCs w:val="22"/>
        </w:rPr>
      </w:pPr>
      <w:r w:rsidRPr="004D3010">
        <w:rPr>
          <w:color w:val="074F6A" w:themeColor="accent4" w:themeShade="80"/>
          <w:sz w:val="22"/>
          <w:szCs w:val="22"/>
        </w:rPr>
        <w:t>Comprehensive medical examination, including neurological system, cardiovascular system, gastro-intestinal system, respiratory system, Musculo skeletal system, body mass index, body composition analysis, posture analysis, resting and effort ECG (using multistage incremental treadmill testing methodology}, lung function testing. visual screening, cardiac and stroke risk profiling, cardiovascular efficiency calculation, fitness testing as well as assessment of stress levels and</w:t>
      </w:r>
      <w:r w:rsidRPr="004D3010">
        <w:rPr>
          <w:color w:val="074F6A" w:themeColor="accent4" w:themeShade="80"/>
          <w:spacing w:val="40"/>
          <w:sz w:val="22"/>
          <w:szCs w:val="22"/>
        </w:rPr>
        <w:t xml:space="preserve"> </w:t>
      </w:r>
      <w:r w:rsidRPr="004D3010">
        <w:rPr>
          <w:color w:val="074F6A" w:themeColor="accent4" w:themeShade="80"/>
          <w:sz w:val="22"/>
          <w:szCs w:val="22"/>
        </w:rPr>
        <w:t>coping mechanisms)</w:t>
      </w:r>
    </w:p>
    <w:p w14:paraId="573234DD" w14:textId="7DC7C5CF" w:rsidR="00F61DBE" w:rsidRPr="004D3010" w:rsidRDefault="00F61DBE" w:rsidP="004D3B3D">
      <w:pPr>
        <w:pStyle w:val="BodyText"/>
        <w:widowControl w:val="0"/>
        <w:numPr>
          <w:ilvl w:val="0"/>
          <w:numId w:val="67"/>
        </w:numPr>
        <w:autoSpaceDE w:val="0"/>
        <w:autoSpaceDN w:val="0"/>
        <w:spacing w:line="360" w:lineRule="auto"/>
        <w:ind w:left="993" w:right="209"/>
        <w:jc w:val="both"/>
        <w:rPr>
          <w:color w:val="074F6A" w:themeColor="accent4" w:themeShade="80"/>
          <w:spacing w:val="-2"/>
          <w:w w:val="105"/>
          <w:sz w:val="22"/>
          <w:szCs w:val="22"/>
        </w:rPr>
      </w:pPr>
      <w:r w:rsidRPr="004D3010">
        <w:rPr>
          <w:color w:val="074F6A" w:themeColor="accent4" w:themeShade="80"/>
          <w:sz w:val="22"/>
          <w:szCs w:val="22"/>
        </w:rPr>
        <w:t>Blood.</w:t>
      </w:r>
      <w:r w:rsidRPr="004D3010">
        <w:rPr>
          <w:color w:val="074F6A" w:themeColor="accent4" w:themeShade="80"/>
          <w:spacing w:val="40"/>
          <w:sz w:val="22"/>
          <w:szCs w:val="22"/>
        </w:rPr>
        <w:t xml:space="preserve"> </w:t>
      </w:r>
      <w:r w:rsidRPr="004D3010">
        <w:rPr>
          <w:color w:val="074F6A" w:themeColor="accent4" w:themeShade="80"/>
          <w:sz w:val="22"/>
          <w:szCs w:val="22"/>
        </w:rPr>
        <w:t>urine</w:t>
      </w:r>
      <w:r w:rsidRPr="004D3010">
        <w:rPr>
          <w:color w:val="074F6A" w:themeColor="accent4" w:themeShade="80"/>
          <w:spacing w:val="40"/>
          <w:sz w:val="22"/>
          <w:szCs w:val="22"/>
        </w:rPr>
        <w:t xml:space="preserve"> </w:t>
      </w:r>
      <w:r w:rsidRPr="004D3010">
        <w:rPr>
          <w:color w:val="074F6A" w:themeColor="accent4" w:themeShade="80"/>
          <w:sz w:val="22"/>
          <w:szCs w:val="22"/>
        </w:rPr>
        <w:t>and</w:t>
      </w:r>
      <w:r w:rsidRPr="004D3010">
        <w:rPr>
          <w:color w:val="074F6A" w:themeColor="accent4" w:themeShade="80"/>
          <w:spacing w:val="40"/>
          <w:sz w:val="22"/>
          <w:szCs w:val="22"/>
        </w:rPr>
        <w:t xml:space="preserve"> </w:t>
      </w:r>
      <w:r w:rsidRPr="004D3010">
        <w:rPr>
          <w:color w:val="074F6A" w:themeColor="accent4" w:themeShade="80"/>
          <w:sz w:val="22"/>
          <w:szCs w:val="22"/>
        </w:rPr>
        <w:t>stool</w:t>
      </w:r>
      <w:r w:rsidRPr="004D3010">
        <w:rPr>
          <w:color w:val="074F6A" w:themeColor="accent4" w:themeShade="80"/>
          <w:spacing w:val="40"/>
          <w:sz w:val="22"/>
          <w:szCs w:val="22"/>
        </w:rPr>
        <w:t xml:space="preserve"> </w:t>
      </w:r>
      <w:r w:rsidRPr="004D3010">
        <w:rPr>
          <w:color w:val="074F6A" w:themeColor="accent4" w:themeShade="80"/>
          <w:sz w:val="22"/>
          <w:szCs w:val="22"/>
        </w:rPr>
        <w:t>tes</w:t>
      </w:r>
      <w:r w:rsidR="00361255">
        <w:rPr>
          <w:color w:val="074F6A" w:themeColor="accent4" w:themeShade="80"/>
          <w:sz w:val="22"/>
          <w:szCs w:val="22"/>
        </w:rPr>
        <w:t>t</w:t>
      </w:r>
      <w:r w:rsidRPr="004D3010">
        <w:rPr>
          <w:color w:val="074F6A" w:themeColor="accent4" w:themeShade="80"/>
          <w:sz w:val="22"/>
          <w:szCs w:val="22"/>
        </w:rPr>
        <w:t>s</w:t>
      </w:r>
      <w:r w:rsidRPr="004D3010">
        <w:rPr>
          <w:color w:val="074F6A" w:themeColor="accent4" w:themeShade="80"/>
          <w:spacing w:val="40"/>
          <w:sz w:val="22"/>
          <w:szCs w:val="22"/>
        </w:rPr>
        <w:t xml:space="preserve"> </w:t>
      </w:r>
      <w:r w:rsidRPr="004D3010">
        <w:rPr>
          <w:color w:val="074F6A" w:themeColor="accent4" w:themeShade="80"/>
          <w:sz w:val="22"/>
          <w:szCs w:val="22"/>
        </w:rPr>
        <w:t>(lipogram,</w:t>
      </w:r>
      <w:r w:rsidRPr="004D3010">
        <w:rPr>
          <w:color w:val="074F6A" w:themeColor="accent4" w:themeShade="80"/>
          <w:spacing w:val="40"/>
          <w:sz w:val="22"/>
          <w:szCs w:val="22"/>
        </w:rPr>
        <w:t xml:space="preserve"> </w:t>
      </w:r>
      <w:r w:rsidRPr="004D3010">
        <w:rPr>
          <w:color w:val="074F6A" w:themeColor="accent4" w:themeShade="80"/>
          <w:sz w:val="22"/>
          <w:szCs w:val="22"/>
        </w:rPr>
        <w:t>glucose,</w:t>
      </w:r>
      <w:r w:rsidRPr="004D3010">
        <w:rPr>
          <w:color w:val="074F6A" w:themeColor="accent4" w:themeShade="80"/>
          <w:spacing w:val="40"/>
          <w:sz w:val="22"/>
          <w:szCs w:val="22"/>
        </w:rPr>
        <w:t xml:space="preserve"> </w:t>
      </w:r>
      <w:r w:rsidRPr="004D3010">
        <w:rPr>
          <w:color w:val="074F6A" w:themeColor="accent4" w:themeShade="80"/>
          <w:sz w:val="22"/>
          <w:szCs w:val="22"/>
        </w:rPr>
        <w:t>urea</w:t>
      </w:r>
      <w:r w:rsidRPr="004D3010">
        <w:rPr>
          <w:color w:val="074F6A" w:themeColor="accent4" w:themeShade="80"/>
          <w:spacing w:val="40"/>
          <w:sz w:val="22"/>
          <w:szCs w:val="22"/>
        </w:rPr>
        <w:t xml:space="preserve"> </w:t>
      </w:r>
      <w:r w:rsidRPr="004D3010">
        <w:rPr>
          <w:color w:val="074F6A" w:themeColor="accent4" w:themeShade="80"/>
          <w:sz w:val="22"/>
          <w:szCs w:val="22"/>
        </w:rPr>
        <w:t>and</w:t>
      </w:r>
      <w:r w:rsidRPr="004D3010">
        <w:rPr>
          <w:color w:val="074F6A" w:themeColor="accent4" w:themeShade="80"/>
          <w:spacing w:val="40"/>
          <w:sz w:val="22"/>
          <w:szCs w:val="22"/>
        </w:rPr>
        <w:t xml:space="preserve"> </w:t>
      </w:r>
      <w:r w:rsidRPr="004D3010">
        <w:rPr>
          <w:color w:val="074F6A" w:themeColor="accent4" w:themeShade="80"/>
          <w:sz w:val="22"/>
          <w:szCs w:val="22"/>
        </w:rPr>
        <w:t>creatinine,</w:t>
      </w:r>
      <w:r w:rsidRPr="004D3010">
        <w:rPr>
          <w:color w:val="074F6A" w:themeColor="accent4" w:themeShade="80"/>
          <w:spacing w:val="40"/>
          <w:sz w:val="22"/>
          <w:szCs w:val="22"/>
        </w:rPr>
        <w:t xml:space="preserve"> </w:t>
      </w:r>
      <w:r w:rsidRPr="004D3010">
        <w:rPr>
          <w:color w:val="074F6A" w:themeColor="accent4" w:themeShade="80"/>
          <w:sz w:val="22"/>
          <w:szCs w:val="22"/>
        </w:rPr>
        <w:t>liver function, full</w:t>
      </w:r>
      <w:r w:rsidRPr="004D3010">
        <w:rPr>
          <w:color w:val="074F6A" w:themeColor="accent4" w:themeShade="80"/>
          <w:spacing w:val="-3"/>
          <w:sz w:val="22"/>
          <w:szCs w:val="22"/>
        </w:rPr>
        <w:t xml:space="preserve"> </w:t>
      </w:r>
      <w:r w:rsidRPr="004D3010">
        <w:rPr>
          <w:color w:val="074F6A" w:themeColor="accent4" w:themeShade="80"/>
          <w:sz w:val="22"/>
          <w:szCs w:val="22"/>
        </w:rPr>
        <w:t>blood count, ESR, ultrasensitive CRP,</w:t>
      </w:r>
      <w:r w:rsidRPr="004D3010">
        <w:rPr>
          <w:color w:val="074F6A" w:themeColor="accent4" w:themeShade="80"/>
          <w:spacing w:val="-3"/>
          <w:sz w:val="22"/>
          <w:szCs w:val="22"/>
        </w:rPr>
        <w:t xml:space="preserve"> </w:t>
      </w:r>
      <w:r w:rsidRPr="004D3010">
        <w:rPr>
          <w:color w:val="074F6A" w:themeColor="accent4" w:themeShade="80"/>
          <w:sz w:val="22"/>
          <w:szCs w:val="22"/>
        </w:rPr>
        <w:t>urine,</w:t>
      </w:r>
      <w:r w:rsidRPr="004D3010">
        <w:rPr>
          <w:color w:val="074F6A" w:themeColor="accent4" w:themeShade="80"/>
          <w:spacing w:val="-4"/>
          <w:sz w:val="22"/>
          <w:szCs w:val="22"/>
        </w:rPr>
        <w:t xml:space="preserve"> </w:t>
      </w:r>
      <w:r w:rsidRPr="004D3010">
        <w:rPr>
          <w:color w:val="074F6A" w:themeColor="accent4" w:themeShade="80"/>
          <w:sz w:val="22"/>
          <w:szCs w:val="22"/>
        </w:rPr>
        <w:t>uric acid,</w:t>
      </w:r>
      <w:r w:rsidRPr="004D3010">
        <w:rPr>
          <w:color w:val="074F6A" w:themeColor="accent4" w:themeShade="80"/>
          <w:spacing w:val="-16"/>
          <w:sz w:val="22"/>
          <w:szCs w:val="22"/>
        </w:rPr>
        <w:t xml:space="preserve"> </w:t>
      </w:r>
      <w:r w:rsidRPr="004D3010">
        <w:rPr>
          <w:color w:val="074F6A" w:themeColor="accent4" w:themeShade="80"/>
          <w:sz w:val="22"/>
          <w:szCs w:val="22"/>
        </w:rPr>
        <w:t>TSH and</w:t>
      </w:r>
      <w:r w:rsidRPr="004D3010">
        <w:rPr>
          <w:color w:val="074F6A" w:themeColor="accent4" w:themeShade="80"/>
          <w:spacing w:val="80"/>
          <w:sz w:val="22"/>
          <w:szCs w:val="22"/>
        </w:rPr>
        <w:t xml:space="preserve"> </w:t>
      </w:r>
      <w:r w:rsidRPr="004D3010">
        <w:rPr>
          <w:color w:val="074F6A" w:themeColor="accent4" w:themeShade="80"/>
          <w:sz w:val="22"/>
          <w:szCs w:val="22"/>
        </w:rPr>
        <w:t>PAP smear</w:t>
      </w:r>
      <w:r w:rsidRPr="004D3010">
        <w:rPr>
          <w:color w:val="074F6A" w:themeColor="accent4" w:themeShade="80"/>
          <w:spacing w:val="40"/>
          <w:sz w:val="22"/>
          <w:szCs w:val="22"/>
        </w:rPr>
        <w:t xml:space="preserve"> </w:t>
      </w:r>
      <w:r w:rsidRPr="004D3010">
        <w:rPr>
          <w:color w:val="074F6A" w:themeColor="accent4" w:themeShade="80"/>
          <w:sz w:val="22"/>
          <w:szCs w:val="22"/>
        </w:rPr>
        <w:t>(females), PSA</w:t>
      </w:r>
      <w:r w:rsidRPr="004D3010">
        <w:rPr>
          <w:color w:val="074F6A" w:themeColor="accent4" w:themeShade="80"/>
          <w:spacing w:val="40"/>
          <w:sz w:val="22"/>
          <w:szCs w:val="22"/>
        </w:rPr>
        <w:t xml:space="preserve"> </w:t>
      </w:r>
      <w:r w:rsidRPr="004D3010">
        <w:rPr>
          <w:color w:val="074F6A" w:themeColor="accent4" w:themeShade="80"/>
          <w:sz w:val="22"/>
          <w:szCs w:val="22"/>
        </w:rPr>
        <w:t>(males)</w:t>
      </w:r>
      <w:r w:rsidRPr="004D3010">
        <w:rPr>
          <w:color w:val="074F6A" w:themeColor="accent4" w:themeShade="80"/>
          <w:spacing w:val="40"/>
          <w:sz w:val="22"/>
          <w:szCs w:val="22"/>
        </w:rPr>
        <w:t xml:space="preserve"> </w:t>
      </w:r>
      <w:r w:rsidRPr="004D3010">
        <w:rPr>
          <w:color w:val="074F6A" w:themeColor="accent4" w:themeShade="80"/>
          <w:sz w:val="22"/>
          <w:szCs w:val="22"/>
        </w:rPr>
        <w:t>and</w:t>
      </w:r>
      <w:r w:rsidR="00361255">
        <w:rPr>
          <w:color w:val="074F6A" w:themeColor="accent4" w:themeShade="80"/>
          <w:spacing w:val="80"/>
          <w:sz w:val="22"/>
          <w:szCs w:val="22"/>
        </w:rPr>
        <w:t xml:space="preserve"> </w:t>
      </w:r>
      <w:r w:rsidRPr="004D3010">
        <w:rPr>
          <w:color w:val="074F6A" w:themeColor="accent4" w:themeShade="80"/>
          <w:sz w:val="22"/>
          <w:szCs w:val="22"/>
        </w:rPr>
        <w:t>stool for occult blood</w:t>
      </w:r>
      <w:r w:rsidR="00361255">
        <w:rPr>
          <w:color w:val="074F6A" w:themeColor="accent4" w:themeShade="80"/>
          <w:sz w:val="22"/>
          <w:szCs w:val="22"/>
        </w:rPr>
        <w:t>.</w:t>
      </w:r>
    </w:p>
    <w:p w14:paraId="3C22ED22" w14:textId="77777777" w:rsidR="00F61DBE" w:rsidRPr="004D3010" w:rsidRDefault="00F61DBE" w:rsidP="004D3B3D">
      <w:pPr>
        <w:pStyle w:val="BodyText"/>
        <w:widowControl w:val="0"/>
        <w:numPr>
          <w:ilvl w:val="0"/>
          <w:numId w:val="67"/>
        </w:numPr>
        <w:autoSpaceDE w:val="0"/>
        <w:autoSpaceDN w:val="0"/>
        <w:spacing w:line="360" w:lineRule="auto"/>
        <w:ind w:left="993" w:right="209"/>
        <w:jc w:val="both"/>
        <w:rPr>
          <w:color w:val="074F6A" w:themeColor="accent4" w:themeShade="80"/>
          <w:spacing w:val="-2"/>
          <w:w w:val="105"/>
          <w:sz w:val="22"/>
          <w:szCs w:val="22"/>
        </w:rPr>
      </w:pPr>
      <w:r w:rsidRPr="004D3010">
        <w:rPr>
          <w:color w:val="074F6A" w:themeColor="accent4" w:themeShade="80"/>
          <w:w w:val="105"/>
          <w:sz w:val="22"/>
          <w:szCs w:val="22"/>
        </w:rPr>
        <w:t>Chest</w:t>
      </w:r>
      <w:r w:rsidRPr="004D3010">
        <w:rPr>
          <w:color w:val="074F6A" w:themeColor="accent4" w:themeShade="80"/>
          <w:spacing w:val="-2"/>
          <w:w w:val="105"/>
          <w:sz w:val="22"/>
          <w:szCs w:val="22"/>
        </w:rPr>
        <w:t xml:space="preserve"> </w:t>
      </w:r>
      <w:r w:rsidRPr="004D3010">
        <w:rPr>
          <w:color w:val="074F6A" w:themeColor="accent4" w:themeShade="80"/>
          <w:w w:val="105"/>
          <w:sz w:val="22"/>
          <w:szCs w:val="22"/>
        </w:rPr>
        <w:t>X-ray</w:t>
      </w:r>
      <w:r w:rsidRPr="004D3010">
        <w:rPr>
          <w:color w:val="074F6A" w:themeColor="accent4" w:themeShade="80"/>
          <w:spacing w:val="-1"/>
          <w:w w:val="105"/>
          <w:sz w:val="22"/>
          <w:szCs w:val="22"/>
        </w:rPr>
        <w:t xml:space="preserve"> </w:t>
      </w:r>
      <w:r w:rsidRPr="004D3010">
        <w:rPr>
          <w:color w:val="074F6A" w:themeColor="accent4" w:themeShade="80"/>
          <w:w w:val="105"/>
          <w:sz w:val="22"/>
          <w:szCs w:val="22"/>
        </w:rPr>
        <w:t>or</w:t>
      </w:r>
      <w:r w:rsidRPr="004D3010">
        <w:rPr>
          <w:color w:val="074F6A" w:themeColor="accent4" w:themeShade="80"/>
          <w:spacing w:val="7"/>
          <w:w w:val="105"/>
          <w:sz w:val="22"/>
          <w:szCs w:val="22"/>
        </w:rPr>
        <w:t xml:space="preserve"> </w:t>
      </w:r>
      <w:r w:rsidRPr="004D3010">
        <w:rPr>
          <w:color w:val="074F6A" w:themeColor="accent4" w:themeShade="80"/>
          <w:w w:val="105"/>
          <w:sz w:val="22"/>
          <w:szCs w:val="22"/>
        </w:rPr>
        <w:t>other</w:t>
      </w:r>
      <w:r w:rsidRPr="004D3010">
        <w:rPr>
          <w:color w:val="074F6A" w:themeColor="accent4" w:themeShade="80"/>
          <w:spacing w:val="-16"/>
          <w:w w:val="105"/>
          <w:sz w:val="22"/>
          <w:szCs w:val="22"/>
        </w:rPr>
        <w:t xml:space="preserve"> </w:t>
      </w:r>
      <w:r w:rsidRPr="004D3010">
        <w:rPr>
          <w:color w:val="074F6A" w:themeColor="accent4" w:themeShade="80"/>
          <w:w w:val="105"/>
          <w:sz w:val="22"/>
          <w:szCs w:val="22"/>
        </w:rPr>
        <w:t>radiological</w:t>
      </w:r>
      <w:r w:rsidRPr="004D3010">
        <w:rPr>
          <w:color w:val="074F6A" w:themeColor="accent4" w:themeShade="80"/>
          <w:spacing w:val="-20"/>
          <w:w w:val="105"/>
          <w:sz w:val="22"/>
          <w:szCs w:val="22"/>
        </w:rPr>
        <w:t xml:space="preserve"> </w:t>
      </w:r>
      <w:r w:rsidRPr="004D3010">
        <w:rPr>
          <w:color w:val="074F6A" w:themeColor="accent4" w:themeShade="80"/>
          <w:w w:val="105"/>
          <w:sz w:val="22"/>
          <w:szCs w:val="22"/>
        </w:rPr>
        <w:t>investigations</w:t>
      </w:r>
      <w:r w:rsidRPr="004D3010">
        <w:rPr>
          <w:color w:val="074F6A" w:themeColor="accent4" w:themeShade="80"/>
          <w:spacing w:val="-29"/>
          <w:w w:val="105"/>
          <w:sz w:val="22"/>
          <w:szCs w:val="22"/>
        </w:rPr>
        <w:t xml:space="preserve"> </w:t>
      </w:r>
      <w:r w:rsidRPr="004D3010">
        <w:rPr>
          <w:color w:val="074F6A" w:themeColor="accent4" w:themeShade="80"/>
          <w:w w:val="105"/>
          <w:sz w:val="22"/>
          <w:szCs w:val="22"/>
        </w:rPr>
        <w:t>as</w:t>
      </w:r>
      <w:r w:rsidRPr="004D3010">
        <w:rPr>
          <w:color w:val="074F6A" w:themeColor="accent4" w:themeShade="80"/>
          <w:spacing w:val="-23"/>
          <w:w w:val="105"/>
          <w:sz w:val="22"/>
          <w:szCs w:val="22"/>
        </w:rPr>
        <w:t xml:space="preserve"> </w:t>
      </w:r>
      <w:r w:rsidRPr="004D3010">
        <w:rPr>
          <w:color w:val="074F6A" w:themeColor="accent4" w:themeShade="80"/>
          <w:spacing w:val="-2"/>
          <w:w w:val="105"/>
          <w:sz w:val="22"/>
          <w:szCs w:val="22"/>
        </w:rPr>
        <w:t>required.</w:t>
      </w:r>
    </w:p>
    <w:p w14:paraId="22F00BF1" w14:textId="79E72A26" w:rsidR="00F61DBE" w:rsidRPr="004D3010" w:rsidRDefault="00361255" w:rsidP="004D3B3D">
      <w:pPr>
        <w:pStyle w:val="BodyText"/>
        <w:widowControl w:val="0"/>
        <w:numPr>
          <w:ilvl w:val="0"/>
          <w:numId w:val="67"/>
        </w:numPr>
        <w:autoSpaceDE w:val="0"/>
        <w:autoSpaceDN w:val="0"/>
        <w:spacing w:line="360" w:lineRule="auto"/>
        <w:ind w:left="993" w:right="209"/>
        <w:jc w:val="both"/>
        <w:rPr>
          <w:color w:val="074F6A" w:themeColor="accent4" w:themeShade="80"/>
          <w:spacing w:val="-2"/>
          <w:w w:val="105"/>
          <w:sz w:val="22"/>
          <w:szCs w:val="22"/>
        </w:rPr>
      </w:pPr>
      <w:r w:rsidRPr="004D3010">
        <w:rPr>
          <w:color w:val="074F6A" w:themeColor="accent4" w:themeShade="80"/>
          <w:w w:val="110"/>
          <w:sz w:val="22"/>
          <w:szCs w:val="22"/>
        </w:rPr>
        <w:t>Gyna</w:t>
      </w:r>
      <w:r>
        <w:rPr>
          <w:color w:val="074F6A" w:themeColor="accent4" w:themeShade="80"/>
          <w:w w:val="110"/>
          <w:sz w:val="22"/>
          <w:szCs w:val="22"/>
        </w:rPr>
        <w:t>e</w:t>
      </w:r>
      <w:r w:rsidRPr="004D3010">
        <w:rPr>
          <w:color w:val="074F6A" w:themeColor="accent4" w:themeShade="80"/>
          <w:w w:val="110"/>
          <w:sz w:val="22"/>
          <w:szCs w:val="22"/>
        </w:rPr>
        <w:t>cological</w:t>
      </w:r>
      <w:r w:rsidR="00F61DBE" w:rsidRPr="004D3010">
        <w:rPr>
          <w:color w:val="074F6A" w:themeColor="accent4" w:themeShade="80"/>
          <w:spacing w:val="8"/>
          <w:w w:val="110"/>
          <w:sz w:val="22"/>
          <w:szCs w:val="22"/>
        </w:rPr>
        <w:t xml:space="preserve"> </w:t>
      </w:r>
      <w:r>
        <w:rPr>
          <w:color w:val="074F6A" w:themeColor="accent4" w:themeShade="80"/>
          <w:spacing w:val="-2"/>
          <w:w w:val="110"/>
          <w:sz w:val="22"/>
          <w:szCs w:val="22"/>
        </w:rPr>
        <w:t>ultrasound.</w:t>
      </w:r>
    </w:p>
    <w:p w14:paraId="6E06E72D" w14:textId="49BDF86D" w:rsidR="00F61DBE" w:rsidRPr="004D3010" w:rsidRDefault="00F61DBE" w:rsidP="004D3B3D">
      <w:pPr>
        <w:pStyle w:val="BodyText"/>
        <w:widowControl w:val="0"/>
        <w:numPr>
          <w:ilvl w:val="0"/>
          <w:numId w:val="67"/>
        </w:numPr>
        <w:autoSpaceDE w:val="0"/>
        <w:autoSpaceDN w:val="0"/>
        <w:spacing w:line="360" w:lineRule="auto"/>
        <w:ind w:left="993" w:right="209"/>
        <w:jc w:val="both"/>
        <w:rPr>
          <w:color w:val="074F6A" w:themeColor="accent4" w:themeShade="80"/>
          <w:spacing w:val="-2"/>
          <w:w w:val="105"/>
          <w:sz w:val="22"/>
          <w:szCs w:val="22"/>
        </w:rPr>
      </w:pPr>
      <w:r w:rsidRPr="004D3010">
        <w:rPr>
          <w:color w:val="074F6A" w:themeColor="accent4" w:themeShade="80"/>
          <w:sz w:val="22"/>
          <w:szCs w:val="22"/>
        </w:rPr>
        <w:t>Ultrasound</w:t>
      </w:r>
      <w:r w:rsidRPr="004D3010">
        <w:rPr>
          <w:color w:val="074F6A" w:themeColor="accent4" w:themeShade="80"/>
          <w:spacing w:val="-7"/>
          <w:sz w:val="22"/>
          <w:szCs w:val="22"/>
        </w:rPr>
        <w:t xml:space="preserve"> </w:t>
      </w:r>
      <w:r w:rsidRPr="004D3010">
        <w:rPr>
          <w:color w:val="074F6A" w:themeColor="accent4" w:themeShade="80"/>
          <w:sz w:val="22"/>
          <w:szCs w:val="22"/>
        </w:rPr>
        <w:t>for</w:t>
      </w:r>
      <w:r w:rsidRPr="004D3010">
        <w:rPr>
          <w:color w:val="074F6A" w:themeColor="accent4" w:themeShade="80"/>
          <w:spacing w:val="-17"/>
          <w:sz w:val="22"/>
          <w:szCs w:val="22"/>
        </w:rPr>
        <w:t xml:space="preserve"> </w:t>
      </w:r>
      <w:r w:rsidR="00276928">
        <w:rPr>
          <w:color w:val="074F6A" w:themeColor="accent4" w:themeShade="80"/>
          <w:spacing w:val="-2"/>
          <w:sz w:val="22"/>
          <w:szCs w:val="22"/>
        </w:rPr>
        <w:t>l</w:t>
      </w:r>
      <w:r w:rsidRPr="004D3010">
        <w:rPr>
          <w:color w:val="074F6A" w:themeColor="accent4" w:themeShade="80"/>
          <w:spacing w:val="-2"/>
          <w:sz w:val="22"/>
          <w:szCs w:val="22"/>
        </w:rPr>
        <w:t>iver</w:t>
      </w:r>
      <w:r w:rsidR="00361255">
        <w:rPr>
          <w:color w:val="074F6A" w:themeColor="accent4" w:themeShade="80"/>
          <w:spacing w:val="-2"/>
          <w:sz w:val="22"/>
          <w:szCs w:val="22"/>
        </w:rPr>
        <w:t>.</w:t>
      </w:r>
    </w:p>
    <w:p w14:paraId="19DFA641" w14:textId="02D69C33" w:rsidR="00F61DBE" w:rsidRPr="004D3010" w:rsidRDefault="00F61DBE" w:rsidP="004D3B3D">
      <w:pPr>
        <w:pStyle w:val="BodyText"/>
        <w:widowControl w:val="0"/>
        <w:numPr>
          <w:ilvl w:val="0"/>
          <w:numId w:val="67"/>
        </w:numPr>
        <w:autoSpaceDE w:val="0"/>
        <w:autoSpaceDN w:val="0"/>
        <w:spacing w:line="360" w:lineRule="auto"/>
        <w:ind w:left="993" w:right="209"/>
        <w:jc w:val="both"/>
        <w:rPr>
          <w:color w:val="074F6A" w:themeColor="accent4" w:themeShade="80"/>
          <w:spacing w:val="-2"/>
          <w:w w:val="105"/>
          <w:sz w:val="22"/>
          <w:szCs w:val="22"/>
        </w:rPr>
      </w:pPr>
      <w:r w:rsidRPr="004D3010">
        <w:rPr>
          <w:color w:val="074F6A" w:themeColor="accent4" w:themeShade="80"/>
          <w:w w:val="105"/>
          <w:sz w:val="22"/>
          <w:szCs w:val="22"/>
        </w:rPr>
        <w:t>Supplementary interventions which includes bio kineticist-led wellness coaching for fitness and</w:t>
      </w:r>
      <w:r w:rsidRPr="004D3010">
        <w:rPr>
          <w:color w:val="074F6A" w:themeColor="accent4" w:themeShade="80"/>
          <w:spacing w:val="40"/>
          <w:w w:val="105"/>
          <w:sz w:val="22"/>
          <w:szCs w:val="22"/>
        </w:rPr>
        <w:t xml:space="preserve"> </w:t>
      </w:r>
      <w:r w:rsidRPr="004D3010">
        <w:rPr>
          <w:color w:val="074F6A" w:themeColor="accent4" w:themeShade="80"/>
          <w:w w:val="105"/>
          <w:sz w:val="22"/>
          <w:szCs w:val="22"/>
        </w:rPr>
        <w:t>ergonomics</w:t>
      </w:r>
      <w:r w:rsidR="00276928">
        <w:rPr>
          <w:color w:val="074F6A" w:themeColor="accent4" w:themeShade="80"/>
          <w:w w:val="105"/>
          <w:sz w:val="22"/>
          <w:szCs w:val="22"/>
        </w:rPr>
        <w:t>,</w:t>
      </w:r>
      <w:r w:rsidRPr="004D3010">
        <w:rPr>
          <w:color w:val="074F6A" w:themeColor="accent4" w:themeShade="80"/>
          <w:w w:val="105"/>
          <w:sz w:val="22"/>
          <w:szCs w:val="22"/>
        </w:rPr>
        <w:t xml:space="preserve"> structured nutritional intervention plan, psycho-emotional</w:t>
      </w:r>
      <w:r w:rsidRPr="004D3010">
        <w:rPr>
          <w:color w:val="074F6A" w:themeColor="accent4" w:themeShade="80"/>
          <w:spacing w:val="-10"/>
          <w:w w:val="105"/>
          <w:sz w:val="22"/>
          <w:szCs w:val="22"/>
        </w:rPr>
        <w:t xml:space="preserve"> </w:t>
      </w:r>
      <w:r w:rsidRPr="004D3010">
        <w:rPr>
          <w:color w:val="074F6A" w:themeColor="accent4" w:themeShade="80"/>
          <w:w w:val="105"/>
          <w:sz w:val="22"/>
          <w:szCs w:val="22"/>
        </w:rPr>
        <w:t>training</w:t>
      </w:r>
      <w:r w:rsidR="00276928">
        <w:rPr>
          <w:color w:val="074F6A" w:themeColor="accent4" w:themeShade="80"/>
          <w:w w:val="105"/>
          <w:sz w:val="22"/>
          <w:szCs w:val="22"/>
        </w:rPr>
        <w:t xml:space="preserve"> </w:t>
      </w:r>
      <w:r w:rsidRPr="004D3010">
        <w:rPr>
          <w:color w:val="074F6A" w:themeColor="accent4" w:themeShade="80"/>
          <w:w w:val="105"/>
          <w:sz w:val="22"/>
          <w:szCs w:val="22"/>
        </w:rPr>
        <w:t>and</w:t>
      </w:r>
      <w:r w:rsidRPr="004D3010">
        <w:rPr>
          <w:color w:val="074F6A" w:themeColor="accent4" w:themeShade="80"/>
          <w:spacing w:val="40"/>
          <w:w w:val="105"/>
          <w:sz w:val="22"/>
          <w:szCs w:val="22"/>
        </w:rPr>
        <w:t xml:space="preserve"> </w:t>
      </w:r>
      <w:r w:rsidRPr="004D3010">
        <w:rPr>
          <w:color w:val="074F6A" w:themeColor="accent4" w:themeShade="80"/>
          <w:w w:val="105"/>
          <w:sz w:val="22"/>
          <w:szCs w:val="22"/>
        </w:rPr>
        <w:t>therapeutic massage.</w:t>
      </w:r>
    </w:p>
    <w:p w14:paraId="33F9DDA9" w14:textId="4C301936" w:rsidR="00F61DBE" w:rsidRPr="004D3010" w:rsidRDefault="00F61DBE" w:rsidP="004D3B3D">
      <w:pPr>
        <w:pStyle w:val="BodyText"/>
        <w:widowControl w:val="0"/>
        <w:numPr>
          <w:ilvl w:val="0"/>
          <w:numId w:val="67"/>
        </w:numPr>
        <w:autoSpaceDE w:val="0"/>
        <w:autoSpaceDN w:val="0"/>
        <w:spacing w:line="360" w:lineRule="auto"/>
        <w:ind w:left="993" w:right="209"/>
        <w:jc w:val="both"/>
        <w:rPr>
          <w:color w:val="074F6A" w:themeColor="accent4" w:themeShade="80"/>
          <w:spacing w:val="-2"/>
          <w:w w:val="105"/>
          <w:sz w:val="22"/>
          <w:szCs w:val="22"/>
        </w:rPr>
      </w:pPr>
      <w:r w:rsidRPr="004D3010">
        <w:rPr>
          <w:color w:val="074F6A" w:themeColor="accent4" w:themeShade="80"/>
          <w:w w:val="105"/>
          <w:sz w:val="22"/>
          <w:szCs w:val="22"/>
        </w:rPr>
        <w:t>Well-being</w:t>
      </w:r>
      <w:r w:rsidRPr="004D3010">
        <w:rPr>
          <w:color w:val="074F6A" w:themeColor="accent4" w:themeShade="80"/>
          <w:spacing w:val="-10"/>
          <w:w w:val="105"/>
          <w:sz w:val="22"/>
          <w:szCs w:val="22"/>
        </w:rPr>
        <w:t xml:space="preserve"> </w:t>
      </w:r>
      <w:r w:rsidRPr="004D3010">
        <w:rPr>
          <w:color w:val="074F6A" w:themeColor="accent4" w:themeShade="80"/>
          <w:w w:val="105"/>
          <w:sz w:val="22"/>
          <w:szCs w:val="22"/>
        </w:rPr>
        <w:t>counselling</w:t>
      </w:r>
      <w:r w:rsidRPr="004D3010">
        <w:rPr>
          <w:color w:val="074F6A" w:themeColor="accent4" w:themeShade="80"/>
          <w:spacing w:val="-10"/>
          <w:w w:val="105"/>
          <w:sz w:val="22"/>
          <w:szCs w:val="22"/>
        </w:rPr>
        <w:t xml:space="preserve"> </w:t>
      </w:r>
      <w:r w:rsidRPr="004D3010">
        <w:rPr>
          <w:color w:val="074F6A" w:themeColor="accent4" w:themeShade="80"/>
          <w:w w:val="105"/>
          <w:sz w:val="22"/>
          <w:szCs w:val="22"/>
        </w:rPr>
        <w:t>by</w:t>
      </w:r>
      <w:r w:rsidR="00276928">
        <w:rPr>
          <w:color w:val="074F6A" w:themeColor="accent4" w:themeShade="80"/>
          <w:spacing w:val="17"/>
          <w:w w:val="105"/>
          <w:sz w:val="22"/>
          <w:szCs w:val="22"/>
        </w:rPr>
        <w:t xml:space="preserve"> </w:t>
      </w:r>
      <w:r w:rsidRPr="004D3010">
        <w:rPr>
          <w:color w:val="074F6A" w:themeColor="accent4" w:themeShade="80"/>
          <w:w w:val="105"/>
          <w:sz w:val="22"/>
          <w:szCs w:val="22"/>
        </w:rPr>
        <w:t>qualified</w:t>
      </w:r>
      <w:r w:rsidRPr="004D3010">
        <w:rPr>
          <w:color w:val="074F6A" w:themeColor="accent4" w:themeShade="80"/>
          <w:spacing w:val="-11"/>
          <w:w w:val="105"/>
          <w:sz w:val="22"/>
          <w:szCs w:val="22"/>
        </w:rPr>
        <w:t xml:space="preserve"> </w:t>
      </w:r>
      <w:r w:rsidRPr="004D3010">
        <w:rPr>
          <w:color w:val="074F6A" w:themeColor="accent4" w:themeShade="80"/>
          <w:w w:val="105"/>
          <w:sz w:val="22"/>
          <w:szCs w:val="22"/>
        </w:rPr>
        <w:t>and</w:t>
      </w:r>
      <w:r w:rsidRPr="004D3010">
        <w:rPr>
          <w:color w:val="074F6A" w:themeColor="accent4" w:themeShade="80"/>
          <w:spacing w:val="10"/>
          <w:w w:val="105"/>
          <w:sz w:val="22"/>
          <w:szCs w:val="22"/>
        </w:rPr>
        <w:t xml:space="preserve"> </w:t>
      </w:r>
      <w:r w:rsidRPr="004D3010">
        <w:rPr>
          <w:color w:val="074F6A" w:themeColor="accent4" w:themeShade="80"/>
          <w:w w:val="105"/>
          <w:sz w:val="22"/>
          <w:szCs w:val="22"/>
        </w:rPr>
        <w:t>registered</w:t>
      </w:r>
      <w:r w:rsidRPr="004D3010">
        <w:rPr>
          <w:color w:val="074F6A" w:themeColor="accent4" w:themeShade="80"/>
          <w:spacing w:val="-3"/>
          <w:w w:val="105"/>
          <w:sz w:val="22"/>
          <w:szCs w:val="22"/>
        </w:rPr>
        <w:t xml:space="preserve"> </w:t>
      </w:r>
      <w:r w:rsidR="00276928" w:rsidRPr="004D3010">
        <w:rPr>
          <w:color w:val="074F6A" w:themeColor="accent4" w:themeShade="80"/>
          <w:spacing w:val="-2"/>
          <w:w w:val="105"/>
          <w:sz w:val="22"/>
          <w:szCs w:val="22"/>
        </w:rPr>
        <w:t>psychologis</w:t>
      </w:r>
      <w:r w:rsidR="00276928">
        <w:rPr>
          <w:color w:val="074F6A" w:themeColor="accent4" w:themeShade="80"/>
          <w:spacing w:val="-2"/>
          <w:w w:val="105"/>
          <w:sz w:val="22"/>
          <w:szCs w:val="22"/>
        </w:rPr>
        <w:t>t</w:t>
      </w:r>
      <w:r w:rsidR="00276928" w:rsidRPr="004D3010">
        <w:rPr>
          <w:color w:val="074F6A" w:themeColor="accent4" w:themeShade="80"/>
          <w:spacing w:val="-2"/>
          <w:w w:val="105"/>
          <w:sz w:val="22"/>
          <w:szCs w:val="22"/>
        </w:rPr>
        <w:t>s</w:t>
      </w:r>
      <w:r w:rsidRPr="004D3010">
        <w:rPr>
          <w:color w:val="074F6A" w:themeColor="accent4" w:themeShade="80"/>
          <w:spacing w:val="-2"/>
          <w:w w:val="105"/>
          <w:sz w:val="22"/>
          <w:szCs w:val="22"/>
        </w:rPr>
        <w:t>.</w:t>
      </w:r>
    </w:p>
    <w:p w14:paraId="13B97244" w14:textId="67F7A22B" w:rsidR="00F61DBE" w:rsidRPr="004D3010" w:rsidRDefault="00F61DBE" w:rsidP="004D3B3D">
      <w:pPr>
        <w:pStyle w:val="BodyText"/>
        <w:widowControl w:val="0"/>
        <w:numPr>
          <w:ilvl w:val="0"/>
          <w:numId w:val="67"/>
        </w:numPr>
        <w:autoSpaceDE w:val="0"/>
        <w:autoSpaceDN w:val="0"/>
        <w:spacing w:line="360" w:lineRule="auto"/>
        <w:ind w:left="993" w:right="209"/>
        <w:jc w:val="both"/>
        <w:rPr>
          <w:color w:val="074F6A" w:themeColor="accent4" w:themeShade="80"/>
          <w:spacing w:val="-2"/>
          <w:w w:val="105"/>
          <w:sz w:val="22"/>
          <w:szCs w:val="22"/>
        </w:rPr>
      </w:pPr>
      <w:r w:rsidRPr="004D3010">
        <w:rPr>
          <w:color w:val="074F6A" w:themeColor="accent4" w:themeShade="80"/>
          <w:sz w:val="22"/>
          <w:szCs w:val="22"/>
        </w:rPr>
        <w:t>Extensive</w:t>
      </w:r>
      <w:r w:rsidRPr="004D3010">
        <w:rPr>
          <w:color w:val="074F6A" w:themeColor="accent4" w:themeShade="80"/>
          <w:spacing w:val="3"/>
          <w:sz w:val="22"/>
          <w:szCs w:val="22"/>
        </w:rPr>
        <w:t xml:space="preserve"> </w:t>
      </w:r>
      <w:r w:rsidRPr="004D3010">
        <w:rPr>
          <w:color w:val="074F6A" w:themeColor="accent4" w:themeShade="80"/>
          <w:sz w:val="22"/>
          <w:szCs w:val="22"/>
        </w:rPr>
        <w:t>personal</w:t>
      </w:r>
      <w:r w:rsidRPr="004D3010">
        <w:rPr>
          <w:color w:val="074F6A" w:themeColor="accent4" w:themeShade="80"/>
          <w:spacing w:val="-6"/>
          <w:sz w:val="22"/>
          <w:szCs w:val="22"/>
        </w:rPr>
        <w:t xml:space="preserve"> </w:t>
      </w:r>
      <w:r w:rsidRPr="004D3010">
        <w:rPr>
          <w:color w:val="074F6A" w:themeColor="accent4" w:themeShade="80"/>
          <w:spacing w:val="-2"/>
          <w:sz w:val="22"/>
          <w:szCs w:val="22"/>
        </w:rPr>
        <w:t>report</w:t>
      </w:r>
      <w:r w:rsidR="00276928">
        <w:rPr>
          <w:color w:val="074F6A" w:themeColor="accent4" w:themeShade="80"/>
          <w:spacing w:val="-2"/>
          <w:sz w:val="22"/>
          <w:szCs w:val="22"/>
        </w:rPr>
        <w:t>.</w:t>
      </w:r>
    </w:p>
    <w:p w14:paraId="4C615453" w14:textId="1EEB959D" w:rsidR="00F61DBE" w:rsidRPr="004D3010" w:rsidRDefault="00F61DBE" w:rsidP="004D3B3D">
      <w:pPr>
        <w:pStyle w:val="BodyText"/>
        <w:widowControl w:val="0"/>
        <w:numPr>
          <w:ilvl w:val="0"/>
          <w:numId w:val="67"/>
        </w:numPr>
        <w:autoSpaceDE w:val="0"/>
        <w:autoSpaceDN w:val="0"/>
        <w:spacing w:line="360" w:lineRule="auto"/>
        <w:ind w:left="993" w:right="209"/>
        <w:jc w:val="both"/>
        <w:rPr>
          <w:color w:val="074F6A" w:themeColor="accent4" w:themeShade="80"/>
          <w:spacing w:val="-2"/>
          <w:w w:val="105"/>
          <w:sz w:val="22"/>
          <w:szCs w:val="22"/>
        </w:rPr>
      </w:pPr>
      <w:r w:rsidRPr="004D3010">
        <w:rPr>
          <w:color w:val="074F6A" w:themeColor="accent4" w:themeShade="80"/>
          <w:sz w:val="22"/>
          <w:szCs w:val="22"/>
        </w:rPr>
        <w:lastRenderedPageBreak/>
        <w:t>Referral</w:t>
      </w:r>
      <w:r w:rsidRPr="004D3010">
        <w:rPr>
          <w:color w:val="074F6A" w:themeColor="accent4" w:themeShade="80"/>
          <w:spacing w:val="-5"/>
          <w:sz w:val="22"/>
          <w:szCs w:val="22"/>
        </w:rPr>
        <w:t xml:space="preserve"> </w:t>
      </w:r>
      <w:r w:rsidRPr="004D3010">
        <w:rPr>
          <w:color w:val="074F6A" w:themeColor="accent4" w:themeShade="80"/>
          <w:sz w:val="22"/>
          <w:szCs w:val="22"/>
        </w:rPr>
        <w:t>and</w:t>
      </w:r>
      <w:r w:rsidRPr="004D3010">
        <w:rPr>
          <w:color w:val="074F6A" w:themeColor="accent4" w:themeShade="80"/>
          <w:spacing w:val="41"/>
          <w:sz w:val="22"/>
          <w:szCs w:val="22"/>
        </w:rPr>
        <w:t xml:space="preserve"> </w:t>
      </w:r>
      <w:r w:rsidRPr="004D3010">
        <w:rPr>
          <w:color w:val="074F6A" w:themeColor="accent4" w:themeShade="80"/>
          <w:spacing w:val="-2"/>
          <w:sz w:val="22"/>
          <w:szCs w:val="22"/>
        </w:rPr>
        <w:t>liaison</w:t>
      </w:r>
      <w:r w:rsidR="00276928">
        <w:rPr>
          <w:color w:val="074F6A" w:themeColor="accent4" w:themeShade="80"/>
          <w:spacing w:val="-2"/>
          <w:sz w:val="22"/>
          <w:szCs w:val="22"/>
        </w:rPr>
        <w:t>.</w:t>
      </w:r>
    </w:p>
    <w:p w14:paraId="4CECC1C7" w14:textId="7EE2F615" w:rsidR="00F61DBE" w:rsidRPr="004D3010" w:rsidRDefault="00F61DBE" w:rsidP="004D3B3D">
      <w:pPr>
        <w:pStyle w:val="BodyText"/>
        <w:widowControl w:val="0"/>
        <w:numPr>
          <w:ilvl w:val="0"/>
          <w:numId w:val="67"/>
        </w:numPr>
        <w:autoSpaceDE w:val="0"/>
        <w:autoSpaceDN w:val="0"/>
        <w:spacing w:line="360" w:lineRule="auto"/>
        <w:ind w:left="993" w:right="209"/>
        <w:jc w:val="both"/>
        <w:rPr>
          <w:color w:val="074F6A" w:themeColor="accent4" w:themeShade="80"/>
          <w:spacing w:val="-2"/>
          <w:w w:val="105"/>
          <w:sz w:val="22"/>
          <w:szCs w:val="22"/>
        </w:rPr>
      </w:pPr>
      <w:r w:rsidRPr="004D3010">
        <w:rPr>
          <w:color w:val="074F6A" w:themeColor="accent4" w:themeShade="80"/>
          <w:w w:val="105"/>
          <w:sz w:val="22"/>
          <w:szCs w:val="22"/>
        </w:rPr>
        <w:t>Individual</w:t>
      </w:r>
      <w:r w:rsidRPr="004D3010">
        <w:rPr>
          <w:color w:val="074F6A" w:themeColor="accent4" w:themeShade="80"/>
          <w:spacing w:val="-4"/>
          <w:w w:val="105"/>
          <w:sz w:val="22"/>
          <w:szCs w:val="22"/>
        </w:rPr>
        <w:t xml:space="preserve"> </w:t>
      </w:r>
      <w:r w:rsidRPr="004D3010">
        <w:rPr>
          <w:color w:val="074F6A" w:themeColor="accent4" w:themeShade="80"/>
          <w:w w:val="105"/>
          <w:sz w:val="22"/>
          <w:szCs w:val="22"/>
        </w:rPr>
        <w:t>follow-</w:t>
      </w:r>
      <w:r w:rsidRPr="004D3010">
        <w:rPr>
          <w:color w:val="074F6A" w:themeColor="accent4" w:themeShade="80"/>
          <w:spacing w:val="-5"/>
          <w:w w:val="105"/>
          <w:sz w:val="22"/>
          <w:szCs w:val="22"/>
        </w:rPr>
        <w:t>ups</w:t>
      </w:r>
      <w:r w:rsidR="00276928">
        <w:rPr>
          <w:color w:val="074F6A" w:themeColor="accent4" w:themeShade="80"/>
          <w:spacing w:val="-5"/>
          <w:w w:val="105"/>
          <w:sz w:val="22"/>
          <w:szCs w:val="22"/>
        </w:rPr>
        <w:t>.</w:t>
      </w:r>
    </w:p>
    <w:p w14:paraId="577EAE4A" w14:textId="2147E27B" w:rsidR="00276928" w:rsidRPr="00276928" w:rsidRDefault="00F61DBE" w:rsidP="004D3B3D">
      <w:pPr>
        <w:pStyle w:val="BodyText"/>
        <w:widowControl w:val="0"/>
        <w:numPr>
          <w:ilvl w:val="0"/>
          <w:numId w:val="67"/>
        </w:numPr>
        <w:autoSpaceDE w:val="0"/>
        <w:autoSpaceDN w:val="0"/>
        <w:spacing w:line="360" w:lineRule="auto"/>
        <w:ind w:left="993" w:right="209"/>
        <w:jc w:val="both"/>
        <w:rPr>
          <w:color w:val="074F6A" w:themeColor="accent4" w:themeShade="80"/>
          <w:spacing w:val="-2"/>
          <w:w w:val="105"/>
          <w:sz w:val="22"/>
          <w:szCs w:val="22"/>
        </w:rPr>
      </w:pPr>
      <w:r w:rsidRPr="004D3010">
        <w:rPr>
          <w:color w:val="074F6A" w:themeColor="accent4" w:themeShade="80"/>
          <w:sz w:val="22"/>
          <w:szCs w:val="22"/>
        </w:rPr>
        <w:t>Executive</w:t>
      </w:r>
      <w:r w:rsidRPr="004D3010">
        <w:rPr>
          <w:color w:val="074F6A" w:themeColor="accent4" w:themeShade="80"/>
          <w:spacing w:val="-3"/>
          <w:sz w:val="22"/>
          <w:szCs w:val="22"/>
        </w:rPr>
        <w:t xml:space="preserve"> </w:t>
      </w:r>
      <w:r w:rsidRPr="004D3010">
        <w:rPr>
          <w:color w:val="074F6A" w:themeColor="accent4" w:themeShade="80"/>
          <w:sz w:val="22"/>
          <w:szCs w:val="22"/>
        </w:rPr>
        <w:t>health</w:t>
      </w:r>
      <w:r w:rsidRPr="004D3010">
        <w:rPr>
          <w:color w:val="074F6A" w:themeColor="accent4" w:themeShade="80"/>
          <w:spacing w:val="-11"/>
          <w:sz w:val="22"/>
          <w:szCs w:val="22"/>
        </w:rPr>
        <w:t xml:space="preserve"> </w:t>
      </w:r>
      <w:r w:rsidRPr="004D3010">
        <w:rPr>
          <w:color w:val="074F6A" w:themeColor="accent4" w:themeShade="80"/>
          <w:spacing w:val="-2"/>
          <w:sz w:val="22"/>
          <w:szCs w:val="22"/>
        </w:rPr>
        <w:t>profile</w:t>
      </w:r>
      <w:r w:rsidR="00276928">
        <w:rPr>
          <w:color w:val="074F6A" w:themeColor="accent4" w:themeShade="80"/>
          <w:spacing w:val="-2"/>
          <w:sz w:val="22"/>
          <w:szCs w:val="22"/>
        </w:rPr>
        <w:t>.</w:t>
      </w:r>
    </w:p>
    <w:p w14:paraId="587F83DE" w14:textId="77777777" w:rsidR="00276928" w:rsidRPr="00276928" w:rsidRDefault="00276928" w:rsidP="00276928">
      <w:pPr>
        <w:pStyle w:val="BodyText"/>
        <w:widowControl w:val="0"/>
        <w:autoSpaceDE w:val="0"/>
        <w:autoSpaceDN w:val="0"/>
        <w:spacing w:line="360" w:lineRule="auto"/>
        <w:ind w:right="209"/>
        <w:jc w:val="both"/>
        <w:rPr>
          <w:color w:val="074F6A" w:themeColor="accent4" w:themeShade="80"/>
          <w:spacing w:val="-2"/>
          <w:w w:val="105"/>
          <w:sz w:val="22"/>
          <w:szCs w:val="22"/>
        </w:rPr>
      </w:pPr>
    </w:p>
    <w:p w14:paraId="77CB906D" w14:textId="77777777" w:rsidR="00F61DBE" w:rsidRPr="004D3010" w:rsidRDefault="00F61DBE" w:rsidP="004D3B3D">
      <w:pPr>
        <w:pStyle w:val="ListParagraph"/>
        <w:numPr>
          <w:ilvl w:val="1"/>
          <w:numId w:val="65"/>
        </w:numPr>
        <w:spacing w:after="120" w:line="360" w:lineRule="auto"/>
        <w:ind w:left="425" w:hanging="431"/>
        <w:rPr>
          <w:rFonts w:ascii="Arial" w:hAnsi="Arial" w:cs="Arial"/>
          <w:b/>
          <w:color w:val="074F6A" w:themeColor="accent4" w:themeShade="80"/>
          <w:sz w:val="22"/>
          <w:szCs w:val="22"/>
          <w:lang w:val="en-ZA"/>
        </w:rPr>
      </w:pPr>
      <w:r w:rsidRPr="004D3010">
        <w:rPr>
          <w:rFonts w:ascii="Arial" w:hAnsi="Arial" w:cs="Arial"/>
          <w:b/>
          <w:color w:val="074F6A" w:themeColor="accent4" w:themeShade="80"/>
          <w:sz w:val="22"/>
          <w:szCs w:val="22"/>
          <w:lang w:val="en-ZA"/>
        </w:rPr>
        <w:t xml:space="preserve">SERVICE 3: LIFESTYLE MANAGEMENT </w:t>
      </w:r>
      <w:r w:rsidRPr="004D3010">
        <w:rPr>
          <w:rFonts w:ascii="Arial" w:hAnsi="Arial" w:cs="Arial"/>
          <w:bCs/>
          <w:i/>
          <w:iCs/>
          <w:color w:val="074F6A" w:themeColor="accent4" w:themeShade="80"/>
          <w:sz w:val="22"/>
          <w:szCs w:val="22"/>
          <w:lang w:val="en-ZA"/>
        </w:rPr>
        <w:t>(fee for service)</w:t>
      </w:r>
    </w:p>
    <w:p w14:paraId="7EADB048" w14:textId="352EF86C" w:rsidR="00F61DBE" w:rsidRPr="004D3010" w:rsidRDefault="00276928" w:rsidP="00276928">
      <w:pPr>
        <w:spacing w:after="120"/>
        <w:rPr>
          <w:rFonts w:cs="Arial"/>
          <w:bCs/>
          <w:color w:val="074F6A" w:themeColor="accent4" w:themeShade="80"/>
          <w:sz w:val="22"/>
          <w:szCs w:val="22"/>
          <w:lang w:val="en-ZA"/>
        </w:rPr>
      </w:pPr>
      <w:r>
        <w:rPr>
          <w:rFonts w:cs="Arial"/>
          <w:bCs/>
          <w:color w:val="074F6A" w:themeColor="accent4" w:themeShade="80"/>
          <w:sz w:val="22"/>
          <w:szCs w:val="22"/>
          <w:lang w:val="en-ZA"/>
        </w:rPr>
        <w:t>This s</w:t>
      </w:r>
      <w:r w:rsidR="00F61DBE" w:rsidRPr="004D3010">
        <w:rPr>
          <w:rFonts w:cs="Arial"/>
          <w:bCs/>
          <w:color w:val="074F6A" w:themeColor="accent4" w:themeShade="80"/>
          <w:sz w:val="22"/>
          <w:szCs w:val="22"/>
          <w:lang w:val="en-ZA"/>
        </w:rPr>
        <w:t>hould include a range of lifestyle-related programmes such as:</w:t>
      </w:r>
    </w:p>
    <w:p w14:paraId="6850AE11" w14:textId="02197008" w:rsidR="00F61DBE" w:rsidRPr="004D3010" w:rsidRDefault="00F61DBE" w:rsidP="004D3B3D">
      <w:pPr>
        <w:pStyle w:val="ListParagraph"/>
        <w:numPr>
          <w:ilvl w:val="0"/>
          <w:numId w:val="50"/>
        </w:numPr>
        <w:spacing w:after="200"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Wellness days (health risk assessments and voluntary counselling and testing) nationally</w:t>
      </w:r>
      <w:r w:rsidR="00276928">
        <w:rPr>
          <w:rFonts w:ascii="Arial" w:hAnsi="Arial" w:cs="Arial"/>
          <w:bCs/>
          <w:color w:val="074F6A" w:themeColor="accent4" w:themeShade="80"/>
          <w:sz w:val="22"/>
          <w:szCs w:val="22"/>
        </w:rPr>
        <w:t>.</w:t>
      </w:r>
    </w:p>
    <w:p w14:paraId="0857D4EA" w14:textId="7F2101A7" w:rsidR="00F61DBE" w:rsidRPr="004D3010" w:rsidRDefault="00F61DBE" w:rsidP="004D3B3D">
      <w:pPr>
        <w:pStyle w:val="ListParagraph"/>
        <w:numPr>
          <w:ilvl w:val="0"/>
          <w:numId w:val="50"/>
        </w:numPr>
        <w:spacing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Healthy eating lifestyle (Biggest Winner and Be The Best You Can Be) nationally</w:t>
      </w:r>
      <w:r w:rsidR="00276928">
        <w:rPr>
          <w:rFonts w:ascii="Arial" w:hAnsi="Arial" w:cs="Arial"/>
          <w:bCs/>
          <w:color w:val="074F6A" w:themeColor="accent4" w:themeShade="80"/>
          <w:sz w:val="22"/>
          <w:szCs w:val="22"/>
        </w:rPr>
        <w:t>.</w:t>
      </w:r>
    </w:p>
    <w:p w14:paraId="22FF8F3D" w14:textId="77777777" w:rsidR="00F61DBE" w:rsidRPr="004D3010" w:rsidRDefault="00F61DBE" w:rsidP="004D3B3D">
      <w:pPr>
        <w:pStyle w:val="ListParagraph"/>
        <w:numPr>
          <w:ilvl w:val="0"/>
          <w:numId w:val="50"/>
        </w:numPr>
        <w:spacing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 xml:space="preserve">Health and wellness related campaigns e.g. cancer awareness; flu vaccines and vitamin B vaccinations, TB awareness particularly to audit team auditing at institutions where the risk of contracting TB is high. </w:t>
      </w:r>
    </w:p>
    <w:p w14:paraId="0A9FC537" w14:textId="77777777" w:rsidR="00F61DBE" w:rsidRPr="004D3010" w:rsidRDefault="00F61DBE" w:rsidP="004D3B3D">
      <w:pPr>
        <w:pStyle w:val="ListParagraph"/>
        <w:numPr>
          <w:ilvl w:val="0"/>
          <w:numId w:val="50"/>
        </w:numPr>
        <w:spacing w:after="200"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 xml:space="preserve">Life threatening illnesses, mental illness, malaria prevention and treatment for team members working in pro-malaria areas nationally etc. </w:t>
      </w:r>
    </w:p>
    <w:p w14:paraId="2E5D8275" w14:textId="77777777" w:rsidR="00F61DBE" w:rsidRPr="004D3010" w:rsidRDefault="00F61DBE" w:rsidP="00276928">
      <w:pPr>
        <w:spacing w:line="360" w:lineRule="auto"/>
        <w:jc w:val="both"/>
        <w:rPr>
          <w:rFonts w:cs="Arial"/>
          <w:bCs/>
          <w:color w:val="074F6A" w:themeColor="accent4" w:themeShade="80"/>
          <w:sz w:val="22"/>
          <w:szCs w:val="22"/>
        </w:rPr>
      </w:pPr>
      <w:r w:rsidRPr="004D3010">
        <w:rPr>
          <w:rFonts w:cs="Arial"/>
          <w:bCs/>
          <w:color w:val="074F6A" w:themeColor="accent4" w:themeShade="80"/>
          <w:sz w:val="22"/>
          <w:szCs w:val="22"/>
        </w:rPr>
        <w:t>This service should be provided to employees and by qualified and registered relevant medical experts including nurses, dieticians, and any other relevant qualified professionals.</w:t>
      </w:r>
    </w:p>
    <w:p w14:paraId="5462942D" w14:textId="77777777" w:rsidR="00F61DBE" w:rsidRPr="004D3010" w:rsidRDefault="00F61DBE" w:rsidP="00F61DBE">
      <w:pPr>
        <w:rPr>
          <w:rFonts w:cs="Arial"/>
          <w:bCs/>
          <w:color w:val="074F6A" w:themeColor="accent4" w:themeShade="80"/>
          <w:sz w:val="22"/>
          <w:szCs w:val="22"/>
        </w:rPr>
      </w:pPr>
    </w:p>
    <w:p w14:paraId="64DB5BBC" w14:textId="77777777" w:rsidR="00F61DBE" w:rsidRPr="004D3010" w:rsidRDefault="00F61DBE" w:rsidP="004D3B3D">
      <w:pPr>
        <w:pStyle w:val="ListParagraph"/>
        <w:numPr>
          <w:ilvl w:val="1"/>
          <w:numId w:val="65"/>
        </w:numPr>
        <w:spacing w:after="120" w:line="360" w:lineRule="auto"/>
        <w:ind w:left="425" w:hanging="431"/>
        <w:rPr>
          <w:rFonts w:ascii="Arial" w:hAnsi="Arial" w:cs="Arial"/>
          <w:b/>
          <w:color w:val="074F6A" w:themeColor="accent4" w:themeShade="80"/>
          <w:sz w:val="22"/>
          <w:szCs w:val="22"/>
          <w:lang w:val="en-ZA"/>
        </w:rPr>
      </w:pPr>
      <w:r w:rsidRPr="004D3010">
        <w:rPr>
          <w:rFonts w:ascii="Arial" w:hAnsi="Arial" w:cs="Arial"/>
          <w:b/>
          <w:color w:val="074F6A" w:themeColor="accent4" w:themeShade="80"/>
          <w:sz w:val="22"/>
          <w:szCs w:val="22"/>
          <w:lang w:val="en-ZA"/>
        </w:rPr>
        <w:t xml:space="preserve">SERVICE 4: INCAPACITY MANAGEMENT </w:t>
      </w:r>
      <w:r w:rsidRPr="004D3010">
        <w:rPr>
          <w:rFonts w:ascii="Arial" w:hAnsi="Arial" w:cs="Arial"/>
          <w:bCs/>
          <w:i/>
          <w:iCs/>
          <w:color w:val="074F6A" w:themeColor="accent4" w:themeShade="80"/>
          <w:sz w:val="22"/>
          <w:szCs w:val="22"/>
          <w:lang w:val="en-ZA"/>
        </w:rPr>
        <w:t>(fee for service)</w:t>
      </w:r>
    </w:p>
    <w:p w14:paraId="1B48E338" w14:textId="77777777" w:rsidR="00F61DBE" w:rsidRPr="004D3010" w:rsidRDefault="00F61DBE" w:rsidP="004D3B3D">
      <w:pPr>
        <w:pStyle w:val="ListParagraph"/>
        <w:numPr>
          <w:ilvl w:val="0"/>
          <w:numId w:val="68"/>
        </w:numPr>
        <w:spacing w:after="200"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 xml:space="preserve">To entail high-frequency absenteeism and ill-health (chronic medical conditions) for reasonable accommodation (including disability cases that might lead to disability claims with contracted AGSA's insurer), which impact negatively on employees' work performance. </w:t>
      </w:r>
    </w:p>
    <w:p w14:paraId="2FBCD5AC" w14:textId="77777777" w:rsidR="00F61DBE" w:rsidRPr="004D3010" w:rsidRDefault="00F61DBE" w:rsidP="004D3B3D">
      <w:pPr>
        <w:pStyle w:val="ListParagraph"/>
        <w:numPr>
          <w:ilvl w:val="0"/>
          <w:numId w:val="68"/>
        </w:numPr>
        <w:spacing w:after="200"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These services should be provided by the national footprint of qualified and registered occupational therapists and/or occupational medical doctors to assist AGSA to determine work capacity (including Functional Capacity Evaluations) for employees with high frequency of absenteeism and ill-health (chronic medical conditions).</w:t>
      </w:r>
    </w:p>
    <w:p w14:paraId="02998803" w14:textId="77777777" w:rsidR="00F61DBE" w:rsidRPr="004D3010" w:rsidRDefault="00F61DBE" w:rsidP="004D3B3D">
      <w:pPr>
        <w:pStyle w:val="ListParagraph"/>
        <w:numPr>
          <w:ilvl w:val="0"/>
          <w:numId w:val="68"/>
        </w:numPr>
        <w:spacing w:after="200"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 xml:space="preserve">The disability (chronic medical conditions) disclosures should be assessed by the qualified and registered occupational therapist to assist the AGSA with verification and recommendations on reasonable accommodating employees who disclosed disabilities/chronic medical conditions voluntary to the organisation. </w:t>
      </w:r>
    </w:p>
    <w:p w14:paraId="3C4DBBB3" w14:textId="77777777" w:rsidR="00F61DBE" w:rsidRPr="004D3010" w:rsidRDefault="00F61DBE" w:rsidP="004D3B3D">
      <w:pPr>
        <w:pStyle w:val="ListParagraph"/>
        <w:numPr>
          <w:ilvl w:val="0"/>
          <w:numId w:val="68"/>
        </w:numPr>
        <w:spacing w:after="200"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 xml:space="preserve">The assessment and feedback report should be provided as per appropriate protocols and procedures within timelines. The dedicated qualified and registered </w:t>
      </w:r>
      <w:r w:rsidRPr="004D3010">
        <w:rPr>
          <w:rFonts w:ascii="Arial" w:hAnsi="Arial" w:cs="Arial"/>
          <w:bCs/>
          <w:color w:val="074F6A" w:themeColor="accent4" w:themeShade="80"/>
          <w:sz w:val="22"/>
          <w:szCs w:val="22"/>
        </w:rPr>
        <w:lastRenderedPageBreak/>
        <w:t>occupational therapist should be provided to be part of the tripartite (including representative from the insurer) for the purpose of quality control, streamlining, monitoring and evaluating efficient and effective service to the AGSA.</w:t>
      </w:r>
    </w:p>
    <w:p w14:paraId="0D268E28" w14:textId="77777777" w:rsidR="00F61DBE" w:rsidRPr="004D3010" w:rsidRDefault="00F61DBE" w:rsidP="00B05D5F">
      <w:pPr>
        <w:pStyle w:val="ListParagraph"/>
        <w:spacing w:line="360" w:lineRule="auto"/>
        <w:rPr>
          <w:rFonts w:ascii="Arial" w:hAnsi="Arial" w:cs="Arial"/>
          <w:bCs/>
          <w:color w:val="074F6A" w:themeColor="accent4" w:themeShade="80"/>
          <w:sz w:val="22"/>
          <w:szCs w:val="22"/>
        </w:rPr>
      </w:pPr>
    </w:p>
    <w:p w14:paraId="1B285CFD" w14:textId="77777777" w:rsidR="00F61DBE" w:rsidRPr="004D3010" w:rsidRDefault="00F61DBE" w:rsidP="004D3B3D">
      <w:pPr>
        <w:pStyle w:val="ListParagraph"/>
        <w:numPr>
          <w:ilvl w:val="1"/>
          <w:numId w:val="65"/>
        </w:numPr>
        <w:spacing w:after="120" w:line="360" w:lineRule="auto"/>
        <w:ind w:left="425" w:hanging="431"/>
        <w:rPr>
          <w:rFonts w:ascii="Arial" w:hAnsi="Arial" w:cs="Arial"/>
          <w:b/>
          <w:color w:val="074F6A" w:themeColor="accent4" w:themeShade="80"/>
          <w:sz w:val="22"/>
          <w:szCs w:val="22"/>
          <w:lang w:val="en-ZA"/>
        </w:rPr>
      </w:pPr>
      <w:r w:rsidRPr="004D3010">
        <w:rPr>
          <w:rFonts w:ascii="Arial" w:hAnsi="Arial" w:cs="Arial"/>
          <w:b/>
          <w:color w:val="074F6A" w:themeColor="accent4" w:themeShade="80"/>
          <w:sz w:val="22"/>
          <w:szCs w:val="22"/>
          <w:lang w:val="en-ZA"/>
        </w:rPr>
        <w:t xml:space="preserve">SERVICE 5: DISABILITY MANAGEMENT </w:t>
      </w:r>
      <w:r w:rsidRPr="004D3010">
        <w:rPr>
          <w:rFonts w:ascii="Arial" w:hAnsi="Arial" w:cs="Arial"/>
          <w:i/>
          <w:iCs/>
          <w:color w:val="074F6A" w:themeColor="accent4" w:themeShade="80"/>
          <w:w w:val="105"/>
          <w:sz w:val="22"/>
          <w:szCs w:val="22"/>
        </w:rPr>
        <w:t>(fee for service)</w:t>
      </w:r>
    </w:p>
    <w:p w14:paraId="462061D4" w14:textId="18FBC290" w:rsidR="00F61DBE" w:rsidRPr="004D3010" w:rsidRDefault="00F61DBE" w:rsidP="004D3B3D">
      <w:pPr>
        <w:pStyle w:val="ListParagraph"/>
        <w:numPr>
          <w:ilvl w:val="0"/>
          <w:numId w:val="69"/>
        </w:numPr>
        <w:spacing w:after="200"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Disability disclosure to be assessed</w:t>
      </w:r>
      <w:r w:rsidR="00B05D5F">
        <w:rPr>
          <w:rFonts w:ascii="Arial" w:hAnsi="Arial" w:cs="Arial"/>
          <w:bCs/>
          <w:color w:val="074F6A" w:themeColor="accent4" w:themeShade="80"/>
          <w:sz w:val="22"/>
          <w:szCs w:val="22"/>
        </w:rPr>
        <w:t xml:space="preserve">, </w:t>
      </w:r>
      <w:r w:rsidRPr="004D3010">
        <w:rPr>
          <w:rFonts w:ascii="Arial" w:hAnsi="Arial" w:cs="Arial"/>
          <w:bCs/>
          <w:color w:val="074F6A" w:themeColor="accent4" w:themeShade="80"/>
          <w:sz w:val="22"/>
          <w:szCs w:val="22"/>
        </w:rPr>
        <w:t xml:space="preserve">qualified and registered occupational therapists to assist the AGSA with verification and recommendations on reasonably accommodating employees who disclose disabilities / chronic medical conditions voluntarily to the organisation. </w:t>
      </w:r>
    </w:p>
    <w:p w14:paraId="725E5584" w14:textId="77777777" w:rsidR="00F61DBE" w:rsidRPr="004D3010" w:rsidRDefault="00F61DBE" w:rsidP="004D3B3D">
      <w:pPr>
        <w:pStyle w:val="ListParagraph"/>
        <w:numPr>
          <w:ilvl w:val="0"/>
          <w:numId w:val="69"/>
        </w:numPr>
        <w:spacing w:after="200"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 xml:space="preserve">The verification process should entail telephonic consultation with employees, referral to a medical practitioner to complete the verification document where required and submission of the verification form to the AGSA. Should there be a requirement for reasonable accommodation, the referrer should indicate if further assistance or evaluations can be authorised from the AGSA. </w:t>
      </w:r>
    </w:p>
    <w:p w14:paraId="304C2BF8" w14:textId="77777777" w:rsidR="00F61DBE" w:rsidRPr="004D3010" w:rsidRDefault="00F61DBE" w:rsidP="004D3B3D">
      <w:pPr>
        <w:pStyle w:val="ListParagraph"/>
        <w:numPr>
          <w:ilvl w:val="0"/>
          <w:numId w:val="69"/>
        </w:numPr>
        <w:spacing w:after="200"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Assessment and feedback reports should be provided as per appropriate protocols and procedures within relevant timelines.</w:t>
      </w:r>
    </w:p>
    <w:p w14:paraId="221BC1E0" w14:textId="0FCA1E91" w:rsidR="00F61DBE" w:rsidRPr="004D3010" w:rsidRDefault="00F61DBE" w:rsidP="004D3B3D">
      <w:pPr>
        <w:pStyle w:val="ListParagraph"/>
        <w:numPr>
          <w:ilvl w:val="0"/>
          <w:numId w:val="69"/>
        </w:numPr>
        <w:spacing w:after="200"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The service provider should conform to confidentiality requirements regarding disclosure and receipt of medical information or other confidential information.</w:t>
      </w:r>
    </w:p>
    <w:p w14:paraId="1D8F778B" w14:textId="7E1E0575" w:rsidR="00F61DBE" w:rsidRPr="004D3010" w:rsidRDefault="00F61DBE" w:rsidP="004D3B3D">
      <w:pPr>
        <w:pStyle w:val="ListParagraph"/>
        <w:numPr>
          <w:ilvl w:val="0"/>
          <w:numId w:val="69"/>
        </w:numPr>
        <w:spacing w:after="200"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 xml:space="preserve">The service provider is to provide the AGSA’s EWP unit with a feedback report within two </w:t>
      </w:r>
      <w:r w:rsidR="00B05D5F">
        <w:rPr>
          <w:rFonts w:ascii="Arial" w:hAnsi="Arial" w:cs="Arial"/>
          <w:bCs/>
          <w:color w:val="074F6A" w:themeColor="accent4" w:themeShade="80"/>
          <w:sz w:val="22"/>
          <w:szCs w:val="22"/>
        </w:rPr>
        <w:t>(</w:t>
      </w:r>
      <w:r w:rsidRPr="004D3010">
        <w:rPr>
          <w:rFonts w:ascii="Arial" w:hAnsi="Arial" w:cs="Arial"/>
          <w:bCs/>
          <w:color w:val="074F6A" w:themeColor="accent4" w:themeShade="80"/>
          <w:sz w:val="22"/>
          <w:szCs w:val="22"/>
        </w:rPr>
        <w:t xml:space="preserve">2) weeks after finalisation of all assessments and evaluation. </w:t>
      </w:r>
    </w:p>
    <w:p w14:paraId="23E9C512" w14:textId="77777777" w:rsidR="00F61DBE" w:rsidRPr="004D3010" w:rsidRDefault="00F61DBE" w:rsidP="00F61DBE">
      <w:pPr>
        <w:pStyle w:val="ListParagraph"/>
        <w:rPr>
          <w:rFonts w:ascii="Arial" w:hAnsi="Arial" w:cs="Arial"/>
          <w:bCs/>
          <w:color w:val="074F6A" w:themeColor="accent4" w:themeShade="80"/>
          <w:sz w:val="22"/>
          <w:szCs w:val="22"/>
        </w:rPr>
      </w:pPr>
    </w:p>
    <w:p w14:paraId="5A3A1882" w14:textId="77777777" w:rsidR="00F61DBE" w:rsidRPr="004D3010" w:rsidRDefault="00F61DBE" w:rsidP="00F61DBE">
      <w:pPr>
        <w:pStyle w:val="ListParagraph"/>
        <w:rPr>
          <w:rFonts w:ascii="Arial" w:hAnsi="Arial" w:cs="Arial"/>
          <w:bCs/>
          <w:color w:val="074F6A" w:themeColor="accent4" w:themeShade="80"/>
          <w:sz w:val="22"/>
          <w:szCs w:val="22"/>
        </w:rPr>
      </w:pPr>
    </w:p>
    <w:p w14:paraId="6CD63951" w14:textId="75317655" w:rsidR="00F61DBE" w:rsidRPr="00B05D5F" w:rsidRDefault="00F61DBE" w:rsidP="004D3B3D">
      <w:pPr>
        <w:pStyle w:val="ListParagraph"/>
        <w:numPr>
          <w:ilvl w:val="1"/>
          <w:numId w:val="65"/>
        </w:numPr>
        <w:spacing w:after="120" w:line="360" w:lineRule="auto"/>
        <w:ind w:left="425" w:hanging="431"/>
        <w:rPr>
          <w:rFonts w:ascii="Arial" w:hAnsi="Arial" w:cs="Arial"/>
          <w:b/>
          <w:color w:val="074F6A" w:themeColor="accent4" w:themeShade="80"/>
          <w:sz w:val="22"/>
          <w:szCs w:val="22"/>
        </w:rPr>
      </w:pPr>
      <w:r w:rsidRPr="00B05D5F">
        <w:rPr>
          <w:rFonts w:ascii="Arial" w:hAnsi="Arial" w:cs="Arial"/>
          <w:b/>
          <w:color w:val="074F6A" w:themeColor="accent4" w:themeShade="80"/>
          <w:sz w:val="22"/>
          <w:szCs w:val="22"/>
          <w:lang w:val="en-ZA"/>
        </w:rPr>
        <w:t>SERVICE</w:t>
      </w:r>
      <w:r w:rsidRPr="004D3010">
        <w:rPr>
          <w:rFonts w:ascii="Arial" w:hAnsi="Arial" w:cs="Arial"/>
          <w:b/>
          <w:color w:val="074F6A" w:themeColor="accent4" w:themeShade="80"/>
          <w:sz w:val="22"/>
          <w:szCs w:val="22"/>
        </w:rPr>
        <w:t xml:space="preserve"> 6: PROACTIVE ENGAGEMENT WITH REGISTERED</w:t>
      </w:r>
      <w:r w:rsidR="00B05D5F">
        <w:rPr>
          <w:rFonts w:cs="Arial"/>
          <w:b/>
          <w:color w:val="074F6A" w:themeColor="accent4" w:themeShade="80"/>
          <w:sz w:val="22"/>
          <w:szCs w:val="22"/>
        </w:rPr>
        <w:t xml:space="preserve"> </w:t>
      </w:r>
      <w:r w:rsidRPr="004D3010">
        <w:rPr>
          <w:rFonts w:ascii="Arial" w:hAnsi="Arial" w:cs="Arial"/>
          <w:b/>
          <w:color w:val="074F6A" w:themeColor="accent4" w:themeShade="80"/>
          <w:sz w:val="22"/>
          <w:szCs w:val="22"/>
        </w:rPr>
        <w:t>CLINICAL</w:t>
      </w:r>
      <w:r w:rsidR="00B05D5F">
        <w:rPr>
          <w:rFonts w:ascii="Arial" w:hAnsi="Arial" w:cs="Arial"/>
          <w:b/>
          <w:color w:val="074F6A" w:themeColor="accent4" w:themeShade="80"/>
          <w:sz w:val="22"/>
          <w:szCs w:val="22"/>
        </w:rPr>
        <w:t xml:space="preserve"> </w:t>
      </w:r>
      <w:r w:rsidRPr="004D3010">
        <w:rPr>
          <w:rFonts w:ascii="Arial" w:hAnsi="Arial" w:cs="Arial"/>
          <w:b/>
          <w:color w:val="074F6A" w:themeColor="accent4" w:themeShade="80"/>
          <w:sz w:val="22"/>
          <w:szCs w:val="22"/>
        </w:rPr>
        <w:t>/</w:t>
      </w:r>
      <w:r w:rsidR="00B05D5F">
        <w:rPr>
          <w:rFonts w:ascii="Arial" w:hAnsi="Arial" w:cs="Arial"/>
          <w:b/>
          <w:color w:val="074F6A" w:themeColor="accent4" w:themeShade="80"/>
          <w:sz w:val="22"/>
          <w:szCs w:val="22"/>
        </w:rPr>
        <w:t xml:space="preserve"> </w:t>
      </w:r>
      <w:r w:rsidRPr="004D3010">
        <w:rPr>
          <w:rFonts w:ascii="Arial" w:hAnsi="Arial" w:cs="Arial"/>
          <w:b/>
          <w:color w:val="074F6A" w:themeColor="accent4" w:themeShade="80"/>
          <w:sz w:val="22"/>
          <w:szCs w:val="22"/>
        </w:rPr>
        <w:t xml:space="preserve">COUNSELLING </w:t>
      </w:r>
      <w:r w:rsidRPr="00B05D5F">
        <w:rPr>
          <w:rFonts w:ascii="Arial" w:hAnsi="Arial" w:cs="Arial"/>
          <w:b/>
          <w:color w:val="074F6A" w:themeColor="accent4" w:themeShade="80"/>
          <w:sz w:val="22"/>
          <w:szCs w:val="22"/>
        </w:rPr>
        <w:t xml:space="preserve">PSYCHOLOGIST OR SOCIAL WORKERS </w:t>
      </w:r>
      <w:r w:rsidRPr="00B05D5F">
        <w:rPr>
          <w:rFonts w:ascii="Arial" w:hAnsi="Arial" w:cs="Arial"/>
          <w:i/>
          <w:iCs/>
          <w:color w:val="074F6A" w:themeColor="accent4" w:themeShade="80"/>
          <w:w w:val="105"/>
          <w:sz w:val="22"/>
          <w:szCs w:val="22"/>
        </w:rPr>
        <w:t>(fee for service)</w:t>
      </w:r>
    </w:p>
    <w:p w14:paraId="7161B9E8" w14:textId="740B65D5" w:rsidR="00F61DBE" w:rsidRPr="004D3010" w:rsidRDefault="00B05D5F" w:rsidP="004D3B3D">
      <w:pPr>
        <w:pStyle w:val="ListParagraph"/>
        <w:numPr>
          <w:ilvl w:val="0"/>
          <w:numId w:val="70"/>
        </w:numPr>
        <w:spacing w:line="360" w:lineRule="auto"/>
        <w:ind w:left="993"/>
        <w:contextualSpacing/>
        <w:jc w:val="both"/>
        <w:rPr>
          <w:rFonts w:ascii="Arial" w:hAnsi="Arial" w:cs="Arial"/>
          <w:bCs/>
          <w:color w:val="074F6A" w:themeColor="accent4" w:themeShade="80"/>
          <w:sz w:val="22"/>
          <w:szCs w:val="22"/>
        </w:rPr>
      </w:pPr>
      <w:r>
        <w:rPr>
          <w:rFonts w:ascii="Arial" w:hAnsi="Arial" w:cs="Arial"/>
          <w:bCs/>
          <w:color w:val="074F6A" w:themeColor="accent4" w:themeShade="80"/>
          <w:sz w:val="22"/>
          <w:szCs w:val="22"/>
        </w:rPr>
        <w:t>This should include f</w:t>
      </w:r>
      <w:r w:rsidR="00F61DBE" w:rsidRPr="004D3010">
        <w:rPr>
          <w:rFonts w:ascii="Arial" w:hAnsi="Arial" w:cs="Arial"/>
          <w:bCs/>
          <w:color w:val="074F6A" w:themeColor="accent4" w:themeShade="80"/>
          <w:sz w:val="22"/>
          <w:szCs w:val="22"/>
        </w:rPr>
        <w:t>our (4)</w:t>
      </w:r>
      <w:r>
        <w:rPr>
          <w:rFonts w:ascii="Arial" w:hAnsi="Arial" w:cs="Arial"/>
          <w:bCs/>
          <w:color w:val="074F6A" w:themeColor="accent4" w:themeShade="80"/>
          <w:sz w:val="22"/>
          <w:szCs w:val="22"/>
        </w:rPr>
        <w:t xml:space="preserve">, </w:t>
      </w:r>
      <w:r w:rsidR="00F61DBE" w:rsidRPr="004D3010">
        <w:rPr>
          <w:rFonts w:ascii="Arial" w:hAnsi="Arial" w:cs="Arial"/>
          <w:bCs/>
          <w:color w:val="074F6A" w:themeColor="accent4" w:themeShade="80"/>
          <w:sz w:val="22"/>
          <w:szCs w:val="22"/>
        </w:rPr>
        <w:t>hour</w:t>
      </w:r>
      <w:r>
        <w:rPr>
          <w:rFonts w:ascii="Arial" w:hAnsi="Arial" w:cs="Arial"/>
          <w:bCs/>
          <w:color w:val="074F6A" w:themeColor="accent4" w:themeShade="80"/>
          <w:sz w:val="22"/>
          <w:szCs w:val="22"/>
        </w:rPr>
        <w:t xml:space="preserve"> long</w:t>
      </w:r>
      <w:r w:rsidR="00F61DBE" w:rsidRPr="004D3010">
        <w:rPr>
          <w:rFonts w:ascii="Arial" w:hAnsi="Arial" w:cs="Arial"/>
          <w:bCs/>
          <w:color w:val="074F6A" w:themeColor="accent4" w:themeShade="80"/>
          <w:sz w:val="22"/>
          <w:szCs w:val="22"/>
        </w:rPr>
        <w:t xml:space="preserve"> session</w:t>
      </w:r>
      <w:r>
        <w:rPr>
          <w:rFonts w:ascii="Arial" w:hAnsi="Arial" w:cs="Arial"/>
          <w:bCs/>
          <w:color w:val="074F6A" w:themeColor="accent4" w:themeShade="80"/>
          <w:sz w:val="22"/>
          <w:szCs w:val="22"/>
        </w:rPr>
        <w:t>s</w:t>
      </w:r>
      <w:r w:rsidR="00F61DBE" w:rsidRPr="004D3010">
        <w:rPr>
          <w:rFonts w:ascii="Arial" w:hAnsi="Arial" w:cs="Arial"/>
          <w:bCs/>
          <w:color w:val="074F6A" w:themeColor="accent4" w:themeShade="80"/>
          <w:sz w:val="22"/>
          <w:szCs w:val="22"/>
        </w:rPr>
        <w:t xml:space="preserve"> for mental ill health proactive engagements with registered clinical / counselling psychologists or social workers. </w:t>
      </w:r>
    </w:p>
    <w:p w14:paraId="4D25DF42" w14:textId="77777777" w:rsidR="00F61DBE" w:rsidRPr="004D3010" w:rsidRDefault="00F61DBE" w:rsidP="00F61DBE">
      <w:pPr>
        <w:spacing w:line="360" w:lineRule="auto"/>
        <w:rPr>
          <w:rFonts w:cs="Arial"/>
          <w:bCs/>
          <w:color w:val="074F6A" w:themeColor="accent4" w:themeShade="80"/>
          <w:sz w:val="22"/>
          <w:szCs w:val="22"/>
        </w:rPr>
      </w:pPr>
    </w:p>
    <w:p w14:paraId="3D18155F" w14:textId="620980D8" w:rsidR="00F61DBE" w:rsidRPr="00B05D5F" w:rsidRDefault="00F61DBE" w:rsidP="004D3B3D">
      <w:pPr>
        <w:pStyle w:val="ListParagraph"/>
        <w:numPr>
          <w:ilvl w:val="1"/>
          <w:numId w:val="65"/>
        </w:numPr>
        <w:spacing w:after="120" w:line="360" w:lineRule="auto"/>
        <w:ind w:left="425" w:hanging="431"/>
        <w:rPr>
          <w:rFonts w:ascii="Arial" w:hAnsi="Arial" w:cs="Arial"/>
          <w:b/>
          <w:color w:val="074F6A" w:themeColor="accent4" w:themeShade="80"/>
          <w:sz w:val="22"/>
          <w:szCs w:val="22"/>
          <w:lang w:val="en-ZA"/>
        </w:rPr>
      </w:pPr>
      <w:r w:rsidRPr="004D3010">
        <w:rPr>
          <w:rFonts w:ascii="Arial" w:hAnsi="Arial" w:cs="Arial"/>
          <w:b/>
          <w:color w:val="074F6A" w:themeColor="accent4" w:themeShade="80"/>
          <w:sz w:val="22"/>
          <w:szCs w:val="22"/>
          <w:lang w:val="en-ZA"/>
        </w:rPr>
        <w:t xml:space="preserve">SERVICE 7: MUSCULOSKELETAL HEALTH MANAGEMENT PROGRAMME </w:t>
      </w:r>
      <w:r w:rsidRPr="004D3010">
        <w:rPr>
          <w:rFonts w:ascii="Arial" w:hAnsi="Arial" w:cs="Arial"/>
          <w:i/>
          <w:iCs/>
          <w:color w:val="074F6A" w:themeColor="accent4" w:themeShade="80"/>
          <w:w w:val="105"/>
          <w:sz w:val="22"/>
          <w:szCs w:val="22"/>
        </w:rPr>
        <w:t>(fee for service)</w:t>
      </w:r>
    </w:p>
    <w:p w14:paraId="5FF8BDF1" w14:textId="77777777" w:rsidR="00F61DBE" w:rsidRPr="004D3010" w:rsidRDefault="00F61DBE" w:rsidP="004D3B3D">
      <w:pPr>
        <w:pStyle w:val="ListParagraph"/>
        <w:numPr>
          <w:ilvl w:val="0"/>
          <w:numId w:val="71"/>
        </w:numPr>
        <w:spacing w:after="200"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To be provided onsite as face-to-face consultations by qualified and registered physiotherapists and/or ergonomists. Support should be provided to employees with sedentary (spending much time seated working on laptop) physical demands for postural assessment, well-being advice and support.</w:t>
      </w:r>
    </w:p>
    <w:p w14:paraId="649BBDFC" w14:textId="77777777" w:rsidR="00F61DBE" w:rsidRPr="004D3010" w:rsidRDefault="00F61DBE" w:rsidP="004D3B3D">
      <w:pPr>
        <w:pStyle w:val="ListParagraph"/>
        <w:numPr>
          <w:ilvl w:val="0"/>
          <w:numId w:val="71"/>
        </w:numPr>
        <w:spacing w:after="200"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lastRenderedPageBreak/>
        <w:t xml:space="preserve">Musculoskeletal prevention programme to focus on musculoskeletal disorders / injuries in the workplace. Tailored work environment training and practical prevention workshops, including but not limited to safe lifting techniques (manual handling), back-care principles and ergonomic workstation layout. </w:t>
      </w:r>
    </w:p>
    <w:p w14:paraId="7EB0B233" w14:textId="2CCB7B32" w:rsidR="00F61DBE" w:rsidRPr="00B05D5F" w:rsidRDefault="00F61DBE" w:rsidP="00B05D5F">
      <w:pPr>
        <w:spacing w:line="360" w:lineRule="auto"/>
        <w:ind w:left="426"/>
        <w:rPr>
          <w:rFonts w:cs="Arial"/>
          <w:b/>
          <w:color w:val="074F6A" w:themeColor="accent4" w:themeShade="80"/>
          <w:sz w:val="22"/>
          <w:szCs w:val="22"/>
        </w:rPr>
      </w:pPr>
      <w:r w:rsidRPr="004D3010">
        <w:rPr>
          <w:rFonts w:cs="Arial"/>
          <w:bCs/>
          <w:color w:val="074F6A" w:themeColor="accent4" w:themeShade="80"/>
          <w:sz w:val="22"/>
          <w:szCs w:val="22"/>
        </w:rPr>
        <w:t xml:space="preserve">To be </w:t>
      </w:r>
      <w:r w:rsidR="00B05D5F">
        <w:rPr>
          <w:rFonts w:cs="Arial"/>
          <w:bCs/>
          <w:color w:val="074F6A" w:themeColor="accent4" w:themeShade="80"/>
          <w:sz w:val="22"/>
          <w:szCs w:val="22"/>
        </w:rPr>
        <w:t>scheduled</w:t>
      </w:r>
      <w:r w:rsidRPr="004D3010">
        <w:rPr>
          <w:rFonts w:cs="Arial"/>
          <w:bCs/>
          <w:color w:val="074F6A" w:themeColor="accent4" w:themeShade="80"/>
          <w:sz w:val="22"/>
          <w:szCs w:val="22"/>
        </w:rPr>
        <w:t xml:space="preserve"> as follows:</w:t>
      </w:r>
    </w:p>
    <w:p w14:paraId="5BB13DA5" w14:textId="77777777" w:rsidR="00F61DBE" w:rsidRPr="004D3010" w:rsidRDefault="00F61DBE" w:rsidP="004D3B3D">
      <w:pPr>
        <w:pStyle w:val="ListParagraph"/>
        <w:numPr>
          <w:ilvl w:val="0"/>
          <w:numId w:val="51"/>
        </w:numPr>
        <w:spacing w:after="200"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Ergonomics risk assessment carried out yearly.</w:t>
      </w:r>
    </w:p>
    <w:p w14:paraId="3996CB2B" w14:textId="77777777" w:rsidR="00F61DBE" w:rsidRPr="004D3010" w:rsidRDefault="00F61DBE" w:rsidP="004D3B3D">
      <w:pPr>
        <w:pStyle w:val="ListParagraph"/>
        <w:numPr>
          <w:ilvl w:val="0"/>
          <w:numId w:val="51"/>
        </w:numPr>
        <w:spacing w:after="200"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Back-care principles through interactive sessions on back saving principles including information on exercise, posture, and safe lifting techniques.</w:t>
      </w:r>
    </w:p>
    <w:p w14:paraId="68FCFD7F" w14:textId="77777777" w:rsidR="00F61DBE" w:rsidRPr="004D3010" w:rsidRDefault="00F61DBE" w:rsidP="004D3B3D">
      <w:pPr>
        <w:pStyle w:val="ListParagraph"/>
        <w:numPr>
          <w:ilvl w:val="0"/>
          <w:numId w:val="51"/>
        </w:numPr>
        <w:spacing w:after="200"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 xml:space="preserve">Safe Lifting techniques delivered through practical sessions on safe load handling. Training to be adjusted to work environments and loads handled. </w:t>
      </w:r>
    </w:p>
    <w:p w14:paraId="4C95D8E9" w14:textId="77777777" w:rsidR="00F61DBE" w:rsidRPr="004D3010" w:rsidRDefault="00F61DBE" w:rsidP="004D3B3D">
      <w:pPr>
        <w:pStyle w:val="ListParagraph"/>
        <w:numPr>
          <w:ilvl w:val="0"/>
          <w:numId w:val="51"/>
        </w:numPr>
        <w:spacing w:after="200"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 xml:space="preserve">Ergonomics through practical sessions on appropriate office ergonomics including working from alternative locations (AWL) and demonstration of workstation layout, importance of micro-breaks etc. </w:t>
      </w:r>
    </w:p>
    <w:p w14:paraId="2BAF5270" w14:textId="77777777" w:rsidR="00F61DBE" w:rsidRPr="004D3010" w:rsidRDefault="00F61DBE" w:rsidP="00B05D5F">
      <w:pPr>
        <w:spacing w:line="360" w:lineRule="auto"/>
        <w:ind w:left="426"/>
        <w:rPr>
          <w:rFonts w:cs="Arial"/>
          <w:bCs/>
          <w:color w:val="074F6A" w:themeColor="accent4" w:themeShade="80"/>
          <w:sz w:val="22"/>
          <w:szCs w:val="22"/>
        </w:rPr>
      </w:pPr>
      <w:r w:rsidRPr="004D3010">
        <w:rPr>
          <w:rFonts w:cs="Arial"/>
          <w:bCs/>
          <w:color w:val="074F6A" w:themeColor="accent4" w:themeShade="80"/>
          <w:sz w:val="22"/>
          <w:szCs w:val="22"/>
        </w:rPr>
        <w:t xml:space="preserve">Sessions to be interactive and provide a platform for participants to ask questions about musculoskeletal conditions. </w:t>
      </w:r>
    </w:p>
    <w:p w14:paraId="452DC833" w14:textId="77777777" w:rsidR="00F61DBE" w:rsidRPr="004D3010" w:rsidRDefault="00F61DBE" w:rsidP="004D3B3D">
      <w:pPr>
        <w:pStyle w:val="ListParagraph"/>
        <w:numPr>
          <w:ilvl w:val="0"/>
          <w:numId w:val="52"/>
        </w:numPr>
        <w:spacing w:after="200"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Practical and interactive ergonomic and MSK awareness sessions (45 minutes) for maximum of 10 employees per session.</w:t>
      </w:r>
    </w:p>
    <w:p w14:paraId="08661596" w14:textId="77777777" w:rsidR="00F61DBE" w:rsidRPr="004D3010" w:rsidRDefault="00F61DBE" w:rsidP="004D3B3D">
      <w:pPr>
        <w:pStyle w:val="ListParagraph"/>
        <w:numPr>
          <w:ilvl w:val="0"/>
          <w:numId w:val="52"/>
        </w:numPr>
        <w:spacing w:after="200"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Practical discussion with participants on ergonomic adjustments with available equipment (45 minutes) of 10 employees per session.</w:t>
      </w:r>
    </w:p>
    <w:p w14:paraId="4F56D2CA" w14:textId="77777777" w:rsidR="00F61DBE" w:rsidRPr="004D3010" w:rsidRDefault="00F61DBE" w:rsidP="004D3B3D">
      <w:pPr>
        <w:pStyle w:val="ListParagraph"/>
        <w:numPr>
          <w:ilvl w:val="0"/>
          <w:numId w:val="52"/>
        </w:numPr>
        <w:spacing w:after="200"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Service provider to submit a report within 2 weeks after the service of participants feedback and recommendations regarding further adjustments that should include recommendation on workstation changes or suggested equipment.</w:t>
      </w:r>
    </w:p>
    <w:p w14:paraId="50E16B2B" w14:textId="77777777" w:rsidR="00F61DBE" w:rsidRDefault="00F61DBE" w:rsidP="004D3B3D">
      <w:pPr>
        <w:pStyle w:val="ListParagraph"/>
        <w:numPr>
          <w:ilvl w:val="0"/>
          <w:numId w:val="52"/>
        </w:numPr>
        <w:spacing w:after="200" w:line="360" w:lineRule="auto"/>
        <w:ind w:left="993"/>
        <w:contextualSpacing/>
        <w:jc w:val="both"/>
        <w:rPr>
          <w:rFonts w:ascii="Arial" w:hAnsi="Arial" w:cs="Arial"/>
          <w:bCs/>
          <w:color w:val="074F6A" w:themeColor="accent4" w:themeShade="80"/>
          <w:sz w:val="22"/>
          <w:szCs w:val="22"/>
        </w:rPr>
      </w:pPr>
      <w:r w:rsidRPr="004D3010">
        <w:rPr>
          <w:rFonts w:ascii="Arial" w:hAnsi="Arial" w:cs="Arial"/>
          <w:bCs/>
          <w:color w:val="074F6A" w:themeColor="accent4" w:themeShade="80"/>
          <w:sz w:val="22"/>
          <w:szCs w:val="22"/>
        </w:rPr>
        <w:t xml:space="preserve">Employees to be equipped with basic knowledge to optimise their workstations according to ergonomic principles to practice correct biomechanical postures in the workplace as well as using the workstations correctly. </w:t>
      </w:r>
    </w:p>
    <w:p w14:paraId="21AC6698" w14:textId="77777777" w:rsidR="00B05D5F" w:rsidRPr="00B05D5F" w:rsidRDefault="00B05D5F" w:rsidP="00B05D5F">
      <w:pPr>
        <w:spacing w:after="200" w:line="360" w:lineRule="auto"/>
        <w:contextualSpacing/>
        <w:jc w:val="both"/>
        <w:rPr>
          <w:rFonts w:cs="Arial"/>
          <w:bCs/>
          <w:color w:val="074F6A" w:themeColor="accent4" w:themeShade="80"/>
          <w:sz w:val="22"/>
          <w:szCs w:val="22"/>
        </w:rPr>
      </w:pPr>
    </w:p>
    <w:p w14:paraId="72D93E03" w14:textId="77777777" w:rsidR="00F61DBE" w:rsidRPr="004D3010" w:rsidRDefault="00F61DBE" w:rsidP="004D3B3D">
      <w:pPr>
        <w:pStyle w:val="ListParagraph"/>
        <w:numPr>
          <w:ilvl w:val="1"/>
          <w:numId w:val="65"/>
        </w:numPr>
        <w:spacing w:after="120" w:line="360" w:lineRule="auto"/>
        <w:ind w:left="425" w:hanging="431"/>
        <w:rPr>
          <w:rFonts w:ascii="Arial" w:hAnsi="Arial" w:cs="Arial"/>
          <w:b/>
          <w:color w:val="074F6A" w:themeColor="accent4" w:themeShade="80"/>
          <w:sz w:val="22"/>
          <w:szCs w:val="22"/>
        </w:rPr>
      </w:pPr>
      <w:r w:rsidRPr="00B05D5F">
        <w:rPr>
          <w:rFonts w:ascii="Arial" w:hAnsi="Arial" w:cs="Arial"/>
          <w:b/>
          <w:color w:val="074F6A" w:themeColor="accent4" w:themeShade="80"/>
          <w:sz w:val="22"/>
          <w:szCs w:val="22"/>
          <w:lang w:val="en-ZA"/>
        </w:rPr>
        <w:t>Service</w:t>
      </w:r>
      <w:r w:rsidRPr="004D3010">
        <w:rPr>
          <w:rFonts w:ascii="Arial" w:hAnsi="Arial" w:cs="Arial"/>
          <w:b/>
          <w:color w:val="074F6A" w:themeColor="accent4" w:themeShade="80"/>
          <w:sz w:val="22"/>
          <w:szCs w:val="22"/>
        </w:rPr>
        <w:t xml:space="preserve"> 8: Predictive data analysis software</w:t>
      </w:r>
    </w:p>
    <w:p w14:paraId="4083F710" w14:textId="77777777" w:rsidR="00F61DBE" w:rsidRPr="00B05D5F" w:rsidRDefault="00F61DBE" w:rsidP="004D3B3D">
      <w:pPr>
        <w:pStyle w:val="ListParagraph"/>
        <w:numPr>
          <w:ilvl w:val="0"/>
          <w:numId w:val="72"/>
        </w:numPr>
        <w:spacing w:line="360" w:lineRule="auto"/>
        <w:ind w:left="993"/>
        <w:jc w:val="both"/>
        <w:rPr>
          <w:rFonts w:ascii="Arial" w:hAnsi="Arial" w:cs="Arial"/>
          <w:bCs/>
          <w:color w:val="074F6A" w:themeColor="accent4" w:themeShade="80"/>
          <w:sz w:val="22"/>
          <w:szCs w:val="22"/>
        </w:rPr>
      </w:pPr>
      <w:bookmarkStart w:id="33" w:name="_Hlk176334482"/>
      <w:r w:rsidRPr="00B05D5F">
        <w:rPr>
          <w:rFonts w:ascii="Arial" w:hAnsi="Arial" w:cs="Arial"/>
          <w:bCs/>
          <w:color w:val="074F6A" w:themeColor="accent4" w:themeShade="80"/>
          <w:sz w:val="22"/>
          <w:szCs w:val="22"/>
        </w:rPr>
        <w:t xml:space="preserve">The use of historical data and machine learning to identify how likely it is that a future event will happen. By analysing historical information, predictive analytics algorithms can spot patterns and trends, giving end users a better idea of how a given scenario will play out.  </w:t>
      </w:r>
    </w:p>
    <w:p w14:paraId="0DB7703C" w14:textId="77777777" w:rsidR="00F61DBE" w:rsidRPr="00B05D5F" w:rsidRDefault="00F61DBE" w:rsidP="004D3B3D">
      <w:pPr>
        <w:pStyle w:val="ListParagraph"/>
        <w:numPr>
          <w:ilvl w:val="0"/>
          <w:numId w:val="72"/>
        </w:numPr>
        <w:spacing w:line="360" w:lineRule="auto"/>
        <w:ind w:left="993"/>
        <w:jc w:val="both"/>
        <w:rPr>
          <w:rFonts w:ascii="Arial" w:hAnsi="Arial" w:cs="Arial"/>
          <w:bCs/>
          <w:color w:val="074F6A" w:themeColor="accent4" w:themeShade="80"/>
          <w:sz w:val="22"/>
          <w:szCs w:val="22"/>
        </w:rPr>
      </w:pPr>
      <w:r w:rsidRPr="00B05D5F">
        <w:rPr>
          <w:rFonts w:ascii="Arial" w:hAnsi="Arial" w:cs="Arial"/>
          <w:bCs/>
          <w:color w:val="074F6A" w:themeColor="accent4" w:themeShade="80"/>
          <w:sz w:val="22"/>
          <w:szCs w:val="22"/>
        </w:rPr>
        <w:lastRenderedPageBreak/>
        <w:t>Apply predictive analytics for the holistic wellbeing programme to multiple healthcare and work-related problems with the goal of improving wellbeing outcomes, reducing costs, and optimizing how resources are used.</w:t>
      </w:r>
    </w:p>
    <w:p w14:paraId="4343122C" w14:textId="7946048E" w:rsidR="00F61DBE" w:rsidRPr="00B05D5F" w:rsidRDefault="00F61DBE" w:rsidP="004D3B3D">
      <w:pPr>
        <w:pStyle w:val="ListParagraph"/>
        <w:numPr>
          <w:ilvl w:val="0"/>
          <w:numId w:val="72"/>
        </w:numPr>
        <w:spacing w:line="360" w:lineRule="auto"/>
        <w:ind w:left="993"/>
        <w:jc w:val="both"/>
        <w:rPr>
          <w:rFonts w:ascii="Arial" w:hAnsi="Arial" w:cs="Arial"/>
          <w:bCs/>
          <w:color w:val="074F6A" w:themeColor="accent4" w:themeShade="80"/>
          <w:sz w:val="22"/>
          <w:szCs w:val="22"/>
        </w:rPr>
      </w:pPr>
      <w:r w:rsidRPr="00B05D5F">
        <w:rPr>
          <w:rFonts w:ascii="Arial" w:hAnsi="Arial" w:cs="Arial"/>
          <w:bCs/>
          <w:color w:val="074F6A" w:themeColor="accent4" w:themeShade="80"/>
          <w:sz w:val="22"/>
          <w:szCs w:val="22"/>
        </w:rPr>
        <w:t xml:space="preserve">The service provider will manage all data coming from the support centre and will provide AGSA with reports, however, live data on </w:t>
      </w:r>
      <w:r w:rsidR="009170A0">
        <w:rPr>
          <w:rFonts w:ascii="Arial" w:hAnsi="Arial" w:cs="Arial"/>
          <w:bCs/>
          <w:color w:val="074F6A" w:themeColor="accent4" w:themeShade="80"/>
          <w:sz w:val="22"/>
          <w:szCs w:val="22"/>
        </w:rPr>
        <w:t xml:space="preserve">the rate of </w:t>
      </w:r>
      <w:r w:rsidRPr="00B05D5F">
        <w:rPr>
          <w:rFonts w:ascii="Arial" w:hAnsi="Arial" w:cs="Arial"/>
          <w:bCs/>
          <w:color w:val="074F6A" w:themeColor="accent4" w:themeShade="80"/>
          <w:sz w:val="22"/>
          <w:szCs w:val="22"/>
        </w:rPr>
        <w:t>engagement</w:t>
      </w:r>
      <w:r w:rsidR="009170A0">
        <w:rPr>
          <w:rFonts w:ascii="Arial" w:hAnsi="Arial" w:cs="Arial"/>
          <w:bCs/>
          <w:color w:val="074F6A" w:themeColor="accent4" w:themeShade="80"/>
          <w:sz w:val="22"/>
          <w:szCs w:val="22"/>
        </w:rPr>
        <w:t xml:space="preserve"> by employees</w:t>
      </w:r>
      <w:r w:rsidRPr="00B05D5F">
        <w:rPr>
          <w:rFonts w:ascii="Arial" w:hAnsi="Arial" w:cs="Arial"/>
          <w:bCs/>
          <w:color w:val="074F6A" w:themeColor="accent4" w:themeShade="80"/>
          <w:sz w:val="22"/>
          <w:szCs w:val="22"/>
        </w:rPr>
        <w:t xml:space="preserve"> </w:t>
      </w:r>
      <w:r w:rsidR="009170A0">
        <w:rPr>
          <w:rFonts w:ascii="Arial" w:hAnsi="Arial" w:cs="Arial"/>
          <w:bCs/>
          <w:color w:val="074F6A" w:themeColor="accent4" w:themeShade="80"/>
          <w:sz w:val="22"/>
          <w:szCs w:val="22"/>
        </w:rPr>
        <w:t>making use of the holistic wellbeing programme, amongst other metrics, will be</w:t>
      </w:r>
      <w:r w:rsidRPr="00B05D5F">
        <w:rPr>
          <w:rFonts w:ascii="Arial" w:hAnsi="Arial" w:cs="Arial"/>
          <w:bCs/>
          <w:color w:val="074F6A" w:themeColor="accent4" w:themeShade="80"/>
          <w:sz w:val="22"/>
          <w:szCs w:val="22"/>
        </w:rPr>
        <w:t xml:space="preserve"> required.  </w:t>
      </w:r>
    </w:p>
    <w:p w14:paraId="7F1D0509" w14:textId="77777777" w:rsidR="00F61DBE" w:rsidRPr="00B05D5F" w:rsidRDefault="00F61DBE" w:rsidP="004D3B3D">
      <w:pPr>
        <w:pStyle w:val="ListParagraph"/>
        <w:numPr>
          <w:ilvl w:val="0"/>
          <w:numId w:val="72"/>
        </w:numPr>
        <w:spacing w:line="360" w:lineRule="auto"/>
        <w:ind w:left="993"/>
        <w:jc w:val="both"/>
        <w:rPr>
          <w:rFonts w:ascii="Arial" w:hAnsi="Arial" w:cs="Arial"/>
          <w:bCs/>
          <w:color w:val="074F6A" w:themeColor="accent4" w:themeShade="80"/>
          <w:sz w:val="22"/>
          <w:szCs w:val="22"/>
        </w:rPr>
      </w:pPr>
      <w:r w:rsidRPr="00B05D5F">
        <w:rPr>
          <w:rFonts w:ascii="Arial" w:hAnsi="Arial" w:cs="Arial"/>
          <w:bCs/>
          <w:color w:val="074F6A" w:themeColor="accent4" w:themeShade="80"/>
          <w:sz w:val="22"/>
          <w:szCs w:val="22"/>
        </w:rPr>
        <w:t xml:space="preserve">Monthly and quarterly reports will be required, engagement with AGSA business units, customised and tailormade reports when required. </w:t>
      </w:r>
    </w:p>
    <w:p w14:paraId="17572F6B" w14:textId="3ECBD63A" w:rsidR="00F61DBE" w:rsidRDefault="00F61DBE" w:rsidP="004D3B3D">
      <w:pPr>
        <w:pStyle w:val="ListParagraph"/>
        <w:numPr>
          <w:ilvl w:val="0"/>
          <w:numId w:val="72"/>
        </w:numPr>
        <w:spacing w:line="360" w:lineRule="auto"/>
        <w:ind w:left="993"/>
        <w:jc w:val="both"/>
        <w:rPr>
          <w:rFonts w:ascii="Arial" w:hAnsi="Arial" w:cs="Arial"/>
          <w:bCs/>
          <w:color w:val="074F6A" w:themeColor="accent4" w:themeShade="80"/>
          <w:sz w:val="22"/>
          <w:szCs w:val="22"/>
        </w:rPr>
      </w:pPr>
      <w:r w:rsidRPr="00B05D5F">
        <w:rPr>
          <w:rFonts w:ascii="Arial" w:hAnsi="Arial" w:cs="Arial"/>
          <w:bCs/>
          <w:color w:val="074F6A" w:themeColor="accent4" w:themeShade="80"/>
          <w:sz w:val="22"/>
          <w:szCs w:val="22"/>
        </w:rPr>
        <w:t>The system</w:t>
      </w:r>
      <w:r w:rsidR="009170A0">
        <w:rPr>
          <w:rFonts w:ascii="Arial" w:hAnsi="Arial" w:cs="Arial"/>
          <w:bCs/>
          <w:color w:val="074F6A" w:themeColor="accent4" w:themeShade="80"/>
          <w:sz w:val="22"/>
          <w:szCs w:val="22"/>
        </w:rPr>
        <w:t xml:space="preserve"> must be capable of producing </w:t>
      </w:r>
      <w:r w:rsidRPr="00B05D5F">
        <w:rPr>
          <w:rFonts w:ascii="Arial" w:hAnsi="Arial" w:cs="Arial"/>
          <w:bCs/>
          <w:color w:val="074F6A" w:themeColor="accent4" w:themeShade="80"/>
          <w:sz w:val="22"/>
          <w:szCs w:val="22"/>
        </w:rPr>
        <w:t>dashboard</w:t>
      </w:r>
      <w:r w:rsidR="009170A0">
        <w:rPr>
          <w:rFonts w:ascii="Arial" w:hAnsi="Arial" w:cs="Arial"/>
          <w:bCs/>
          <w:color w:val="074F6A" w:themeColor="accent4" w:themeShade="80"/>
          <w:sz w:val="22"/>
          <w:szCs w:val="22"/>
        </w:rPr>
        <w:t>s</w:t>
      </w:r>
      <w:r w:rsidRPr="00B05D5F">
        <w:rPr>
          <w:rFonts w:ascii="Arial" w:hAnsi="Arial" w:cs="Arial"/>
          <w:bCs/>
          <w:color w:val="074F6A" w:themeColor="accent4" w:themeShade="80"/>
          <w:sz w:val="22"/>
          <w:szCs w:val="22"/>
        </w:rPr>
        <w:t xml:space="preserve"> </w:t>
      </w:r>
      <w:r w:rsidR="009170A0">
        <w:rPr>
          <w:rFonts w:ascii="Arial" w:hAnsi="Arial" w:cs="Arial"/>
          <w:bCs/>
          <w:color w:val="074F6A" w:themeColor="accent4" w:themeShade="80"/>
          <w:sz w:val="22"/>
          <w:szCs w:val="22"/>
        </w:rPr>
        <w:t xml:space="preserve">and these dashboards </w:t>
      </w:r>
      <w:r w:rsidRPr="00B05D5F">
        <w:rPr>
          <w:rFonts w:ascii="Arial" w:hAnsi="Arial" w:cs="Arial"/>
          <w:bCs/>
          <w:color w:val="074F6A" w:themeColor="accent4" w:themeShade="80"/>
          <w:sz w:val="22"/>
          <w:szCs w:val="22"/>
        </w:rPr>
        <w:t>should provide an overview of problem trends, engagement rates, predictive data and recommendations</w:t>
      </w:r>
      <w:r w:rsidR="009170A0">
        <w:rPr>
          <w:rFonts w:ascii="Arial" w:hAnsi="Arial" w:cs="Arial"/>
          <w:bCs/>
          <w:color w:val="074F6A" w:themeColor="accent4" w:themeShade="80"/>
          <w:sz w:val="22"/>
          <w:szCs w:val="22"/>
        </w:rPr>
        <w:t xml:space="preserve">, </w:t>
      </w:r>
      <w:r w:rsidRPr="00B05D5F">
        <w:rPr>
          <w:rFonts w:ascii="Arial" w:hAnsi="Arial" w:cs="Arial"/>
          <w:bCs/>
          <w:color w:val="074F6A" w:themeColor="accent4" w:themeShade="80"/>
          <w:sz w:val="22"/>
          <w:szCs w:val="22"/>
        </w:rPr>
        <w:t xml:space="preserve">where possible. </w:t>
      </w:r>
    </w:p>
    <w:p w14:paraId="6F4C52B1" w14:textId="77777777" w:rsidR="009170A0" w:rsidRPr="009170A0" w:rsidRDefault="009170A0" w:rsidP="009170A0">
      <w:pPr>
        <w:spacing w:before="0" w:line="360" w:lineRule="auto"/>
        <w:jc w:val="both"/>
        <w:rPr>
          <w:rFonts w:cs="Arial"/>
          <w:bCs/>
          <w:color w:val="074F6A" w:themeColor="accent4" w:themeShade="80"/>
          <w:sz w:val="22"/>
          <w:szCs w:val="22"/>
        </w:rPr>
      </w:pPr>
    </w:p>
    <w:bookmarkEnd w:id="33"/>
    <w:p w14:paraId="7F116787" w14:textId="77777777" w:rsidR="00F61DBE" w:rsidRPr="004D3010" w:rsidRDefault="00F61DBE" w:rsidP="004D3B3D">
      <w:pPr>
        <w:pStyle w:val="ListParagraph"/>
        <w:numPr>
          <w:ilvl w:val="1"/>
          <w:numId w:val="65"/>
        </w:numPr>
        <w:spacing w:after="120" w:line="360" w:lineRule="auto"/>
        <w:ind w:left="425" w:hanging="431"/>
        <w:rPr>
          <w:rFonts w:ascii="Arial" w:hAnsi="Arial" w:cs="Arial"/>
          <w:b/>
          <w:color w:val="074F6A" w:themeColor="accent4" w:themeShade="80"/>
          <w:sz w:val="22"/>
          <w:szCs w:val="22"/>
        </w:rPr>
      </w:pPr>
      <w:r w:rsidRPr="009170A0">
        <w:rPr>
          <w:rFonts w:ascii="Arial" w:hAnsi="Arial" w:cs="Arial"/>
          <w:b/>
          <w:color w:val="074F6A" w:themeColor="accent4" w:themeShade="80"/>
          <w:sz w:val="22"/>
          <w:szCs w:val="22"/>
          <w:lang w:val="en-ZA"/>
        </w:rPr>
        <w:t>Service</w:t>
      </w:r>
      <w:r w:rsidRPr="004D3010">
        <w:rPr>
          <w:rFonts w:ascii="Arial" w:hAnsi="Arial" w:cs="Arial"/>
          <w:b/>
          <w:color w:val="074F6A" w:themeColor="accent4" w:themeShade="80"/>
          <w:sz w:val="22"/>
          <w:szCs w:val="22"/>
        </w:rPr>
        <w:t xml:space="preserve"> 9: </w:t>
      </w:r>
      <w:bookmarkStart w:id="34" w:name="_Hlk176332271"/>
      <w:r w:rsidRPr="004D3010">
        <w:rPr>
          <w:rFonts w:ascii="Arial" w:hAnsi="Arial" w:cs="Arial"/>
          <w:b/>
          <w:color w:val="074F6A" w:themeColor="accent4" w:themeShade="80"/>
          <w:sz w:val="22"/>
          <w:szCs w:val="22"/>
        </w:rPr>
        <w:t>Occupational health and safety</w:t>
      </w:r>
      <w:bookmarkEnd w:id="34"/>
    </w:p>
    <w:p w14:paraId="5CF8811D" w14:textId="77777777" w:rsidR="00F61DBE" w:rsidRPr="009170A0" w:rsidRDefault="00F61DBE" w:rsidP="004D3B3D">
      <w:pPr>
        <w:pStyle w:val="ListParagraph"/>
        <w:numPr>
          <w:ilvl w:val="0"/>
          <w:numId w:val="73"/>
        </w:numPr>
        <w:spacing w:after="120" w:line="360" w:lineRule="auto"/>
        <w:ind w:left="992" w:hanging="357"/>
        <w:jc w:val="both"/>
        <w:rPr>
          <w:rFonts w:ascii="Arial" w:hAnsi="Arial" w:cs="Arial"/>
          <w:bCs/>
          <w:color w:val="074F6A" w:themeColor="accent4" w:themeShade="80"/>
          <w:sz w:val="22"/>
          <w:szCs w:val="22"/>
        </w:rPr>
      </w:pPr>
      <w:r w:rsidRPr="009170A0">
        <w:rPr>
          <w:rFonts w:ascii="Arial" w:hAnsi="Arial" w:cs="Arial"/>
          <w:bCs/>
          <w:color w:val="074F6A" w:themeColor="accent4" w:themeShade="80"/>
          <w:sz w:val="22"/>
          <w:szCs w:val="22"/>
        </w:rPr>
        <w:t>The main goal of workplace wellness and occupational health and safety program is to protect and improve worker health, safety and wellbeing. Integrating wellbeing and occupational health and safety (OHS) supports a holistic wellbeing programme to prevent injury, illness and promote overall healthy behaviours.</w:t>
      </w:r>
    </w:p>
    <w:p w14:paraId="34BBB50E" w14:textId="77777777" w:rsidR="00F61DBE" w:rsidRPr="009170A0" w:rsidRDefault="00F61DBE" w:rsidP="004D3B3D">
      <w:pPr>
        <w:pStyle w:val="ListParagraph"/>
        <w:numPr>
          <w:ilvl w:val="0"/>
          <w:numId w:val="73"/>
        </w:numPr>
        <w:spacing w:after="120" w:line="360" w:lineRule="auto"/>
        <w:ind w:left="992" w:hanging="357"/>
        <w:jc w:val="both"/>
        <w:rPr>
          <w:rFonts w:ascii="Arial" w:hAnsi="Arial" w:cs="Arial"/>
          <w:bCs/>
          <w:color w:val="074F6A" w:themeColor="accent4" w:themeShade="80"/>
          <w:sz w:val="22"/>
          <w:szCs w:val="22"/>
        </w:rPr>
      </w:pPr>
      <w:r w:rsidRPr="009170A0">
        <w:rPr>
          <w:rFonts w:ascii="Arial" w:hAnsi="Arial" w:cs="Arial"/>
          <w:bCs/>
          <w:color w:val="074F6A" w:themeColor="accent4" w:themeShade="80"/>
          <w:sz w:val="22"/>
          <w:szCs w:val="22"/>
        </w:rPr>
        <w:t xml:space="preserve">Protecting the health, safety and wellbeing of employees will ultimately lead to higher job satisfaction and productivity, staff will gain peace of mind knowing that their safety is valued, and the organisation experiences minimized disruptions due to a healthier workforce and favourable outcomes at Head Office and all Regional BU’s. To ensure an engaged and productive workforce that leads to organisational success. The holistic wellbeing program to support and assist with work-related injuries and illnesses, OHS communication, disability and rehabilitation management and Compensation for Occupational Injuries and Diseases claims support. </w:t>
      </w:r>
    </w:p>
    <w:p w14:paraId="2C675579" w14:textId="77777777" w:rsidR="00F61DBE" w:rsidRPr="009170A0" w:rsidRDefault="00F61DBE" w:rsidP="004D3B3D">
      <w:pPr>
        <w:pStyle w:val="ListParagraph"/>
        <w:numPr>
          <w:ilvl w:val="0"/>
          <w:numId w:val="73"/>
        </w:numPr>
        <w:spacing w:after="120"/>
        <w:ind w:left="992" w:hanging="357"/>
        <w:rPr>
          <w:rFonts w:ascii="Arial" w:hAnsi="Arial" w:cs="Arial"/>
          <w:bCs/>
          <w:color w:val="074F6A" w:themeColor="accent4" w:themeShade="80"/>
          <w:sz w:val="22"/>
          <w:szCs w:val="22"/>
        </w:rPr>
      </w:pPr>
      <w:r w:rsidRPr="009170A0">
        <w:rPr>
          <w:rFonts w:ascii="Arial" w:hAnsi="Arial" w:cs="Arial"/>
          <w:bCs/>
          <w:color w:val="074F6A" w:themeColor="accent4" w:themeShade="80"/>
          <w:sz w:val="22"/>
          <w:szCs w:val="22"/>
        </w:rPr>
        <w:t>It should further aim to support:</w:t>
      </w:r>
    </w:p>
    <w:p w14:paraId="38EE4C09" w14:textId="77777777" w:rsidR="009170A0" w:rsidRDefault="00F61DBE" w:rsidP="004D3B3D">
      <w:pPr>
        <w:pStyle w:val="ListParagraph"/>
        <w:numPr>
          <w:ilvl w:val="0"/>
          <w:numId w:val="64"/>
        </w:numPr>
        <w:spacing w:line="360" w:lineRule="auto"/>
        <w:ind w:left="1418"/>
        <w:contextualSpacing/>
        <w:rPr>
          <w:rFonts w:ascii="Arial" w:hAnsi="Arial" w:cs="Arial"/>
          <w:bCs/>
          <w:color w:val="074F6A" w:themeColor="accent4" w:themeShade="80"/>
          <w:sz w:val="22"/>
          <w:szCs w:val="22"/>
        </w:rPr>
      </w:pPr>
      <w:r w:rsidRPr="009170A0">
        <w:rPr>
          <w:rFonts w:ascii="Arial" w:hAnsi="Arial" w:cs="Arial"/>
          <w:bCs/>
          <w:color w:val="074F6A" w:themeColor="accent4" w:themeShade="80"/>
          <w:sz w:val="22"/>
          <w:szCs w:val="22"/>
        </w:rPr>
        <w:t>An engaged and productive workforce that leads to organisational success.</w:t>
      </w:r>
    </w:p>
    <w:p w14:paraId="5B5EC1CE" w14:textId="7D762820" w:rsidR="00F61DBE" w:rsidRPr="009170A0" w:rsidRDefault="00F61DBE" w:rsidP="004D3B3D">
      <w:pPr>
        <w:pStyle w:val="ListParagraph"/>
        <w:numPr>
          <w:ilvl w:val="0"/>
          <w:numId w:val="64"/>
        </w:numPr>
        <w:spacing w:line="360" w:lineRule="auto"/>
        <w:ind w:left="1418"/>
        <w:contextualSpacing/>
        <w:rPr>
          <w:rFonts w:ascii="Arial" w:hAnsi="Arial" w:cs="Arial"/>
          <w:bCs/>
          <w:color w:val="074F6A" w:themeColor="accent4" w:themeShade="80"/>
          <w:sz w:val="22"/>
          <w:szCs w:val="22"/>
        </w:rPr>
      </w:pPr>
      <w:r w:rsidRPr="009170A0">
        <w:rPr>
          <w:rFonts w:ascii="Arial" w:hAnsi="Arial" w:cs="Arial"/>
          <w:bCs/>
          <w:color w:val="074F6A" w:themeColor="accent4" w:themeShade="80"/>
          <w:sz w:val="22"/>
          <w:szCs w:val="22"/>
        </w:rPr>
        <w:t>To assist and support the AGSA with OHS and Department of Employment and Labour compliance, during inspections when they take place at Head Office or any Regional Business Unit.</w:t>
      </w:r>
    </w:p>
    <w:p w14:paraId="7DBA518C" w14:textId="77777777" w:rsidR="00D21959" w:rsidRDefault="00D21959" w:rsidP="00B226C9">
      <w:pPr>
        <w:rPr>
          <w:rFonts w:cs="Arial"/>
          <w:color w:val="074F6A" w:themeColor="accent4" w:themeShade="80"/>
          <w:sz w:val="22"/>
          <w:szCs w:val="22"/>
          <w:lang w:val="en-US"/>
        </w:rPr>
      </w:pPr>
    </w:p>
    <w:p w14:paraId="268084F7" w14:textId="77777777" w:rsidR="006F3F46" w:rsidRPr="004D3010" w:rsidRDefault="006F3F46" w:rsidP="00B226C9">
      <w:pPr>
        <w:rPr>
          <w:rFonts w:cs="Arial"/>
          <w:color w:val="074F6A" w:themeColor="accent4" w:themeShade="80"/>
          <w:sz w:val="22"/>
          <w:szCs w:val="22"/>
          <w:lang w:val="en-US"/>
        </w:rPr>
      </w:pPr>
    </w:p>
    <w:p w14:paraId="6FD76F1A" w14:textId="5B706311" w:rsidR="009C71EF" w:rsidRPr="004D3010" w:rsidRDefault="00602A93" w:rsidP="009170A0">
      <w:pPr>
        <w:numPr>
          <w:ilvl w:val="0"/>
          <w:numId w:val="39"/>
        </w:numPr>
        <w:spacing w:before="0" w:line="360" w:lineRule="auto"/>
        <w:ind w:left="426" w:right="173" w:hanging="426"/>
        <w:jc w:val="both"/>
        <w:rPr>
          <w:rFonts w:cs="Arial"/>
          <w:b/>
          <w:color w:val="074F6A" w:themeColor="accent4" w:themeShade="80"/>
          <w:sz w:val="22"/>
          <w:szCs w:val="22"/>
        </w:rPr>
      </w:pPr>
      <w:r w:rsidRPr="004D3010">
        <w:rPr>
          <w:rFonts w:cs="Arial"/>
          <w:b/>
          <w:color w:val="074F6A" w:themeColor="accent4" w:themeShade="80"/>
          <w:sz w:val="22"/>
          <w:szCs w:val="22"/>
        </w:rPr>
        <w:lastRenderedPageBreak/>
        <w:t>P</w:t>
      </w:r>
      <w:r w:rsidR="00211207" w:rsidRPr="004D3010">
        <w:rPr>
          <w:rFonts w:cs="Arial"/>
          <w:b/>
          <w:color w:val="074F6A" w:themeColor="accent4" w:themeShade="80"/>
          <w:sz w:val="22"/>
          <w:szCs w:val="22"/>
        </w:rPr>
        <w:t xml:space="preserve">ERIOD OF </w:t>
      </w:r>
      <w:r w:rsidR="00FA2CBA" w:rsidRPr="004D3010">
        <w:rPr>
          <w:rFonts w:cs="Arial"/>
          <w:b/>
          <w:color w:val="074F6A" w:themeColor="accent4" w:themeShade="80"/>
          <w:sz w:val="22"/>
          <w:szCs w:val="22"/>
        </w:rPr>
        <w:t xml:space="preserve">THE </w:t>
      </w:r>
      <w:r w:rsidR="00211207" w:rsidRPr="004D3010">
        <w:rPr>
          <w:rFonts w:cs="Arial"/>
          <w:b/>
          <w:color w:val="074F6A" w:themeColor="accent4" w:themeShade="80"/>
          <w:sz w:val="22"/>
          <w:szCs w:val="22"/>
        </w:rPr>
        <w:t>CONTRACT</w:t>
      </w:r>
    </w:p>
    <w:p w14:paraId="36CE3367" w14:textId="609B92A0" w:rsidR="009C71EF" w:rsidRPr="004D3010" w:rsidRDefault="00A466A3" w:rsidP="00234137">
      <w:pPr>
        <w:spacing w:line="360" w:lineRule="auto"/>
        <w:ind w:left="450"/>
        <w:jc w:val="both"/>
        <w:rPr>
          <w:rFonts w:cs="Arial"/>
          <w:bCs/>
          <w:color w:val="074F6A" w:themeColor="accent4" w:themeShade="80"/>
          <w:sz w:val="22"/>
          <w:szCs w:val="22"/>
        </w:rPr>
      </w:pPr>
      <w:r w:rsidRPr="004D3010">
        <w:rPr>
          <w:rFonts w:cs="Arial"/>
          <w:bCs/>
          <w:color w:val="074F6A" w:themeColor="accent4" w:themeShade="80"/>
          <w:sz w:val="22"/>
          <w:szCs w:val="22"/>
        </w:rPr>
        <w:t xml:space="preserve">The contract period is </w:t>
      </w:r>
      <w:r w:rsidR="00604372" w:rsidRPr="004D3010">
        <w:rPr>
          <w:rFonts w:cs="Arial"/>
          <w:bCs/>
          <w:color w:val="074F6A" w:themeColor="accent4" w:themeShade="80"/>
          <w:sz w:val="22"/>
          <w:szCs w:val="22"/>
        </w:rPr>
        <w:t>f</w:t>
      </w:r>
      <w:r w:rsidR="009170A0">
        <w:rPr>
          <w:rFonts w:cs="Arial"/>
          <w:bCs/>
          <w:color w:val="074F6A" w:themeColor="accent4" w:themeShade="80"/>
          <w:sz w:val="22"/>
          <w:szCs w:val="22"/>
        </w:rPr>
        <w:t>ive</w:t>
      </w:r>
      <w:r w:rsidR="00604372" w:rsidRPr="004D3010">
        <w:rPr>
          <w:rFonts w:cs="Arial"/>
          <w:bCs/>
          <w:color w:val="074F6A" w:themeColor="accent4" w:themeShade="80"/>
          <w:sz w:val="22"/>
          <w:szCs w:val="22"/>
        </w:rPr>
        <w:t xml:space="preserve"> (</w:t>
      </w:r>
      <w:r w:rsidR="009170A0">
        <w:rPr>
          <w:rFonts w:cs="Arial"/>
          <w:bCs/>
          <w:color w:val="074F6A" w:themeColor="accent4" w:themeShade="80"/>
          <w:sz w:val="22"/>
          <w:szCs w:val="22"/>
        </w:rPr>
        <w:t>5</w:t>
      </w:r>
      <w:r w:rsidR="00604372" w:rsidRPr="004D3010">
        <w:rPr>
          <w:rFonts w:cs="Arial"/>
          <w:bCs/>
          <w:color w:val="074F6A" w:themeColor="accent4" w:themeShade="80"/>
          <w:sz w:val="22"/>
          <w:szCs w:val="22"/>
        </w:rPr>
        <w:t>)</w:t>
      </w:r>
      <w:r w:rsidRPr="004D3010">
        <w:rPr>
          <w:rFonts w:cs="Arial"/>
          <w:bCs/>
          <w:color w:val="074F6A" w:themeColor="accent4" w:themeShade="80"/>
          <w:sz w:val="22"/>
          <w:szCs w:val="22"/>
        </w:rPr>
        <w:t xml:space="preserve"> </w:t>
      </w:r>
      <w:r w:rsidR="009170A0">
        <w:rPr>
          <w:rFonts w:cs="Arial"/>
          <w:bCs/>
          <w:color w:val="074F6A" w:themeColor="accent4" w:themeShade="80"/>
          <w:sz w:val="22"/>
          <w:szCs w:val="22"/>
        </w:rPr>
        <w:t>years</w:t>
      </w:r>
      <w:r w:rsidRPr="004D3010">
        <w:rPr>
          <w:rFonts w:cs="Arial"/>
          <w:bCs/>
          <w:color w:val="074F6A" w:themeColor="accent4" w:themeShade="80"/>
          <w:sz w:val="22"/>
          <w:szCs w:val="22"/>
        </w:rPr>
        <w:t xml:space="preserve"> commen</w:t>
      </w:r>
      <w:r w:rsidR="00A7448C" w:rsidRPr="004D3010">
        <w:rPr>
          <w:rFonts w:cs="Arial"/>
          <w:bCs/>
          <w:color w:val="074F6A" w:themeColor="accent4" w:themeShade="80"/>
          <w:sz w:val="22"/>
          <w:szCs w:val="22"/>
        </w:rPr>
        <w:t>c</w:t>
      </w:r>
      <w:r w:rsidR="009170A0">
        <w:rPr>
          <w:rFonts w:cs="Arial"/>
          <w:bCs/>
          <w:color w:val="074F6A" w:themeColor="accent4" w:themeShade="80"/>
          <w:sz w:val="22"/>
          <w:szCs w:val="22"/>
        </w:rPr>
        <w:t>ing on</w:t>
      </w:r>
      <w:r w:rsidR="00FA2CBA" w:rsidRPr="004D3010">
        <w:rPr>
          <w:rFonts w:cs="Arial"/>
          <w:bCs/>
          <w:color w:val="074F6A" w:themeColor="accent4" w:themeShade="80"/>
          <w:sz w:val="22"/>
          <w:szCs w:val="22"/>
        </w:rPr>
        <w:t xml:space="preserve"> the</w:t>
      </w:r>
      <w:r w:rsidRPr="004D3010">
        <w:rPr>
          <w:rFonts w:cs="Arial"/>
          <w:bCs/>
          <w:color w:val="074F6A" w:themeColor="accent4" w:themeShade="80"/>
          <w:sz w:val="22"/>
          <w:szCs w:val="22"/>
        </w:rPr>
        <w:t xml:space="preserve"> date of sign-off of the</w:t>
      </w:r>
      <w:r w:rsidR="00780C3A">
        <w:rPr>
          <w:rFonts w:cs="Arial"/>
          <w:bCs/>
          <w:color w:val="074F6A" w:themeColor="accent4" w:themeShade="80"/>
          <w:sz w:val="22"/>
          <w:szCs w:val="22"/>
        </w:rPr>
        <w:t xml:space="preserve"> contract</w:t>
      </w:r>
      <w:r w:rsidR="00234137" w:rsidRPr="004D3010">
        <w:rPr>
          <w:rFonts w:cs="Arial"/>
          <w:bCs/>
          <w:color w:val="074F6A" w:themeColor="accent4" w:themeShade="80"/>
          <w:sz w:val="22"/>
          <w:szCs w:val="22"/>
        </w:rPr>
        <w:t xml:space="preserve">. </w:t>
      </w:r>
    </w:p>
    <w:p w14:paraId="0D7B4B92" w14:textId="77777777" w:rsidR="009F1DA1" w:rsidRPr="004D3010" w:rsidRDefault="009F1DA1" w:rsidP="003C335E">
      <w:pPr>
        <w:spacing w:line="360" w:lineRule="auto"/>
        <w:jc w:val="both"/>
        <w:rPr>
          <w:rFonts w:cs="Arial"/>
          <w:b/>
          <w:color w:val="074F6A" w:themeColor="accent4" w:themeShade="80"/>
          <w:sz w:val="22"/>
          <w:szCs w:val="22"/>
          <w:highlight w:val="green"/>
        </w:rPr>
      </w:pPr>
    </w:p>
    <w:p w14:paraId="782D80BB" w14:textId="77777777" w:rsidR="009C71EF" w:rsidRPr="004D3010" w:rsidRDefault="003F63F7" w:rsidP="00FE61FE">
      <w:pPr>
        <w:numPr>
          <w:ilvl w:val="0"/>
          <w:numId w:val="39"/>
        </w:numPr>
        <w:spacing w:before="0" w:line="240" w:lineRule="auto"/>
        <w:ind w:left="426" w:right="173" w:hanging="426"/>
        <w:jc w:val="both"/>
        <w:rPr>
          <w:rFonts w:cs="Arial"/>
          <w:b/>
          <w:color w:val="074F6A" w:themeColor="accent4" w:themeShade="80"/>
          <w:sz w:val="22"/>
          <w:szCs w:val="22"/>
        </w:rPr>
      </w:pPr>
      <w:r w:rsidRPr="004D3010">
        <w:rPr>
          <w:rFonts w:cs="Arial"/>
          <w:b/>
          <w:color w:val="074F6A" w:themeColor="accent4" w:themeShade="80"/>
          <w:sz w:val="22"/>
          <w:szCs w:val="22"/>
        </w:rPr>
        <w:t xml:space="preserve">TECHNICAL </w:t>
      </w:r>
      <w:r w:rsidR="009C71EF" w:rsidRPr="004D3010">
        <w:rPr>
          <w:rFonts w:cs="Arial"/>
          <w:b/>
          <w:color w:val="074F6A" w:themeColor="accent4" w:themeShade="80"/>
          <w:sz w:val="22"/>
          <w:szCs w:val="22"/>
        </w:rPr>
        <w:t xml:space="preserve">EVALUATION CRITERIA </w:t>
      </w:r>
    </w:p>
    <w:p w14:paraId="04B0828B" w14:textId="77777777" w:rsidR="003F63F7" w:rsidRPr="004D3010" w:rsidRDefault="003F63F7" w:rsidP="003F63F7">
      <w:pPr>
        <w:spacing w:before="0" w:line="240" w:lineRule="auto"/>
        <w:ind w:left="426" w:right="173"/>
        <w:jc w:val="both"/>
        <w:rPr>
          <w:rFonts w:cs="Arial"/>
          <w:b/>
          <w:color w:val="074F6A" w:themeColor="accent4" w:themeShade="80"/>
          <w:sz w:val="22"/>
          <w:szCs w:val="22"/>
        </w:rPr>
      </w:pPr>
    </w:p>
    <w:p w14:paraId="028CC4AC" w14:textId="77777777" w:rsidR="009C71EF" w:rsidRPr="004D3010" w:rsidRDefault="009C71EF" w:rsidP="00234137">
      <w:pPr>
        <w:spacing w:after="240" w:line="276" w:lineRule="auto"/>
        <w:ind w:left="360" w:firstLine="90"/>
        <w:contextualSpacing/>
        <w:jc w:val="both"/>
        <w:rPr>
          <w:rFonts w:cs="Arial"/>
          <w:color w:val="074F6A" w:themeColor="accent4" w:themeShade="80"/>
          <w:sz w:val="22"/>
          <w:szCs w:val="22"/>
        </w:rPr>
      </w:pPr>
      <w:r w:rsidRPr="004D3010">
        <w:rPr>
          <w:rFonts w:cs="Arial"/>
          <w:color w:val="074F6A" w:themeColor="accent4" w:themeShade="80"/>
          <w:sz w:val="22"/>
          <w:szCs w:val="22"/>
        </w:rPr>
        <w:t xml:space="preserve">Bidders shall be evaluated in terms of the following criteria: </w:t>
      </w:r>
    </w:p>
    <w:p w14:paraId="6D61BA78" w14:textId="77777777" w:rsidR="009C71EF" w:rsidRPr="004D3010" w:rsidRDefault="009C71EF" w:rsidP="009C71EF">
      <w:pPr>
        <w:spacing w:line="360" w:lineRule="auto"/>
        <w:rPr>
          <w:rFonts w:cs="Arial"/>
          <w:b/>
          <w:color w:val="074F6A" w:themeColor="accent4" w:themeShade="80"/>
          <w:sz w:val="22"/>
          <w:szCs w:val="22"/>
        </w:rPr>
      </w:pPr>
    </w:p>
    <w:p w14:paraId="593B9271" w14:textId="48DDEC9B" w:rsidR="009C71EF" w:rsidRPr="004D3010" w:rsidRDefault="00A466A3" w:rsidP="00FE61FE">
      <w:pPr>
        <w:numPr>
          <w:ilvl w:val="1"/>
          <w:numId w:val="39"/>
        </w:numPr>
        <w:spacing w:before="0" w:line="360" w:lineRule="auto"/>
        <w:ind w:left="450" w:hanging="450"/>
        <w:rPr>
          <w:rFonts w:cs="Arial"/>
          <w:b/>
          <w:color w:val="074F6A" w:themeColor="accent4" w:themeShade="80"/>
          <w:sz w:val="22"/>
          <w:szCs w:val="22"/>
        </w:rPr>
      </w:pPr>
      <w:r w:rsidRPr="004D3010">
        <w:rPr>
          <w:rFonts w:cs="Arial"/>
          <w:b/>
          <w:color w:val="074F6A" w:themeColor="accent4" w:themeShade="80"/>
          <w:sz w:val="22"/>
          <w:szCs w:val="22"/>
        </w:rPr>
        <w:t xml:space="preserve">Pre-qualification </w:t>
      </w:r>
      <w:r w:rsidR="003F63F7" w:rsidRPr="004D3010">
        <w:rPr>
          <w:rFonts w:cs="Arial"/>
          <w:b/>
          <w:color w:val="074F6A" w:themeColor="accent4" w:themeShade="80"/>
          <w:sz w:val="22"/>
          <w:szCs w:val="22"/>
        </w:rPr>
        <w:t>c</w:t>
      </w:r>
      <w:r w:rsidR="009C71EF" w:rsidRPr="004D3010">
        <w:rPr>
          <w:rFonts w:cs="Arial"/>
          <w:b/>
          <w:color w:val="074F6A" w:themeColor="accent4" w:themeShade="80"/>
          <w:sz w:val="22"/>
          <w:szCs w:val="22"/>
        </w:rPr>
        <w:t>riteria</w:t>
      </w:r>
      <w:r w:rsidRPr="004D3010">
        <w:rPr>
          <w:rFonts w:cs="Arial"/>
          <w:b/>
          <w:color w:val="074F6A" w:themeColor="accent4" w:themeShade="80"/>
          <w:sz w:val="22"/>
          <w:szCs w:val="22"/>
        </w:rPr>
        <w:t xml:space="preserve"> (</w:t>
      </w:r>
      <w:r w:rsidR="00780C3A">
        <w:rPr>
          <w:rFonts w:cs="Arial"/>
          <w:b/>
          <w:color w:val="074F6A" w:themeColor="accent4" w:themeShade="80"/>
          <w:sz w:val="22"/>
          <w:szCs w:val="22"/>
        </w:rPr>
        <w:t>mandatory</w:t>
      </w:r>
      <w:r w:rsidRPr="004D3010">
        <w:rPr>
          <w:rFonts w:cs="Arial"/>
          <w:b/>
          <w:color w:val="074F6A" w:themeColor="accent4" w:themeShade="80"/>
          <w:sz w:val="22"/>
          <w:szCs w:val="22"/>
        </w:rPr>
        <w:t xml:space="preserve"> criteria):</w:t>
      </w:r>
      <w:r w:rsidR="009C71EF" w:rsidRPr="004D3010">
        <w:rPr>
          <w:rFonts w:cs="Arial"/>
          <w:b/>
          <w:color w:val="074F6A" w:themeColor="accent4" w:themeShade="80"/>
          <w:sz w:val="22"/>
          <w:szCs w:val="22"/>
        </w:rPr>
        <w:t xml:space="preserve"> </w:t>
      </w:r>
    </w:p>
    <w:p w14:paraId="5D6DEBC4" w14:textId="77777777" w:rsidR="005D452F" w:rsidRPr="004D3010" w:rsidRDefault="009C71EF" w:rsidP="009C71EF">
      <w:pPr>
        <w:spacing w:after="240" w:line="360" w:lineRule="auto"/>
        <w:contextualSpacing/>
        <w:jc w:val="both"/>
        <w:rPr>
          <w:rFonts w:cs="Arial"/>
          <w:color w:val="074F6A" w:themeColor="accent4" w:themeShade="80"/>
          <w:sz w:val="22"/>
          <w:szCs w:val="22"/>
        </w:rPr>
      </w:pPr>
      <w:r w:rsidRPr="004D3010">
        <w:rPr>
          <w:rFonts w:cs="Arial"/>
          <w:color w:val="074F6A" w:themeColor="accent4" w:themeShade="80"/>
          <w:sz w:val="22"/>
          <w:szCs w:val="22"/>
        </w:rPr>
        <w:t>The bidder must indicate their compliance/ non-compliance to the following requirements and to substantiate as required. The bidder must respond in the format below, where additional information is provided/ attached somewhere else; such information must be clearly referenced. Failure to comply with the below pre-qualification requirements will lead to automatic disqualification of the bid.</w:t>
      </w:r>
    </w:p>
    <w:p w14:paraId="08FB9360" w14:textId="77777777" w:rsidR="004B2582" w:rsidRPr="004D3010" w:rsidRDefault="004B2582" w:rsidP="009C71EF">
      <w:pPr>
        <w:spacing w:after="240" w:line="360" w:lineRule="auto"/>
        <w:contextualSpacing/>
        <w:jc w:val="both"/>
        <w:rPr>
          <w:rFonts w:cs="Arial"/>
          <w:color w:val="074F6A" w:themeColor="accent4" w:themeShade="80"/>
          <w:sz w:val="22"/>
          <w:szCs w:val="22"/>
        </w:rPr>
      </w:pPr>
    </w:p>
    <w:p w14:paraId="1EEFB059" w14:textId="77777777" w:rsidR="004B2582" w:rsidRPr="004D3010" w:rsidRDefault="004B2582" w:rsidP="004B2582">
      <w:pPr>
        <w:spacing w:after="240" w:line="360" w:lineRule="auto"/>
        <w:contextualSpacing/>
        <w:jc w:val="both"/>
        <w:rPr>
          <w:rFonts w:cs="Arial"/>
          <w:color w:val="074F6A" w:themeColor="accent4" w:themeShade="80"/>
          <w:sz w:val="22"/>
          <w:szCs w:val="22"/>
        </w:rPr>
      </w:pPr>
      <w:r w:rsidRPr="004D3010">
        <w:rPr>
          <w:rFonts w:cs="Arial"/>
          <w:color w:val="074F6A" w:themeColor="accent4" w:themeShade="80"/>
          <w:sz w:val="22"/>
          <w:szCs w:val="22"/>
        </w:rPr>
        <w:t>Note: Where a criterion stipulates that substantiation/ evidence is required then only a tick will not be accepted as compliance, but the corresponding substantiation/ evidence must be provided to support the statement of compliance. Failure to provide the relevant substantiation/ evidence where required will lead to automatic disqualification of the bid.</w:t>
      </w:r>
    </w:p>
    <w:p w14:paraId="71D8A2EF" w14:textId="77777777" w:rsidR="004B2582" w:rsidRDefault="004B2582" w:rsidP="009C71EF">
      <w:pPr>
        <w:spacing w:after="240" w:line="360" w:lineRule="auto"/>
        <w:contextualSpacing/>
        <w:jc w:val="both"/>
        <w:rPr>
          <w:rFonts w:cs="Arial"/>
          <w:color w:val="1F4E79"/>
          <w:sz w:val="22"/>
          <w:szCs w:val="22"/>
        </w:rPr>
      </w:pPr>
    </w:p>
    <w:p w14:paraId="5CFA9B90" w14:textId="77777777" w:rsidR="009C71EF" w:rsidRPr="00B226C9" w:rsidRDefault="00807079" w:rsidP="003C335E">
      <w:pPr>
        <w:spacing w:after="240" w:line="360" w:lineRule="auto"/>
        <w:contextualSpacing/>
        <w:jc w:val="both"/>
        <w:rPr>
          <w:rFonts w:cs="Arial"/>
          <w:color w:val="1F4E79"/>
          <w:sz w:val="22"/>
          <w:szCs w:val="22"/>
          <w:highlight w:val="green"/>
        </w:rPr>
      </w:pPr>
      <w:r>
        <w:rPr>
          <w:rFonts w:cs="Arial"/>
          <w:color w:val="1F4E79"/>
          <w:sz w:val="22"/>
          <w:szCs w:val="22"/>
        </w:rPr>
        <w:t>Bidder to select</w:t>
      </w:r>
      <w:r w:rsidR="004C2DFE">
        <w:rPr>
          <w:rFonts w:cs="Arial"/>
          <w:color w:val="1F4E79"/>
          <w:sz w:val="22"/>
          <w:szCs w:val="22"/>
        </w:rPr>
        <w:t xml:space="preserve"> </w:t>
      </w:r>
      <w:r>
        <w:rPr>
          <w:rFonts w:cs="Arial"/>
          <w:color w:val="1F4E79"/>
          <w:sz w:val="22"/>
          <w:szCs w:val="22"/>
        </w:rPr>
        <w:t>/</w:t>
      </w:r>
      <w:r w:rsidR="00A466A3">
        <w:rPr>
          <w:rFonts w:cs="Arial"/>
          <w:color w:val="1F4E79"/>
          <w:sz w:val="22"/>
          <w:szCs w:val="22"/>
        </w:rPr>
        <w:t xml:space="preserve"> </w:t>
      </w:r>
      <w:r>
        <w:rPr>
          <w:rFonts w:cs="Arial"/>
          <w:color w:val="1F4E79"/>
          <w:sz w:val="22"/>
          <w:szCs w:val="22"/>
        </w:rPr>
        <w:t>t</w:t>
      </w:r>
      <w:r w:rsidR="005D452F">
        <w:rPr>
          <w:rFonts w:cs="Arial"/>
          <w:color w:val="1F4E79"/>
          <w:sz w:val="22"/>
          <w:szCs w:val="22"/>
        </w:rPr>
        <w:t xml:space="preserve">ick </w:t>
      </w:r>
      <w:r w:rsidR="00807597">
        <w:rPr>
          <w:rFonts w:cs="Arial"/>
          <w:color w:val="1F4E79"/>
          <w:sz w:val="22"/>
          <w:szCs w:val="22"/>
        </w:rPr>
        <w:t>C</w:t>
      </w:r>
      <w:r w:rsidR="005D452F">
        <w:rPr>
          <w:rFonts w:cs="Arial"/>
          <w:color w:val="1F4E79"/>
          <w:sz w:val="22"/>
          <w:szCs w:val="22"/>
        </w:rPr>
        <w:t>omply or Not Comply below.</w:t>
      </w:r>
    </w:p>
    <w:tbl>
      <w:tblPr>
        <w:tblW w:w="9293" w:type="dxa"/>
        <w:tblInd w:w="-5" w:type="dxa"/>
        <w:tblBorders>
          <w:top w:val="single" w:sz="4" w:space="0" w:color="003366"/>
          <w:bottom w:val="single" w:sz="4" w:space="0" w:color="003366"/>
          <w:insideH w:val="single" w:sz="4" w:space="0" w:color="003366"/>
          <w:insideV w:val="single" w:sz="4" w:space="0" w:color="003366"/>
        </w:tblBorders>
        <w:tblLook w:val="01E0" w:firstRow="1" w:lastRow="1" w:firstColumn="1" w:lastColumn="1" w:noHBand="0" w:noVBand="0"/>
      </w:tblPr>
      <w:tblGrid>
        <w:gridCol w:w="6090"/>
        <w:gridCol w:w="1023"/>
        <w:gridCol w:w="1169"/>
        <w:gridCol w:w="1011"/>
      </w:tblGrid>
      <w:tr w:rsidR="004C5C5F" w:rsidRPr="00B226C9" w14:paraId="664313CA" w14:textId="77777777" w:rsidTr="00351485">
        <w:trPr>
          <w:trHeight w:val="132"/>
          <w:tblHeader/>
        </w:trPr>
        <w:tc>
          <w:tcPr>
            <w:tcW w:w="61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2EC998" w14:textId="5394E3BD" w:rsidR="004C5C5F" w:rsidRPr="00564CB0" w:rsidRDefault="00564CB0" w:rsidP="003C335E">
            <w:pPr>
              <w:pStyle w:val="Default"/>
              <w:rPr>
                <w:rFonts w:ascii="Arial" w:hAnsi="Arial" w:cs="Arial"/>
                <w:b/>
                <w:bCs/>
                <w:sz w:val="22"/>
                <w:szCs w:val="22"/>
              </w:rPr>
            </w:pPr>
            <w:r w:rsidRPr="00564CB0">
              <w:rPr>
                <w:rFonts w:ascii="Arial" w:eastAsia="Times New Roman" w:hAnsi="Arial" w:cs="Arial"/>
                <w:b/>
                <w:bCs/>
                <w:color w:val="1F4E79"/>
                <w:sz w:val="22"/>
                <w:szCs w:val="22"/>
                <w:lang w:val="en-AU"/>
              </w:rPr>
              <w:t>5.1.1</w:t>
            </w:r>
            <w:r>
              <w:rPr>
                <w:rFonts w:ascii="Arial" w:eastAsia="Times New Roman" w:hAnsi="Arial" w:cs="Arial"/>
                <w:b/>
                <w:bCs/>
                <w:color w:val="1F4E79"/>
                <w:sz w:val="22"/>
                <w:szCs w:val="22"/>
                <w:lang w:val="en-AU"/>
              </w:rPr>
              <w:t xml:space="preserve"> Registration with professional bodies/ councils</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F87D5F" w14:textId="77777777" w:rsidR="004C5C5F" w:rsidRPr="0071131E" w:rsidRDefault="004C5C5F" w:rsidP="00D61497">
            <w:pPr>
              <w:rPr>
                <w:rFonts w:cs="Arial"/>
                <w:b/>
                <w:bCs/>
                <w:color w:val="1F4E79"/>
                <w:sz w:val="22"/>
                <w:szCs w:val="22"/>
              </w:rPr>
            </w:pPr>
            <w:r w:rsidRPr="0071131E">
              <w:rPr>
                <w:rFonts w:cs="Arial"/>
                <w:b/>
                <w:bCs/>
                <w:color w:val="1F4E79"/>
                <w:sz w:val="22"/>
                <w:szCs w:val="22"/>
              </w:rPr>
              <w:t>Comply</w:t>
            </w:r>
          </w:p>
        </w:tc>
        <w:tc>
          <w:tcPr>
            <w:tcW w:w="1170" w:type="dxa"/>
            <w:tcBorders>
              <w:top w:val="single" w:sz="4" w:space="0" w:color="auto"/>
              <w:bottom w:val="single" w:sz="4" w:space="0" w:color="auto"/>
              <w:right w:val="single" w:sz="4" w:space="0" w:color="auto"/>
            </w:tcBorders>
            <w:shd w:val="clear" w:color="auto" w:fill="F2F2F2" w:themeFill="background1" w:themeFillShade="F2"/>
            <w:vAlign w:val="center"/>
          </w:tcPr>
          <w:p w14:paraId="5DEE8558" w14:textId="77777777" w:rsidR="004C5C5F" w:rsidRPr="0071131E" w:rsidRDefault="004C5C5F" w:rsidP="00D61497">
            <w:pPr>
              <w:rPr>
                <w:rFonts w:cs="Arial"/>
                <w:b/>
                <w:bCs/>
                <w:color w:val="1F4E79"/>
                <w:sz w:val="22"/>
                <w:szCs w:val="22"/>
              </w:rPr>
            </w:pPr>
            <w:r w:rsidRPr="0071131E">
              <w:rPr>
                <w:rFonts w:cs="Arial"/>
                <w:b/>
                <w:bCs/>
                <w:color w:val="1F4E79"/>
                <w:sz w:val="22"/>
                <w:szCs w:val="22"/>
              </w:rPr>
              <w:t>Not Comply</w:t>
            </w:r>
          </w:p>
        </w:tc>
        <w:tc>
          <w:tcPr>
            <w:tcW w:w="1013" w:type="dxa"/>
            <w:tcBorders>
              <w:top w:val="single" w:sz="4" w:space="0" w:color="auto"/>
              <w:bottom w:val="single" w:sz="4" w:space="0" w:color="auto"/>
              <w:right w:val="single" w:sz="4" w:space="0" w:color="auto"/>
            </w:tcBorders>
            <w:shd w:val="clear" w:color="auto" w:fill="F2F2F2" w:themeFill="background1" w:themeFillShade="F2"/>
            <w:vAlign w:val="center"/>
          </w:tcPr>
          <w:p w14:paraId="227E6706" w14:textId="25B77A16" w:rsidR="004C5C5F" w:rsidRPr="0071131E" w:rsidRDefault="004C5C5F" w:rsidP="00D61497">
            <w:pPr>
              <w:rPr>
                <w:rFonts w:cs="Arial"/>
                <w:b/>
                <w:bCs/>
                <w:color w:val="1F4E79"/>
                <w:sz w:val="22"/>
                <w:szCs w:val="22"/>
              </w:rPr>
            </w:pPr>
            <w:r>
              <w:rPr>
                <w:rFonts w:cs="Arial"/>
                <w:b/>
                <w:bCs/>
                <w:color w:val="1F4E79"/>
                <w:sz w:val="22"/>
                <w:szCs w:val="22"/>
              </w:rPr>
              <w:t xml:space="preserve">Page </w:t>
            </w:r>
            <w:r w:rsidR="00351485">
              <w:rPr>
                <w:rFonts w:cs="Arial"/>
                <w:b/>
                <w:bCs/>
                <w:color w:val="1F4E79"/>
                <w:sz w:val="22"/>
                <w:szCs w:val="22"/>
              </w:rPr>
              <w:t xml:space="preserve">Ref </w:t>
            </w:r>
            <w:r>
              <w:rPr>
                <w:rFonts w:cs="Arial"/>
                <w:b/>
                <w:bCs/>
                <w:color w:val="1F4E79"/>
                <w:sz w:val="22"/>
                <w:szCs w:val="22"/>
              </w:rPr>
              <w:t>No:</w:t>
            </w:r>
          </w:p>
        </w:tc>
      </w:tr>
      <w:tr w:rsidR="004C5C5F" w:rsidRPr="00B226C9" w14:paraId="33B36FA4" w14:textId="77777777" w:rsidTr="00351485">
        <w:trPr>
          <w:trHeight w:val="1547"/>
        </w:trPr>
        <w:tc>
          <w:tcPr>
            <w:tcW w:w="6120" w:type="dxa"/>
            <w:tcBorders>
              <w:top w:val="single" w:sz="4" w:space="0" w:color="auto"/>
              <w:left w:val="single" w:sz="4" w:space="0" w:color="auto"/>
              <w:bottom w:val="single" w:sz="4" w:space="0" w:color="auto"/>
              <w:right w:val="single" w:sz="4" w:space="0" w:color="auto"/>
            </w:tcBorders>
            <w:shd w:val="clear" w:color="auto" w:fill="auto"/>
          </w:tcPr>
          <w:p w14:paraId="234D5DFB" w14:textId="00D08ACB" w:rsidR="00564CB0" w:rsidRPr="00564CB0" w:rsidRDefault="00564CB0" w:rsidP="004D3B3D">
            <w:pPr>
              <w:pStyle w:val="ListParagraph"/>
              <w:numPr>
                <w:ilvl w:val="0"/>
                <w:numId w:val="74"/>
              </w:numPr>
              <w:shd w:val="clear" w:color="auto" w:fill="FFFFFF"/>
              <w:autoSpaceDE w:val="0"/>
              <w:autoSpaceDN w:val="0"/>
              <w:adjustRightInd w:val="0"/>
              <w:spacing w:line="276" w:lineRule="auto"/>
              <w:ind w:left="319"/>
              <w:jc w:val="both"/>
              <w:rPr>
                <w:rFonts w:ascii="Arial" w:hAnsi="Arial" w:cs="Arial"/>
                <w:color w:val="1F4E79"/>
                <w:sz w:val="22"/>
                <w:szCs w:val="22"/>
                <w:lang w:val="en-US"/>
              </w:rPr>
            </w:pPr>
            <w:r w:rsidRPr="00564CB0">
              <w:rPr>
                <w:rFonts w:ascii="Arial" w:hAnsi="Arial" w:cs="Arial"/>
                <w:color w:val="1F4E79"/>
                <w:sz w:val="22"/>
                <w:szCs w:val="22"/>
                <w:lang w:val="en-US"/>
              </w:rPr>
              <w:t>The bidder must be registered with the Employee Assistance Professional Association (EAPA) professional body.</w:t>
            </w:r>
          </w:p>
          <w:p w14:paraId="365B1895" w14:textId="44B640A6" w:rsidR="00D50AA9" w:rsidRPr="00747DA4" w:rsidRDefault="00564CB0" w:rsidP="00D50AA9">
            <w:pPr>
              <w:shd w:val="clear" w:color="auto" w:fill="FFFFFF"/>
              <w:autoSpaceDE w:val="0"/>
              <w:autoSpaceDN w:val="0"/>
              <w:adjustRightInd w:val="0"/>
              <w:spacing w:before="0" w:after="240" w:line="276" w:lineRule="auto"/>
              <w:jc w:val="both"/>
              <w:rPr>
                <w:rFonts w:cs="Arial"/>
                <w:i/>
                <w:iCs/>
                <w:color w:val="1F4E79"/>
                <w:sz w:val="22"/>
                <w:szCs w:val="22"/>
              </w:rPr>
            </w:pPr>
            <w:r w:rsidRPr="00564CB0">
              <w:rPr>
                <w:rFonts w:cs="Arial"/>
                <w:i/>
                <w:iCs/>
                <w:color w:val="1F4E79"/>
                <w:sz w:val="22"/>
                <w:szCs w:val="22"/>
                <w:lang w:val="en-US"/>
              </w:rPr>
              <w:t>The bidder must submit valid proof (i.e. certificate/ letter) confirming its registration status with EAPA.</w:t>
            </w:r>
          </w:p>
        </w:tc>
        <w:tc>
          <w:tcPr>
            <w:tcW w:w="990" w:type="dxa"/>
            <w:tcBorders>
              <w:top w:val="single" w:sz="4" w:space="0" w:color="auto"/>
              <w:left w:val="single" w:sz="4" w:space="0" w:color="auto"/>
              <w:bottom w:val="single" w:sz="4" w:space="0" w:color="auto"/>
              <w:right w:val="single" w:sz="4" w:space="0" w:color="auto"/>
            </w:tcBorders>
          </w:tcPr>
          <w:p w14:paraId="5FCACAB1" w14:textId="77777777" w:rsidR="004C5C5F" w:rsidRPr="00B226C9" w:rsidRDefault="004C5C5F" w:rsidP="00D61497">
            <w:pPr>
              <w:rPr>
                <w:rFonts w:cs="Arial"/>
                <w:bCs/>
                <w:color w:val="1F4E79"/>
                <w:highlight w:val="green"/>
              </w:rPr>
            </w:pPr>
          </w:p>
        </w:tc>
        <w:tc>
          <w:tcPr>
            <w:tcW w:w="1170" w:type="dxa"/>
            <w:tcBorders>
              <w:top w:val="single" w:sz="4" w:space="0" w:color="auto"/>
              <w:bottom w:val="single" w:sz="4" w:space="0" w:color="auto"/>
              <w:right w:val="single" w:sz="4" w:space="0" w:color="auto"/>
            </w:tcBorders>
            <w:shd w:val="clear" w:color="auto" w:fill="auto"/>
          </w:tcPr>
          <w:p w14:paraId="01CEDBD8" w14:textId="77777777" w:rsidR="004C5C5F" w:rsidRPr="00B226C9" w:rsidRDefault="004C5C5F" w:rsidP="00D61497">
            <w:pPr>
              <w:rPr>
                <w:rFonts w:cs="Arial"/>
                <w:b/>
                <w:bCs/>
                <w:color w:val="1F4E79"/>
                <w:highlight w:val="green"/>
              </w:rPr>
            </w:pPr>
          </w:p>
        </w:tc>
        <w:tc>
          <w:tcPr>
            <w:tcW w:w="1013" w:type="dxa"/>
            <w:tcBorders>
              <w:top w:val="single" w:sz="4" w:space="0" w:color="auto"/>
              <w:bottom w:val="single" w:sz="4" w:space="0" w:color="auto"/>
              <w:right w:val="single" w:sz="4" w:space="0" w:color="auto"/>
            </w:tcBorders>
          </w:tcPr>
          <w:p w14:paraId="77D4A463" w14:textId="77777777" w:rsidR="004C5C5F" w:rsidRPr="00B226C9" w:rsidRDefault="004C5C5F" w:rsidP="00D61497">
            <w:pPr>
              <w:rPr>
                <w:rFonts w:cs="Arial"/>
                <w:b/>
                <w:bCs/>
                <w:color w:val="1F4E79"/>
                <w:highlight w:val="green"/>
              </w:rPr>
            </w:pPr>
          </w:p>
        </w:tc>
      </w:tr>
      <w:tr w:rsidR="00351485" w:rsidRPr="00B226C9" w14:paraId="0EE1660B" w14:textId="77777777" w:rsidTr="00C251A3">
        <w:trPr>
          <w:trHeight w:val="2585"/>
        </w:trPr>
        <w:tc>
          <w:tcPr>
            <w:tcW w:w="6120" w:type="dxa"/>
            <w:tcBorders>
              <w:top w:val="single" w:sz="4" w:space="0" w:color="auto"/>
              <w:left w:val="single" w:sz="4" w:space="0" w:color="auto"/>
              <w:bottom w:val="single" w:sz="4" w:space="0" w:color="auto"/>
              <w:right w:val="single" w:sz="4" w:space="0" w:color="auto"/>
            </w:tcBorders>
            <w:shd w:val="clear" w:color="auto" w:fill="auto"/>
          </w:tcPr>
          <w:p w14:paraId="401D7249" w14:textId="77777777" w:rsidR="00351485" w:rsidRPr="00D50AA9" w:rsidRDefault="00351485" w:rsidP="00351485">
            <w:pPr>
              <w:pStyle w:val="ListParagraph"/>
              <w:numPr>
                <w:ilvl w:val="0"/>
                <w:numId w:val="74"/>
              </w:numPr>
              <w:shd w:val="clear" w:color="auto" w:fill="FFFFFF"/>
              <w:autoSpaceDE w:val="0"/>
              <w:autoSpaceDN w:val="0"/>
              <w:adjustRightInd w:val="0"/>
              <w:spacing w:line="276" w:lineRule="auto"/>
              <w:ind w:left="319"/>
              <w:jc w:val="both"/>
              <w:rPr>
                <w:rFonts w:ascii="Arial" w:hAnsi="Arial" w:cs="Arial"/>
                <w:b/>
                <w:bCs/>
                <w:color w:val="1F4E79"/>
              </w:rPr>
            </w:pPr>
            <w:r>
              <w:rPr>
                <w:rFonts w:ascii="Arial" w:hAnsi="Arial" w:cs="Arial"/>
                <w:color w:val="1F4E79"/>
                <w:sz w:val="22"/>
                <w:szCs w:val="22"/>
                <w:lang w:val="en-US"/>
              </w:rPr>
              <w:t>All c</w:t>
            </w:r>
            <w:r w:rsidRPr="00564CB0">
              <w:rPr>
                <w:rFonts w:ascii="Arial" w:hAnsi="Arial" w:cs="Arial"/>
                <w:color w:val="1F4E79"/>
                <w:sz w:val="22"/>
                <w:szCs w:val="22"/>
                <w:lang w:val="en-US"/>
              </w:rPr>
              <w:t>linical staff</w:t>
            </w:r>
            <w:r>
              <w:rPr>
                <w:rFonts w:ascii="Arial" w:hAnsi="Arial" w:cs="Arial"/>
                <w:color w:val="1F4E79"/>
                <w:sz w:val="22"/>
                <w:szCs w:val="22"/>
                <w:lang w:val="en-US"/>
              </w:rPr>
              <w:t>, proposed by the bidder,</w:t>
            </w:r>
            <w:r w:rsidRPr="00564CB0">
              <w:rPr>
                <w:rFonts w:ascii="Arial" w:hAnsi="Arial" w:cs="Arial"/>
                <w:color w:val="1F4E79"/>
                <w:sz w:val="22"/>
                <w:szCs w:val="22"/>
                <w:lang w:val="en-US"/>
              </w:rPr>
              <w:t xml:space="preserve"> must be registered with </w:t>
            </w:r>
            <w:r>
              <w:rPr>
                <w:rFonts w:ascii="Arial" w:hAnsi="Arial" w:cs="Arial"/>
                <w:color w:val="1F4E79"/>
                <w:sz w:val="22"/>
                <w:szCs w:val="22"/>
                <w:lang w:val="en-US"/>
              </w:rPr>
              <w:t xml:space="preserve">the </w:t>
            </w:r>
            <w:r w:rsidRPr="00564CB0">
              <w:rPr>
                <w:rFonts w:ascii="Arial" w:hAnsi="Arial" w:cs="Arial"/>
                <w:color w:val="1F4E79"/>
                <w:sz w:val="22"/>
                <w:szCs w:val="22"/>
                <w:lang w:val="en-US"/>
              </w:rPr>
              <w:t>Health Professions Council of South Africa (HPCSA) and</w:t>
            </w:r>
            <w:r>
              <w:rPr>
                <w:rFonts w:ascii="Arial" w:hAnsi="Arial" w:cs="Arial"/>
                <w:color w:val="1F4E79"/>
                <w:sz w:val="22"/>
                <w:szCs w:val="22"/>
                <w:lang w:val="en-US"/>
              </w:rPr>
              <w:t>/ or</w:t>
            </w:r>
            <w:r w:rsidRPr="00564CB0">
              <w:rPr>
                <w:rFonts w:ascii="Arial" w:hAnsi="Arial" w:cs="Arial"/>
                <w:color w:val="1F4E79"/>
                <w:sz w:val="22"/>
                <w:szCs w:val="22"/>
                <w:lang w:val="en-US"/>
              </w:rPr>
              <w:t xml:space="preserve"> South African Council for Social Service Professions (SACSSP)</w:t>
            </w:r>
          </w:p>
          <w:p w14:paraId="0DF8B212" w14:textId="77777777" w:rsidR="00351485" w:rsidRPr="00564CB0" w:rsidRDefault="00351485" w:rsidP="00351485">
            <w:pPr>
              <w:shd w:val="clear" w:color="auto" w:fill="FFFFFF"/>
              <w:autoSpaceDE w:val="0"/>
              <w:autoSpaceDN w:val="0"/>
              <w:adjustRightInd w:val="0"/>
              <w:spacing w:line="276" w:lineRule="auto"/>
              <w:ind w:left="-41"/>
              <w:jc w:val="both"/>
              <w:rPr>
                <w:rFonts w:cs="Arial"/>
                <w:color w:val="1F4E79"/>
                <w:sz w:val="22"/>
                <w:szCs w:val="22"/>
                <w:lang w:val="en-US"/>
              </w:rPr>
            </w:pPr>
            <w:r w:rsidRPr="00747DA4">
              <w:rPr>
                <w:rFonts w:cs="Arial"/>
                <w:i/>
                <w:iCs/>
                <w:color w:val="1F4E79"/>
                <w:sz w:val="22"/>
                <w:szCs w:val="22"/>
              </w:rPr>
              <w:t>The bidder must submit a list of all clinical staff as well as valid proof of registration/ membership (i.e. certificate/ letter) confirming registration status with HPCSA and/ or SACSSP</w:t>
            </w:r>
            <w:r>
              <w:rPr>
                <w:rFonts w:cs="Arial"/>
                <w:i/>
                <w:iCs/>
                <w:color w:val="1F4E79"/>
                <w:sz w:val="22"/>
                <w:szCs w:val="22"/>
              </w:rPr>
              <w:t xml:space="preserve"> for each resource.</w:t>
            </w:r>
          </w:p>
        </w:tc>
        <w:tc>
          <w:tcPr>
            <w:tcW w:w="990" w:type="dxa"/>
            <w:tcBorders>
              <w:top w:val="single" w:sz="4" w:space="0" w:color="auto"/>
              <w:left w:val="single" w:sz="4" w:space="0" w:color="auto"/>
              <w:bottom w:val="single" w:sz="4" w:space="0" w:color="auto"/>
              <w:right w:val="single" w:sz="4" w:space="0" w:color="auto"/>
            </w:tcBorders>
          </w:tcPr>
          <w:p w14:paraId="18D419C2" w14:textId="77777777" w:rsidR="00351485" w:rsidRPr="00B226C9" w:rsidRDefault="00351485" w:rsidP="00D61497">
            <w:pPr>
              <w:rPr>
                <w:rFonts w:cs="Arial"/>
                <w:bCs/>
                <w:color w:val="1F4E79"/>
                <w:highlight w:val="green"/>
              </w:rPr>
            </w:pPr>
          </w:p>
        </w:tc>
        <w:tc>
          <w:tcPr>
            <w:tcW w:w="1170" w:type="dxa"/>
            <w:tcBorders>
              <w:top w:val="single" w:sz="4" w:space="0" w:color="auto"/>
              <w:bottom w:val="single" w:sz="4" w:space="0" w:color="auto"/>
              <w:right w:val="single" w:sz="4" w:space="0" w:color="auto"/>
            </w:tcBorders>
            <w:shd w:val="clear" w:color="auto" w:fill="auto"/>
          </w:tcPr>
          <w:p w14:paraId="1BECEA51" w14:textId="77777777" w:rsidR="00351485" w:rsidRPr="00B226C9" w:rsidRDefault="00351485" w:rsidP="00D61497">
            <w:pPr>
              <w:rPr>
                <w:rFonts w:cs="Arial"/>
                <w:b/>
                <w:bCs/>
                <w:color w:val="1F4E79"/>
                <w:highlight w:val="green"/>
              </w:rPr>
            </w:pPr>
          </w:p>
        </w:tc>
        <w:tc>
          <w:tcPr>
            <w:tcW w:w="1013" w:type="dxa"/>
            <w:tcBorders>
              <w:top w:val="single" w:sz="4" w:space="0" w:color="auto"/>
              <w:bottom w:val="single" w:sz="4" w:space="0" w:color="auto"/>
              <w:right w:val="single" w:sz="4" w:space="0" w:color="auto"/>
            </w:tcBorders>
          </w:tcPr>
          <w:p w14:paraId="6AE5D9CC" w14:textId="77777777" w:rsidR="00351485" w:rsidRPr="00B226C9" w:rsidRDefault="00351485" w:rsidP="00D61497">
            <w:pPr>
              <w:rPr>
                <w:rFonts w:cs="Arial"/>
                <w:b/>
                <w:bCs/>
                <w:color w:val="1F4E79"/>
                <w:highlight w:val="green"/>
              </w:rPr>
            </w:pPr>
          </w:p>
        </w:tc>
      </w:tr>
      <w:tr w:rsidR="004C5C5F" w:rsidRPr="00B226C9" w14:paraId="268B2B91" w14:textId="77777777" w:rsidTr="00C251A3">
        <w:trPr>
          <w:trHeight w:val="1092"/>
        </w:trPr>
        <w:tc>
          <w:tcPr>
            <w:tcW w:w="9293" w:type="dxa"/>
            <w:gridSpan w:val="4"/>
            <w:tcBorders>
              <w:top w:val="single" w:sz="4" w:space="0" w:color="auto"/>
              <w:left w:val="single" w:sz="4" w:space="0" w:color="auto"/>
              <w:bottom w:val="single" w:sz="4" w:space="0" w:color="auto"/>
              <w:right w:val="single" w:sz="4" w:space="0" w:color="auto"/>
            </w:tcBorders>
          </w:tcPr>
          <w:p w14:paraId="05CEB2EF" w14:textId="77777777" w:rsidR="004C5C5F" w:rsidRPr="00A02CBD" w:rsidRDefault="004C5C5F" w:rsidP="003C335E">
            <w:pPr>
              <w:autoSpaceDE w:val="0"/>
              <w:autoSpaceDN w:val="0"/>
              <w:adjustRightInd w:val="0"/>
              <w:spacing w:before="0" w:line="240" w:lineRule="auto"/>
              <w:jc w:val="both"/>
              <w:rPr>
                <w:rFonts w:cs="Arial"/>
                <w:b/>
                <w:bCs/>
                <w:color w:val="1F4E79"/>
                <w:sz w:val="22"/>
                <w:szCs w:val="22"/>
              </w:rPr>
            </w:pPr>
            <w:r w:rsidRPr="00A02CBD">
              <w:rPr>
                <w:rFonts w:cs="Arial"/>
                <w:b/>
                <w:bCs/>
                <w:color w:val="1F4E79"/>
                <w:sz w:val="22"/>
                <w:szCs w:val="22"/>
              </w:rPr>
              <w:lastRenderedPageBreak/>
              <w:t>Substantiate your compliance by providing evidence and including page numbers in the proposal.</w:t>
            </w:r>
          </w:p>
          <w:p w14:paraId="65B331D2" w14:textId="77777777" w:rsidR="004C5C5F" w:rsidRPr="00D4230B" w:rsidRDefault="004C5C5F" w:rsidP="00C108B4">
            <w:pPr>
              <w:autoSpaceDE w:val="0"/>
              <w:autoSpaceDN w:val="0"/>
              <w:adjustRightInd w:val="0"/>
              <w:spacing w:before="0" w:line="240" w:lineRule="auto"/>
              <w:rPr>
                <w:rFonts w:cs="Arial"/>
                <w:color w:val="1F4E79"/>
                <w:sz w:val="22"/>
                <w:szCs w:val="22"/>
              </w:rPr>
            </w:pPr>
          </w:p>
        </w:tc>
      </w:tr>
    </w:tbl>
    <w:p w14:paraId="44133131" w14:textId="77777777" w:rsidR="001856E3" w:rsidRDefault="001856E3" w:rsidP="001856E3">
      <w:pPr>
        <w:spacing w:before="0" w:line="360" w:lineRule="auto"/>
        <w:ind w:left="720"/>
        <w:rPr>
          <w:rFonts w:cs="Arial"/>
          <w:b/>
          <w:color w:val="1F4E79"/>
          <w:sz w:val="22"/>
          <w:szCs w:val="22"/>
        </w:rPr>
      </w:pPr>
    </w:p>
    <w:tbl>
      <w:tblPr>
        <w:tblW w:w="9293" w:type="dxa"/>
        <w:tblInd w:w="-5" w:type="dxa"/>
        <w:tblBorders>
          <w:top w:val="single" w:sz="4" w:space="0" w:color="003366"/>
          <w:bottom w:val="single" w:sz="4" w:space="0" w:color="003366"/>
          <w:insideH w:val="single" w:sz="4" w:space="0" w:color="003366"/>
          <w:insideV w:val="single" w:sz="4" w:space="0" w:color="003366"/>
        </w:tblBorders>
        <w:tblLook w:val="01E0" w:firstRow="1" w:lastRow="1" w:firstColumn="1" w:lastColumn="1" w:noHBand="0" w:noVBand="0"/>
      </w:tblPr>
      <w:tblGrid>
        <w:gridCol w:w="6090"/>
        <w:gridCol w:w="1023"/>
        <w:gridCol w:w="1169"/>
        <w:gridCol w:w="1011"/>
      </w:tblGrid>
      <w:tr w:rsidR="00747DA4" w:rsidRPr="00B226C9" w14:paraId="23BC2E1B" w14:textId="77777777" w:rsidTr="004D3B3D">
        <w:trPr>
          <w:trHeight w:val="132"/>
        </w:trPr>
        <w:tc>
          <w:tcPr>
            <w:tcW w:w="6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31DCF4" w14:textId="3A6C0100" w:rsidR="00747DA4" w:rsidRPr="00564CB0" w:rsidRDefault="00747DA4" w:rsidP="000C2DD6">
            <w:pPr>
              <w:pStyle w:val="Default"/>
              <w:rPr>
                <w:rFonts w:ascii="Arial" w:hAnsi="Arial" w:cs="Arial"/>
                <w:b/>
                <w:bCs/>
                <w:sz w:val="22"/>
                <w:szCs w:val="22"/>
              </w:rPr>
            </w:pPr>
            <w:r w:rsidRPr="00564CB0">
              <w:rPr>
                <w:rFonts w:ascii="Arial" w:eastAsia="Times New Roman" w:hAnsi="Arial" w:cs="Arial"/>
                <w:b/>
                <w:bCs/>
                <w:color w:val="1F4E79"/>
                <w:sz w:val="22"/>
                <w:szCs w:val="22"/>
                <w:lang w:val="en-AU"/>
              </w:rPr>
              <w:t>5.1.</w:t>
            </w:r>
            <w:r w:rsidR="004D3B3D">
              <w:rPr>
                <w:rFonts w:ascii="Arial" w:eastAsia="Times New Roman" w:hAnsi="Arial" w:cs="Arial"/>
                <w:b/>
                <w:bCs/>
                <w:color w:val="1F4E79"/>
                <w:sz w:val="22"/>
                <w:szCs w:val="22"/>
                <w:lang w:val="en-AU"/>
              </w:rPr>
              <w:t>2</w:t>
            </w:r>
            <w:r>
              <w:rPr>
                <w:rFonts w:ascii="Arial" w:eastAsia="Times New Roman" w:hAnsi="Arial" w:cs="Arial"/>
                <w:b/>
                <w:bCs/>
                <w:color w:val="1F4E79"/>
                <w:sz w:val="22"/>
                <w:szCs w:val="22"/>
                <w:lang w:val="en-AU"/>
              </w:rPr>
              <w:t xml:space="preserve"> </w:t>
            </w:r>
            <w:r w:rsidR="008A5F52">
              <w:rPr>
                <w:rFonts w:ascii="Arial" w:eastAsia="Times New Roman" w:hAnsi="Arial" w:cs="Arial"/>
                <w:b/>
                <w:bCs/>
                <w:color w:val="1F4E79"/>
                <w:sz w:val="22"/>
                <w:szCs w:val="22"/>
                <w:lang w:val="en-AU"/>
              </w:rPr>
              <w:t>National Support Centre</w:t>
            </w:r>
          </w:p>
        </w:tc>
        <w:tc>
          <w:tcPr>
            <w:tcW w:w="10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F64E63" w14:textId="77777777" w:rsidR="00747DA4" w:rsidRPr="0071131E" w:rsidRDefault="00747DA4" w:rsidP="000C2DD6">
            <w:pPr>
              <w:rPr>
                <w:rFonts w:cs="Arial"/>
                <w:b/>
                <w:bCs/>
                <w:color w:val="1F4E79"/>
                <w:sz w:val="22"/>
                <w:szCs w:val="22"/>
              </w:rPr>
            </w:pPr>
            <w:r w:rsidRPr="0071131E">
              <w:rPr>
                <w:rFonts w:cs="Arial"/>
                <w:b/>
                <w:bCs/>
                <w:color w:val="1F4E79"/>
                <w:sz w:val="22"/>
                <w:szCs w:val="22"/>
              </w:rPr>
              <w:t>Comply</w:t>
            </w:r>
          </w:p>
        </w:tc>
        <w:tc>
          <w:tcPr>
            <w:tcW w:w="1169" w:type="dxa"/>
            <w:tcBorders>
              <w:top w:val="single" w:sz="4" w:space="0" w:color="auto"/>
              <w:bottom w:val="single" w:sz="4" w:space="0" w:color="auto"/>
              <w:right w:val="single" w:sz="4" w:space="0" w:color="auto"/>
            </w:tcBorders>
            <w:shd w:val="clear" w:color="auto" w:fill="F2F2F2" w:themeFill="background1" w:themeFillShade="F2"/>
            <w:vAlign w:val="center"/>
          </w:tcPr>
          <w:p w14:paraId="422A0C53" w14:textId="77777777" w:rsidR="00747DA4" w:rsidRPr="0071131E" w:rsidRDefault="00747DA4" w:rsidP="000C2DD6">
            <w:pPr>
              <w:rPr>
                <w:rFonts w:cs="Arial"/>
                <w:b/>
                <w:bCs/>
                <w:color w:val="1F4E79"/>
                <w:sz w:val="22"/>
                <w:szCs w:val="22"/>
              </w:rPr>
            </w:pPr>
            <w:r w:rsidRPr="0071131E">
              <w:rPr>
                <w:rFonts w:cs="Arial"/>
                <w:b/>
                <w:bCs/>
                <w:color w:val="1F4E79"/>
                <w:sz w:val="22"/>
                <w:szCs w:val="22"/>
              </w:rPr>
              <w:t>Not Comply</w:t>
            </w:r>
          </w:p>
        </w:tc>
        <w:tc>
          <w:tcPr>
            <w:tcW w:w="1011" w:type="dxa"/>
            <w:tcBorders>
              <w:top w:val="single" w:sz="4" w:space="0" w:color="auto"/>
              <w:bottom w:val="single" w:sz="4" w:space="0" w:color="auto"/>
              <w:right w:val="single" w:sz="4" w:space="0" w:color="auto"/>
            </w:tcBorders>
            <w:shd w:val="clear" w:color="auto" w:fill="F2F2F2" w:themeFill="background1" w:themeFillShade="F2"/>
            <w:vAlign w:val="center"/>
          </w:tcPr>
          <w:p w14:paraId="62279641" w14:textId="7886BA20" w:rsidR="00747DA4" w:rsidRPr="0071131E" w:rsidRDefault="00747DA4" w:rsidP="000C2DD6">
            <w:pPr>
              <w:rPr>
                <w:rFonts w:cs="Arial"/>
                <w:b/>
                <w:bCs/>
                <w:color w:val="1F4E79"/>
                <w:sz w:val="22"/>
                <w:szCs w:val="22"/>
              </w:rPr>
            </w:pPr>
            <w:r>
              <w:rPr>
                <w:rFonts w:cs="Arial"/>
                <w:b/>
                <w:bCs/>
                <w:color w:val="1F4E79"/>
                <w:sz w:val="22"/>
                <w:szCs w:val="22"/>
              </w:rPr>
              <w:t xml:space="preserve">Page </w:t>
            </w:r>
            <w:r w:rsidR="00351485">
              <w:rPr>
                <w:rFonts w:cs="Arial"/>
                <w:b/>
                <w:bCs/>
                <w:color w:val="1F4E79"/>
                <w:sz w:val="22"/>
                <w:szCs w:val="22"/>
              </w:rPr>
              <w:t xml:space="preserve">Ref </w:t>
            </w:r>
            <w:r>
              <w:rPr>
                <w:rFonts w:cs="Arial"/>
                <w:b/>
                <w:bCs/>
                <w:color w:val="1F4E79"/>
                <w:sz w:val="22"/>
                <w:szCs w:val="22"/>
              </w:rPr>
              <w:t>No:</w:t>
            </w:r>
          </w:p>
        </w:tc>
      </w:tr>
      <w:tr w:rsidR="00747DA4" w:rsidRPr="00B226C9" w14:paraId="6A2575DC" w14:textId="77777777" w:rsidTr="004D3B3D">
        <w:trPr>
          <w:trHeight w:val="132"/>
        </w:trPr>
        <w:tc>
          <w:tcPr>
            <w:tcW w:w="6090" w:type="dxa"/>
            <w:tcBorders>
              <w:top w:val="single" w:sz="4" w:space="0" w:color="auto"/>
              <w:left w:val="single" w:sz="4" w:space="0" w:color="auto"/>
              <w:bottom w:val="single" w:sz="4" w:space="0" w:color="auto"/>
              <w:right w:val="single" w:sz="4" w:space="0" w:color="auto"/>
            </w:tcBorders>
            <w:shd w:val="clear" w:color="auto" w:fill="auto"/>
          </w:tcPr>
          <w:p w14:paraId="3EFEF36F" w14:textId="41722398" w:rsidR="00747DA4" w:rsidRDefault="00747DA4" w:rsidP="00747DA4">
            <w:pPr>
              <w:shd w:val="clear" w:color="auto" w:fill="FFFFFF"/>
              <w:autoSpaceDE w:val="0"/>
              <w:autoSpaceDN w:val="0"/>
              <w:adjustRightInd w:val="0"/>
              <w:spacing w:line="276" w:lineRule="auto"/>
              <w:jc w:val="both"/>
              <w:rPr>
                <w:rFonts w:cs="Arial"/>
                <w:color w:val="1F4E79"/>
                <w:sz w:val="22"/>
                <w:szCs w:val="22"/>
                <w:lang w:val="en-US"/>
              </w:rPr>
            </w:pPr>
            <w:r w:rsidRPr="00747DA4">
              <w:rPr>
                <w:rFonts w:cs="Arial"/>
                <w:color w:val="1F4E79"/>
                <w:sz w:val="22"/>
                <w:szCs w:val="22"/>
                <w:lang w:val="en-US"/>
              </w:rPr>
              <w:t xml:space="preserve">The bidder must have a fully capacitated national support </w:t>
            </w:r>
            <w:proofErr w:type="spellStart"/>
            <w:r w:rsidRPr="00747DA4">
              <w:rPr>
                <w:rFonts w:cs="Arial"/>
                <w:color w:val="1F4E79"/>
                <w:sz w:val="22"/>
                <w:szCs w:val="22"/>
                <w:lang w:val="en-US"/>
              </w:rPr>
              <w:t>centre</w:t>
            </w:r>
            <w:proofErr w:type="spellEnd"/>
            <w:r w:rsidR="00E7710B">
              <w:rPr>
                <w:rFonts w:cs="Arial"/>
                <w:color w:val="1F4E79"/>
                <w:sz w:val="22"/>
                <w:szCs w:val="22"/>
                <w:lang w:val="en-US"/>
              </w:rPr>
              <w:t xml:space="preserve"> </w:t>
            </w:r>
            <w:r w:rsidRPr="00747DA4">
              <w:rPr>
                <w:rFonts w:cs="Arial"/>
                <w:color w:val="1F4E79"/>
                <w:sz w:val="22"/>
                <w:szCs w:val="22"/>
                <w:lang w:val="en-US"/>
              </w:rPr>
              <w:t xml:space="preserve">available </w:t>
            </w:r>
            <w:r w:rsidR="004D3B3D">
              <w:rPr>
                <w:rFonts w:cs="Arial"/>
                <w:color w:val="1F4E79"/>
                <w:sz w:val="22"/>
                <w:szCs w:val="22"/>
                <w:lang w:val="en-US"/>
              </w:rPr>
              <w:t xml:space="preserve">24/7/365 </w:t>
            </w:r>
            <w:r w:rsidRPr="00747DA4">
              <w:rPr>
                <w:rFonts w:cs="Arial"/>
                <w:color w:val="1F4E79"/>
                <w:sz w:val="22"/>
                <w:szCs w:val="22"/>
                <w:lang w:val="en-US"/>
              </w:rPr>
              <w:t xml:space="preserve">for the employee assistance programme. The national support </w:t>
            </w:r>
            <w:proofErr w:type="spellStart"/>
            <w:r w:rsidRPr="00747DA4">
              <w:rPr>
                <w:rFonts w:cs="Arial"/>
                <w:color w:val="1F4E79"/>
                <w:sz w:val="22"/>
                <w:szCs w:val="22"/>
                <w:lang w:val="en-US"/>
              </w:rPr>
              <w:t>centre</w:t>
            </w:r>
            <w:proofErr w:type="spellEnd"/>
            <w:r w:rsidRPr="00747DA4">
              <w:rPr>
                <w:rFonts w:cs="Arial"/>
                <w:color w:val="1F4E79"/>
                <w:sz w:val="22"/>
                <w:szCs w:val="22"/>
                <w:lang w:val="en-US"/>
              </w:rPr>
              <w:t xml:space="preserve"> should be staffed by</w:t>
            </w:r>
            <w:r>
              <w:rPr>
                <w:rFonts w:cs="Arial"/>
                <w:color w:val="1F4E79"/>
                <w:sz w:val="22"/>
                <w:szCs w:val="22"/>
                <w:lang w:val="en-US"/>
              </w:rPr>
              <w:t>:</w:t>
            </w:r>
            <w:r w:rsidRPr="00747DA4">
              <w:rPr>
                <w:rFonts w:cs="Arial"/>
                <w:color w:val="1F4E79"/>
                <w:sz w:val="22"/>
                <w:szCs w:val="22"/>
                <w:lang w:val="en-US"/>
              </w:rPr>
              <w:t xml:space="preserve"> </w:t>
            </w:r>
          </w:p>
          <w:p w14:paraId="26B537C0" w14:textId="10480539" w:rsidR="00747DA4" w:rsidRPr="00747DA4" w:rsidRDefault="00747DA4" w:rsidP="004D3B3D">
            <w:pPr>
              <w:pStyle w:val="ListParagraph"/>
              <w:numPr>
                <w:ilvl w:val="0"/>
                <w:numId w:val="75"/>
              </w:numPr>
              <w:shd w:val="clear" w:color="auto" w:fill="FFFFFF"/>
              <w:autoSpaceDE w:val="0"/>
              <w:autoSpaceDN w:val="0"/>
              <w:adjustRightInd w:val="0"/>
              <w:spacing w:line="276" w:lineRule="auto"/>
              <w:ind w:left="460"/>
              <w:rPr>
                <w:rFonts w:ascii="Arial" w:hAnsi="Arial" w:cs="Arial"/>
                <w:i/>
                <w:iCs/>
                <w:color w:val="1F4E79"/>
                <w:sz w:val="22"/>
                <w:szCs w:val="22"/>
              </w:rPr>
            </w:pPr>
            <w:r w:rsidRPr="00747DA4">
              <w:rPr>
                <w:rFonts w:ascii="Arial" w:hAnsi="Arial" w:cs="Arial"/>
                <w:color w:val="1F4E79"/>
                <w:sz w:val="22"/>
                <w:szCs w:val="22"/>
                <w:lang w:val="en-US"/>
              </w:rPr>
              <w:t>qualified and registered clinical/</w:t>
            </w:r>
            <w:r>
              <w:rPr>
                <w:rFonts w:ascii="Arial" w:hAnsi="Arial" w:cs="Arial"/>
                <w:color w:val="1F4E79"/>
                <w:sz w:val="22"/>
                <w:szCs w:val="22"/>
                <w:lang w:val="en-US"/>
              </w:rPr>
              <w:t xml:space="preserve"> </w:t>
            </w:r>
            <w:r w:rsidRPr="00747DA4">
              <w:rPr>
                <w:rFonts w:ascii="Arial" w:hAnsi="Arial" w:cs="Arial"/>
                <w:color w:val="1F4E79"/>
                <w:sz w:val="22"/>
                <w:szCs w:val="22"/>
                <w:lang w:val="en-US"/>
              </w:rPr>
              <w:t xml:space="preserve">counselling psychologists and social workers (including some who </w:t>
            </w:r>
            <w:proofErr w:type="spellStart"/>
            <w:r w:rsidRPr="00747DA4">
              <w:rPr>
                <w:rFonts w:ascii="Arial" w:hAnsi="Arial" w:cs="Arial"/>
                <w:color w:val="1F4E79"/>
                <w:sz w:val="22"/>
                <w:szCs w:val="22"/>
                <w:lang w:val="en-US"/>
              </w:rPr>
              <w:t>specialise</w:t>
            </w:r>
            <w:proofErr w:type="spellEnd"/>
            <w:r w:rsidRPr="00747DA4">
              <w:rPr>
                <w:rFonts w:ascii="Arial" w:hAnsi="Arial" w:cs="Arial"/>
                <w:color w:val="1F4E79"/>
                <w:sz w:val="22"/>
                <w:szCs w:val="22"/>
                <w:lang w:val="en-US"/>
              </w:rPr>
              <w:t xml:space="preserve"> </w:t>
            </w:r>
            <w:r w:rsidR="0032797F">
              <w:rPr>
                <w:rFonts w:ascii="Arial" w:hAnsi="Arial" w:cs="Arial"/>
                <w:color w:val="1F4E79"/>
                <w:sz w:val="22"/>
                <w:szCs w:val="22"/>
                <w:lang w:val="en-US"/>
              </w:rPr>
              <w:t>i</w:t>
            </w:r>
            <w:r w:rsidRPr="00747DA4">
              <w:rPr>
                <w:rFonts w:ascii="Arial" w:hAnsi="Arial" w:cs="Arial"/>
                <w:color w:val="1F4E79"/>
                <w:sz w:val="22"/>
                <w:szCs w:val="22"/>
                <w:lang w:val="en-US"/>
              </w:rPr>
              <w:t>n trauma intervention)</w:t>
            </w:r>
            <w:r w:rsidR="00E7710B">
              <w:rPr>
                <w:rFonts w:ascii="Arial" w:hAnsi="Arial" w:cs="Arial"/>
                <w:color w:val="1F4E79"/>
                <w:sz w:val="22"/>
                <w:szCs w:val="22"/>
                <w:lang w:val="en-US"/>
              </w:rPr>
              <w:t>;</w:t>
            </w:r>
            <w:r w:rsidRPr="00747DA4">
              <w:rPr>
                <w:rFonts w:ascii="Arial" w:hAnsi="Arial" w:cs="Arial"/>
                <w:color w:val="1F4E79"/>
                <w:sz w:val="22"/>
                <w:szCs w:val="22"/>
                <w:lang w:val="en-US"/>
              </w:rPr>
              <w:t xml:space="preserve"> </w:t>
            </w:r>
          </w:p>
          <w:p w14:paraId="26EA92E9" w14:textId="5C1C223F" w:rsidR="00747DA4" w:rsidRPr="00747DA4" w:rsidRDefault="00747DA4" w:rsidP="004D3B3D">
            <w:pPr>
              <w:pStyle w:val="ListParagraph"/>
              <w:numPr>
                <w:ilvl w:val="0"/>
                <w:numId w:val="75"/>
              </w:numPr>
              <w:shd w:val="clear" w:color="auto" w:fill="FFFFFF"/>
              <w:autoSpaceDE w:val="0"/>
              <w:autoSpaceDN w:val="0"/>
              <w:adjustRightInd w:val="0"/>
              <w:spacing w:line="276" w:lineRule="auto"/>
              <w:ind w:left="460"/>
              <w:rPr>
                <w:rFonts w:ascii="Arial" w:hAnsi="Arial" w:cs="Arial"/>
                <w:i/>
                <w:iCs/>
                <w:color w:val="1F4E79"/>
                <w:sz w:val="22"/>
                <w:szCs w:val="22"/>
              </w:rPr>
            </w:pPr>
            <w:r w:rsidRPr="00747DA4">
              <w:rPr>
                <w:rFonts w:ascii="Arial" w:hAnsi="Arial" w:cs="Arial"/>
                <w:color w:val="1F4E79"/>
                <w:sz w:val="22"/>
                <w:szCs w:val="22"/>
                <w:lang w:val="en-US"/>
              </w:rPr>
              <w:t>qualified and registered (psychosocial) counsellors for debriefing, assessment and referrals to qualified and registered clinical/ counselling psychologists and social workers;</w:t>
            </w:r>
            <w:r w:rsidRPr="00747DA4">
              <w:rPr>
                <w:rFonts w:cs="Arial"/>
                <w:color w:val="1F4E79"/>
                <w:sz w:val="22"/>
                <w:szCs w:val="22"/>
                <w:lang w:val="en-US"/>
              </w:rPr>
              <w:t xml:space="preserve"> </w:t>
            </w:r>
          </w:p>
          <w:p w14:paraId="2D530B5C" w14:textId="7801E662" w:rsidR="00747DA4" w:rsidRPr="00747DA4" w:rsidRDefault="00747DA4" w:rsidP="004D3B3D">
            <w:pPr>
              <w:pStyle w:val="ListParagraph"/>
              <w:numPr>
                <w:ilvl w:val="0"/>
                <w:numId w:val="75"/>
              </w:numPr>
              <w:shd w:val="clear" w:color="auto" w:fill="FFFFFF"/>
              <w:autoSpaceDE w:val="0"/>
              <w:autoSpaceDN w:val="0"/>
              <w:adjustRightInd w:val="0"/>
              <w:spacing w:line="276" w:lineRule="auto"/>
              <w:ind w:left="460"/>
              <w:rPr>
                <w:rFonts w:ascii="Arial" w:hAnsi="Arial" w:cs="Arial"/>
                <w:i/>
                <w:iCs/>
                <w:color w:val="1F4E79"/>
                <w:sz w:val="22"/>
                <w:szCs w:val="22"/>
              </w:rPr>
            </w:pPr>
            <w:r w:rsidRPr="00747DA4">
              <w:rPr>
                <w:rFonts w:ascii="Arial" w:hAnsi="Arial" w:cs="Arial"/>
                <w:color w:val="1F4E79"/>
                <w:sz w:val="22"/>
                <w:szCs w:val="22"/>
                <w:lang w:val="en-US"/>
              </w:rPr>
              <w:t>financial experts</w:t>
            </w:r>
            <w:r>
              <w:rPr>
                <w:rFonts w:ascii="Arial" w:hAnsi="Arial" w:cs="Arial"/>
                <w:color w:val="1F4E79"/>
                <w:sz w:val="22"/>
                <w:szCs w:val="22"/>
                <w:lang w:val="en-US"/>
              </w:rPr>
              <w:t>; and</w:t>
            </w:r>
          </w:p>
          <w:p w14:paraId="68886F7B" w14:textId="77777777" w:rsidR="00747DA4" w:rsidRDefault="00747DA4" w:rsidP="004D3B3D">
            <w:pPr>
              <w:pStyle w:val="ListParagraph"/>
              <w:numPr>
                <w:ilvl w:val="0"/>
                <w:numId w:val="75"/>
              </w:numPr>
              <w:shd w:val="clear" w:color="auto" w:fill="FFFFFF"/>
              <w:autoSpaceDE w:val="0"/>
              <w:autoSpaceDN w:val="0"/>
              <w:adjustRightInd w:val="0"/>
              <w:spacing w:line="276" w:lineRule="auto"/>
              <w:ind w:left="460"/>
              <w:rPr>
                <w:rFonts w:ascii="Arial" w:hAnsi="Arial" w:cs="Arial"/>
                <w:i/>
                <w:iCs/>
                <w:color w:val="1F4E79"/>
                <w:sz w:val="22"/>
                <w:szCs w:val="22"/>
              </w:rPr>
            </w:pPr>
            <w:r w:rsidRPr="00747DA4">
              <w:rPr>
                <w:rFonts w:ascii="Arial" w:hAnsi="Arial" w:cs="Arial"/>
                <w:color w:val="1F4E79"/>
                <w:sz w:val="22"/>
                <w:szCs w:val="22"/>
                <w:lang w:val="en-US"/>
              </w:rPr>
              <w:t xml:space="preserve">legal experts (lawyers, attorneys and paralegals). </w:t>
            </w:r>
          </w:p>
          <w:p w14:paraId="46B846CD" w14:textId="58495519" w:rsidR="00747DA4" w:rsidRPr="00747DA4" w:rsidRDefault="00747DA4" w:rsidP="00747DA4">
            <w:pPr>
              <w:shd w:val="clear" w:color="auto" w:fill="FFFFFF"/>
              <w:autoSpaceDE w:val="0"/>
              <w:autoSpaceDN w:val="0"/>
              <w:adjustRightInd w:val="0"/>
              <w:spacing w:line="276" w:lineRule="auto"/>
              <w:ind w:left="100"/>
              <w:jc w:val="both"/>
              <w:rPr>
                <w:rFonts w:cs="Arial"/>
                <w:i/>
                <w:iCs/>
                <w:color w:val="1F4E79"/>
                <w:sz w:val="22"/>
                <w:szCs w:val="22"/>
              </w:rPr>
            </w:pPr>
            <w:r w:rsidRPr="00747DA4">
              <w:rPr>
                <w:rFonts w:cs="Arial"/>
                <w:i/>
                <w:iCs/>
                <w:color w:val="1F4E79"/>
                <w:sz w:val="22"/>
                <w:szCs w:val="22"/>
              </w:rPr>
              <w:t xml:space="preserve">The bidder is required to </w:t>
            </w:r>
            <w:r>
              <w:rPr>
                <w:rFonts w:cs="Arial"/>
                <w:i/>
                <w:iCs/>
                <w:color w:val="1F4E79"/>
                <w:sz w:val="22"/>
                <w:szCs w:val="22"/>
              </w:rPr>
              <w:t xml:space="preserve">complete </w:t>
            </w:r>
            <w:r w:rsidRPr="00747DA4">
              <w:rPr>
                <w:rFonts w:cs="Arial"/>
                <w:b/>
                <w:bCs/>
                <w:i/>
                <w:iCs/>
                <w:color w:val="1F4E79"/>
                <w:sz w:val="22"/>
                <w:szCs w:val="22"/>
              </w:rPr>
              <w:t>Appendix A1 to A7</w:t>
            </w:r>
            <w:r w:rsidRPr="00747DA4">
              <w:rPr>
                <w:rFonts w:cs="Arial"/>
                <w:i/>
                <w:iCs/>
                <w:color w:val="1F4E79"/>
                <w:sz w:val="22"/>
                <w:szCs w:val="22"/>
              </w:rPr>
              <w:t xml:space="preserve"> to substantiate compliance with this requirement.</w:t>
            </w:r>
          </w:p>
        </w:tc>
        <w:tc>
          <w:tcPr>
            <w:tcW w:w="1023" w:type="dxa"/>
            <w:tcBorders>
              <w:top w:val="single" w:sz="4" w:space="0" w:color="auto"/>
              <w:left w:val="single" w:sz="4" w:space="0" w:color="auto"/>
              <w:bottom w:val="single" w:sz="4" w:space="0" w:color="auto"/>
              <w:right w:val="single" w:sz="4" w:space="0" w:color="auto"/>
            </w:tcBorders>
          </w:tcPr>
          <w:p w14:paraId="2680FD9E" w14:textId="77777777" w:rsidR="00747DA4" w:rsidRPr="00B226C9" w:rsidRDefault="00747DA4" w:rsidP="000C2DD6">
            <w:pPr>
              <w:rPr>
                <w:rFonts w:cs="Arial"/>
                <w:bCs/>
                <w:color w:val="1F4E79"/>
                <w:highlight w:val="green"/>
              </w:rPr>
            </w:pPr>
          </w:p>
        </w:tc>
        <w:tc>
          <w:tcPr>
            <w:tcW w:w="1169" w:type="dxa"/>
            <w:tcBorders>
              <w:top w:val="single" w:sz="4" w:space="0" w:color="auto"/>
              <w:bottom w:val="single" w:sz="4" w:space="0" w:color="auto"/>
              <w:right w:val="single" w:sz="4" w:space="0" w:color="auto"/>
            </w:tcBorders>
            <w:shd w:val="clear" w:color="auto" w:fill="auto"/>
          </w:tcPr>
          <w:p w14:paraId="3D8E5364" w14:textId="77777777" w:rsidR="00747DA4" w:rsidRPr="00B226C9" w:rsidRDefault="00747DA4" w:rsidP="000C2DD6">
            <w:pPr>
              <w:rPr>
                <w:rFonts w:cs="Arial"/>
                <w:b/>
                <w:bCs/>
                <w:color w:val="1F4E79"/>
                <w:highlight w:val="green"/>
              </w:rPr>
            </w:pPr>
          </w:p>
        </w:tc>
        <w:tc>
          <w:tcPr>
            <w:tcW w:w="1011" w:type="dxa"/>
            <w:tcBorders>
              <w:top w:val="single" w:sz="4" w:space="0" w:color="auto"/>
              <w:bottom w:val="single" w:sz="4" w:space="0" w:color="auto"/>
              <w:right w:val="single" w:sz="4" w:space="0" w:color="auto"/>
            </w:tcBorders>
          </w:tcPr>
          <w:p w14:paraId="1821F7A0" w14:textId="77777777" w:rsidR="00747DA4" w:rsidRPr="00B226C9" w:rsidRDefault="00747DA4" w:rsidP="000C2DD6">
            <w:pPr>
              <w:rPr>
                <w:rFonts w:cs="Arial"/>
                <w:b/>
                <w:bCs/>
                <w:color w:val="1F4E79"/>
                <w:highlight w:val="green"/>
              </w:rPr>
            </w:pPr>
          </w:p>
        </w:tc>
      </w:tr>
      <w:tr w:rsidR="00747DA4" w:rsidRPr="00B226C9" w14:paraId="59520A7F" w14:textId="77777777" w:rsidTr="000C2DD6">
        <w:trPr>
          <w:trHeight w:val="1092"/>
        </w:trPr>
        <w:tc>
          <w:tcPr>
            <w:tcW w:w="9293" w:type="dxa"/>
            <w:gridSpan w:val="4"/>
            <w:tcBorders>
              <w:top w:val="single" w:sz="4" w:space="0" w:color="auto"/>
              <w:left w:val="single" w:sz="4" w:space="0" w:color="auto"/>
              <w:bottom w:val="single" w:sz="4" w:space="0" w:color="auto"/>
              <w:right w:val="single" w:sz="4" w:space="0" w:color="auto"/>
            </w:tcBorders>
          </w:tcPr>
          <w:p w14:paraId="3A2776BA" w14:textId="13F99B32" w:rsidR="00747DA4" w:rsidRPr="00A02CBD" w:rsidRDefault="00747DA4" w:rsidP="000C2DD6">
            <w:pPr>
              <w:autoSpaceDE w:val="0"/>
              <w:autoSpaceDN w:val="0"/>
              <w:adjustRightInd w:val="0"/>
              <w:spacing w:before="0" w:line="240" w:lineRule="auto"/>
              <w:jc w:val="both"/>
              <w:rPr>
                <w:rFonts w:cs="Arial"/>
                <w:b/>
                <w:bCs/>
                <w:color w:val="1F4E79"/>
                <w:sz w:val="22"/>
                <w:szCs w:val="22"/>
              </w:rPr>
            </w:pPr>
            <w:r w:rsidRPr="00A02CBD">
              <w:rPr>
                <w:rFonts w:cs="Arial"/>
                <w:b/>
                <w:bCs/>
                <w:color w:val="1F4E79"/>
                <w:sz w:val="22"/>
                <w:szCs w:val="22"/>
              </w:rPr>
              <w:t>Substantiate your compliance by</w:t>
            </w:r>
            <w:r>
              <w:rPr>
                <w:rFonts w:cs="Arial"/>
                <w:b/>
                <w:bCs/>
                <w:color w:val="1F4E79"/>
                <w:sz w:val="22"/>
                <w:szCs w:val="22"/>
              </w:rPr>
              <w:t xml:space="preserve"> completing the relevant appendix</w:t>
            </w:r>
            <w:r w:rsidR="004D3B3D">
              <w:rPr>
                <w:rFonts w:cs="Arial"/>
                <w:b/>
                <w:bCs/>
                <w:color w:val="1F4E79"/>
                <w:sz w:val="22"/>
                <w:szCs w:val="22"/>
              </w:rPr>
              <w:t xml:space="preserve"> including evidence (where applicable)</w:t>
            </w:r>
            <w:r w:rsidRPr="00A02CBD">
              <w:rPr>
                <w:rFonts w:cs="Arial"/>
                <w:b/>
                <w:bCs/>
                <w:color w:val="1F4E79"/>
                <w:sz w:val="22"/>
                <w:szCs w:val="22"/>
              </w:rPr>
              <w:t xml:space="preserve"> and including page numbers in the proposal.</w:t>
            </w:r>
          </w:p>
          <w:p w14:paraId="17029670" w14:textId="77777777" w:rsidR="00747DA4" w:rsidRPr="00D4230B" w:rsidRDefault="00747DA4" w:rsidP="000C2DD6">
            <w:pPr>
              <w:autoSpaceDE w:val="0"/>
              <w:autoSpaceDN w:val="0"/>
              <w:adjustRightInd w:val="0"/>
              <w:spacing w:before="0" w:line="240" w:lineRule="auto"/>
              <w:rPr>
                <w:rFonts w:cs="Arial"/>
                <w:color w:val="1F4E79"/>
                <w:sz w:val="22"/>
                <w:szCs w:val="22"/>
              </w:rPr>
            </w:pPr>
          </w:p>
        </w:tc>
      </w:tr>
    </w:tbl>
    <w:p w14:paraId="65F1A533" w14:textId="77777777" w:rsidR="00351485" w:rsidRDefault="00351485" w:rsidP="001856E3">
      <w:pPr>
        <w:spacing w:before="0" w:line="360" w:lineRule="auto"/>
        <w:ind w:left="720"/>
        <w:rPr>
          <w:rFonts w:cs="Arial"/>
          <w:b/>
          <w:color w:val="1F4E79"/>
          <w:sz w:val="22"/>
          <w:szCs w:val="22"/>
        </w:rPr>
      </w:pPr>
    </w:p>
    <w:tbl>
      <w:tblPr>
        <w:tblW w:w="9293" w:type="dxa"/>
        <w:tblInd w:w="-5" w:type="dxa"/>
        <w:tblBorders>
          <w:top w:val="single" w:sz="4" w:space="0" w:color="003366"/>
          <w:bottom w:val="single" w:sz="4" w:space="0" w:color="003366"/>
          <w:insideH w:val="single" w:sz="4" w:space="0" w:color="003366"/>
          <w:insideV w:val="single" w:sz="4" w:space="0" w:color="003366"/>
        </w:tblBorders>
        <w:tblLook w:val="01E0" w:firstRow="1" w:lastRow="1" w:firstColumn="1" w:lastColumn="1" w:noHBand="0" w:noVBand="0"/>
      </w:tblPr>
      <w:tblGrid>
        <w:gridCol w:w="6090"/>
        <w:gridCol w:w="1023"/>
        <w:gridCol w:w="1169"/>
        <w:gridCol w:w="1011"/>
      </w:tblGrid>
      <w:tr w:rsidR="004D3B3D" w:rsidRPr="00B226C9" w14:paraId="52624613" w14:textId="77777777" w:rsidTr="004D3B3D">
        <w:trPr>
          <w:trHeight w:val="132"/>
          <w:tblHeader/>
        </w:trPr>
        <w:tc>
          <w:tcPr>
            <w:tcW w:w="6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67D355" w14:textId="3DAC6DB3" w:rsidR="004D3B3D" w:rsidRPr="00564CB0" w:rsidRDefault="004D3B3D" w:rsidP="000C2DD6">
            <w:pPr>
              <w:pStyle w:val="Default"/>
              <w:rPr>
                <w:rFonts w:ascii="Arial" w:hAnsi="Arial" w:cs="Arial"/>
                <w:b/>
                <w:bCs/>
                <w:sz w:val="22"/>
                <w:szCs w:val="22"/>
              </w:rPr>
            </w:pPr>
            <w:r w:rsidRPr="00564CB0">
              <w:rPr>
                <w:rFonts w:ascii="Arial" w:eastAsia="Times New Roman" w:hAnsi="Arial" w:cs="Arial"/>
                <w:b/>
                <w:bCs/>
                <w:color w:val="1F4E79"/>
                <w:sz w:val="22"/>
                <w:szCs w:val="22"/>
                <w:lang w:val="en-AU"/>
              </w:rPr>
              <w:t>5.1.</w:t>
            </w:r>
            <w:r>
              <w:rPr>
                <w:rFonts w:ascii="Arial" w:eastAsia="Times New Roman" w:hAnsi="Arial" w:cs="Arial"/>
                <w:b/>
                <w:bCs/>
                <w:color w:val="1F4E79"/>
                <w:sz w:val="22"/>
                <w:szCs w:val="22"/>
                <w:lang w:val="en-AU"/>
              </w:rPr>
              <w:t>3 C</w:t>
            </w:r>
            <w:r w:rsidRPr="004D3B3D">
              <w:rPr>
                <w:rFonts w:ascii="Arial" w:eastAsia="Times New Roman" w:hAnsi="Arial" w:cs="Arial"/>
                <w:b/>
                <w:bCs/>
                <w:color w:val="1F4E79"/>
                <w:sz w:val="22"/>
                <w:szCs w:val="22"/>
                <w:lang w:val="en-AU"/>
              </w:rPr>
              <w:t>linical protocols and procedures</w:t>
            </w:r>
          </w:p>
        </w:tc>
        <w:tc>
          <w:tcPr>
            <w:tcW w:w="10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233FE4" w14:textId="77777777" w:rsidR="004D3B3D" w:rsidRPr="0071131E" w:rsidRDefault="004D3B3D" w:rsidP="000C2DD6">
            <w:pPr>
              <w:rPr>
                <w:rFonts w:cs="Arial"/>
                <w:b/>
                <w:bCs/>
                <w:color w:val="1F4E79"/>
                <w:sz w:val="22"/>
                <w:szCs w:val="22"/>
              </w:rPr>
            </w:pPr>
            <w:r w:rsidRPr="0071131E">
              <w:rPr>
                <w:rFonts w:cs="Arial"/>
                <w:b/>
                <w:bCs/>
                <w:color w:val="1F4E79"/>
                <w:sz w:val="22"/>
                <w:szCs w:val="22"/>
              </w:rPr>
              <w:t>Comply</w:t>
            </w:r>
          </w:p>
        </w:tc>
        <w:tc>
          <w:tcPr>
            <w:tcW w:w="1169" w:type="dxa"/>
            <w:tcBorders>
              <w:top w:val="single" w:sz="4" w:space="0" w:color="auto"/>
              <w:bottom w:val="single" w:sz="4" w:space="0" w:color="auto"/>
              <w:right w:val="single" w:sz="4" w:space="0" w:color="auto"/>
            </w:tcBorders>
            <w:shd w:val="clear" w:color="auto" w:fill="F2F2F2" w:themeFill="background1" w:themeFillShade="F2"/>
            <w:vAlign w:val="center"/>
          </w:tcPr>
          <w:p w14:paraId="5056E9C4" w14:textId="77777777" w:rsidR="004D3B3D" w:rsidRPr="0071131E" w:rsidRDefault="004D3B3D" w:rsidP="000C2DD6">
            <w:pPr>
              <w:rPr>
                <w:rFonts w:cs="Arial"/>
                <w:b/>
                <w:bCs/>
                <w:color w:val="1F4E79"/>
                <w:sz w:val="22"/>
                <w:szCs w:val="22"/>
              </w:rPr>
            </w:pPr>
            <w:r w:rsidRPr="0071131E">
              <w:rPr>
                <w:rFonts w:cs="Arial"/>
                <w:b/>
                <w:bCs/>
                <w:color w:val="1F4E79"/>
                <w:sz w:val="22"/>
                <w:szCs w:val="22"/>
              </w:rPr>
              <w:t>Not Comply</w:t>
            </w:r>
          </w:p>
        </w:tc>
        <w:tc>
          <w:tcPr>
            <w:tcW w:w="1011" w:type="dxa"/>
            <w:tcBorders>
              <w:top w:val="single" w:sz="4" w:space="0" w:color="auto"/>
              <w:bottom w:val="single" w:sz="4" w:space="0" w:color="auto"/>
              <w:right w:val="single" w:sz="4" w:space="0" w:color="auto"/>
            </w:tcBorders>
            <w:shd w:val="clear" w:color="auto" w:fill="F2F2F2" w:themeFill="background1" w:themeFillShade="F2"/>
            <w:vAlign w:val="center"/>
          </w:tcPr>
          <w:p w14:paraId="3152D92C" w14:textId="269DDB98" w:rsidR="004D3B3D" w:rsidRPr="0071131E" w:rsidRDefault="004D3B3D" w:rsidP="000C2DD6">
            <w:pPr>
              <w:rPr>
                <w:rFonts w:cs="Arial"/>
                <w:b/>
                <w:bCs/>
                <w:color w:val="1F4E79"/>
                <w:sz w:val="22"/>
                <w:szCs w:val="22"/>
              </w:rPr>
            </w:pPr>
            <w:r>
              <w:rPr>
                <w:rFonts w:cs="Arial"/>
                <w:b/>
                <w:bCs/>
                <w:color w:val="1F4E79"/>
                <w:sz w:val="22"/>
                <w:szCs w:val="22"/>
              </w:rPr>
              <w:t xml:space="preserve">Page </w:t>
            </w:r>
            <w:r w:rsidR="00351485">
              <w:rPr>
                <w:rFonts w:cs="Arial"/>
                <w:b/>
                <w:bCs/>
                <w:color w:val="1F4E79"/>
                <w:sz w:val="22"/>
                <w:szCs w:val="22"/>
              </w:rPr>
              <w:t xml:space="preserve">Ref </w:t>
            </w:r>
            <w:r>
              <w:rPr>
                <w:rFonts w:cs="Arial"/>
                <w:b/>
                <w:bCs/>
                <w:color w:val="1F4E79"/>
                <w:sz w:val="22"/>
                <w:szCs w:val="22"/>
              </w:rPr>
              <w:t>No:</w:t>
            </w:r>
          </w:p>
        </w:tc>
      </w:tr>
      <w:tr w:rsidR="004D3B3D" w:rsidRPr="00B226C9" w14:paraId="4A732651" w14:textId="77777777" w:rsidTr="004D3B3D">
        <w:trPr>
          <w:trHeight w:val="132"/>
        </w:trPr>
        <w:tc>
          <w:tcPr>
            <w:tcW w:w="6090" w:type="dxa"/>
            <w:tcBorders>
              <w:top w:val="single" w:sz="4" w:space="0" w:color="auto"/>
              <w:left w:val="single" w:sz="4" w:space="0" w:color="auto"/>
              <w:bottom w:val="single" w:sz="4" w:space="0" w:color="auto"/>
              <w:right w:val="single" w:sz="4" w:space="0" w:color="auto"/>
            </w:tcBorders>
            <w:shd w:val="clear" w:color="auto" w:fill="auto"/>
          </w:tcPr>
          <w:p w14:paraId="43228D2D" w14:textId="77777777" w:rsidR="004D3B3D" w:rsidRPr="004D3B3D" w:rsidRDefault="004D3B3D" w:rsidP="004D3B3D">
            <w:pPr>
              <w:shd w:val="clear" w:color="auto" w:fill="FFFFFF"/>
              <w:autoSpaceDE w:val="0"/>
              <w:autoSpaceDN w:val="0"/>
              <w:adjustRightInd w:val="0"/>
              <w:spacing w:line="276" w:lineRule="auto"/>
              <w:jc w:val="both"/>
              <w:rPr>
                <w:rFonts w:cs="Arial"/>
                <w:color w:val="1F4E79"/>
                <w:sz w:val="22"/>
                <w:szCs w:val="22"/>
              </w:rPr>
            </w:pPr>
            <w:r w:rsidRPr="004D3B3D">
              <w:rPr>
                <w:rFonts w:cs="Arial"/>
                <w:color w:val="1F4E79"/>
                <w:sz w:val="22"/>
                <w:szCs w:val="22"/>
              </w:rPr>
              <w:t>The bidder is required to have the following clinical protocols and procedures in place:</w:t>
            </w:r>
          </w:p>
          <w:p w14:paraId="53BCEDA2" w14:textId="77777777" w:rsidR="004D3B3D" w:rsidRPr="004D3B3D" w:rsidRDefault="004D3B3D" w:rsidP="004D3B3D">
            <w:pPr>
              <w:pStyle w:val="ListParagraph"/>
              <w:numPr>
                <w:ilvl w:val="0"/>
                <w:numId w:val="76"/>
              </w:numPr>
              <w:shd w:val="clear" w:color="auto" w:fill="FFFFFF"/>
              <w:autoSpaceDE w:val="0"/>
              <w:autoSpaceDN w:val="0"/>
              <w:adjustRightInd w:val="0"/>
              <w:spacing w:line="276" w:lineRule="auto"/>
              <w:ind w:left="460"/>
              <w:rPr>
                <w:rFonts w:ascii="Arial" w:hAnsi="Arial" w:cs="Arial"/>
                <w:color w:val="1F4E79"/>
                <w:sz w:val="22"/>
                <w:szCs w:val="22"/>
              </w:rPr>
            </w:pPr>
            <w:r w:rsidRPr="004D3B3D">
              <w:rPr>
                <w:rFonts w:ascii="Arial" w:hAnsi="Arial" w:cs="Arial"/>
                <w:color w:val="1F4E79"/>
                <w:sz w:val="22"/>
                <w:szCs w:val="22"/>
              </w:rPr>
              <w:t>National support centre’s service delivery metrics with clear timelines of accessibility of all services (turn-around time to answer calls and respond to USSD and other related option/s.</w:t>
            </w:r>
          </w:p>
          <w:p w14:paraId="654F2C76" w14:textId="77777777" w:rsidR="004D3B3D" w:rsidRPr="004D3B3D" w:rsidRDefault="004D3B3D" w:rsidP="004D3B3D">
            <w:pPr>
              <w:pStyle w:val="ListParagraph"/>
              <w:numPr>
                <w:ilvl w:val="0"/>
                <w:numId w:val="76"/>
              </w:numPr>
              <w:shd w:val="clear" w:color="auto" w:fill="FFFFFF"/>
              <w:autoSpaceDE w:val="0"/>
              <w:autoSpaceDN w:val="0"/>
              <w:adjustRightInd w:val="0"/>
              <w:spacing w:line="276" w:lineRule="auto"/>
              <w:ind w:left="460"/>
              <w:rPr>
                <w:rFonts w:ascii="Arial" w:hAnsi="Arial" w:cs="Arial"/>
                <w:color w:val="1F4E79"/>
                <w:sz w:val="22"/>
                <w:szCs w:val="22"/>
              </w:rPr>
            </w:pPr>
            <w:r w:rsidRPr="004D3B3D">
              <w:rPr>
                <w:rFonts w:ascii="Arial" w:hAnsi="Arial" w:cs="Arial"/>
                <w:color w:val="1F4E79"/>
                <w:sz w:val="22"/>
                <w:szCs w:val="22"/>
              </w:rPr>
              <w:t>National support centre’s psychosocial clinical protocols.</w:t>
            </w:r>
          </w:p>
          <w:p w14:paraId="7D9C685F" w14:textId="77777777" w:rsidR="004D3B3D" w:rsidRPr="004D3B3D" w:rsidRDefault="004D3B3D" w:rsidP="004D3B3D">
            <w:pPr>
              <w:pStyle w:val="ListParagraph"/>
              <w:numPr>
                <w:ilvl w:val="0"/>
                <w:numId w:val="76"/>
              </w:numPr>
              <w:shd w:val="clear" w:color="auto" w:fill="FFFFFF"/>
              <w:autoSpaceDE w:val="0"/>
              <w:autoSpaceDN w:val="0"/>
              <w:adjustRightInd w:val="0"/>
              <w:spacing w:line="276" w:lineRule="auto"/>
              <w:ind w:left="460"/>
              <w:rPr>
                <w:rFonts w:ascii="Arial" w:hAnsi="Arial" w:cs="Arial"/>
                <w:color w:val="1F4E79"/>
                <w:sz w:val="22"/>
                <w:szCs w:val="22"/>
              </w:rPr>
            </w:pPr>
            <w:r w:rsidRPr="004D3B3D">
              <w:rPr>
                <w:rFonts w:ascii="Arial" w:hAnsi="Arial" w:cs="Arial"/>
                <w:color w:val="1F4E79"/>
                <w:sz w:val="22"/>
                <w:szCs w:val="22"/>
              </w:rPr>
              <w:t>National support centre’s psychosocial standardised procedures.</w:t>
            </w:r>
          </w:p>
          <w:p w14:paraId="2229151C" w14:textId="77777777" w:rsidR="004D3B3D" w:rsidRPr="004D3B3D" w:rsidRDefault="004D3B3D" w:rsidP="004D3B3D">
            <w:pPr>
              <w:pStyle w:val="ListParagraph"/>
              <w:numPr>
                <w:ilvl w:val="0"/>
                <w:numId w:val="76"/>
              </w:numPr>
              <w:shd w:val="clear" w:color="auto" w:fill="FFFFFF"/>
              <w:autoSpaceDE w:val="0"/>
              <w:autoSpaceDN w:val="0"/>
              <w:adjustRightInd w:val="0"/>
              <w:spacing w:line="276" w:lineRule="auto"/>
              <w:ind w:left="460"/>
              <w:rPr>
                <w:rFonts w:ascii="Arial" w:hAnsi="Arial" w:cs="Arial"/>
                <w:color w:val="1F4E79"/>
                <w:sz w:val="22"/>
                <w:szCs w:val="22"/>
              </w:rPr>
            </w:pPr>
            <w:r w:rsidRPr="004D3B3D">
              <w:rPr>
                <w:rFonts w:ascii="Arial" w:hAnsi="Arial" w:cs="Arial"/>
                <w:color w:val="1F4E79"/>
                <w:sz w:val="22"/>
                <w:szCs w:val="22"/>
              </w:rPr>
              <w:t>National support centre’s trauma management clinical protocol.</w:t>
            </w:r>
          </w:p>
          <w:p w14:paraId="58176E10" w14:textId="77777777" w:rsidR="004D3B3D" w:rsidRPr="004D3B3D" w:rsidRDefault="004D3B3D" w:rsidP="004D3B3D">
            <w:pPr>
              <w:pStyle w:val="ListParagraph"/>
              <w:numPr>
                <w:ilvl w:val="0"/>
                <w:numId w:val="76"/>
              </w:numPr>
              <w:shd w:val="clear" w:color="auto" w:fill="FFFFFF"/>
              <w:autoSpaceDE w:val="0"/>
              <w:autoSpaceDN w:val="0"/>
              <w:adjustRightInd w:val="0"/>
              <w:spacing w:line="276" w:lineRule="auto"/>
              <w:ind w:left="460"/>
              <w:rPr>
                <w:rFonts w:ascii="Arial" w:hAnsi="Arial" w:cs="Arial"/>
                <w:color w:val="1F4E79"/>
                <w:sz w:val="22"/>
                <w:szCs w:val="22"/>
              </w:rPr>
            </w:pPr>
            <w:r w:rsidRPr="004D3B3D">
              <w:rPr>
                <w:rFonts w:ascii="Arial" w:hAnsi="Arial" w:cs="Arial"/>
                <w:color w:val="1F4E79"/>
                <w:sz w:val="22"/>
                <w:szCs w:val="22"/>
              </w:rPr>
              <w:lastRenderedPageBreak/>
              <w:t>National support centre’s managerial consultation and coaching procedure.</w:t>
            </w:r>
          </w:p>
          <w:p w14:paraId="4FA88D8D" w14:textId="40FB5D67" w:rsidR="004D3B3D" w:rsidRPr="004D3B3D" w:rsidRDefault="004D3B3D" w:rsidP="004D3B3D">
            <w:pPr>
              <w:pStyle w:val="ListParagraph"/>
              <w:numPr>
                <w:ilvl w:val="0"/>
                <w:numId w:val="76"/>
              </w:numPr>
              <w:shd w:val="clear" w:color="auto" w:fill="FFFFFF"/>
              <w:autoSpaceDE w:val="0"/>
              <w:autoSpaceDN w:val="0"/>
              <w:adjustRightInd w:val="0"/>
              <w:spacing w:line="276" w:lineRule="auto"/>
              <w:ind w:left="460"/>
              <w:rPr>
                <w:rFonts w:ascii="Arial" w:hAnsi="Arial" w:cs="Arial"/>
                <w:color w:val="1F4E79"/>
                <w:sz w:val="22"/>
                <w:szCs w:val="22"/>
              </w:rPr>
            </w:pPr>
            <w:r w:rsidRPr="004D3B3D">
              <w:rPr>
                <w:rFonts w:ascii="Arial" w:hAnsi="Arial" w:cs="Arial"/>
                <w:color w:val="1F4E79"/>
                <w:sz w:val="22"/>
                <w:szCs w:val="22"/>
              </w:rPr>
              <w:t>National support centre’s financial wellness standardised procedures.</w:t>
            </w:r>
          </w:p>
          <w:p w14:paraId="51CA0A8D" w14:textId="77777777" w:rsidR="004D3B3D" w:rsidRPr="004D3B3D" w:rsidRDefault="004D3B3D" w:rsidP="004D3B3D">
            <w:pPr>
              <w:pStyle w:val="ListParagraph"/>
              <w:numPr>
                <w:ilvl w:val="0"/>
                <w:numId w:val="76"/>
              </w:numPr>
              <w:shd w:val="clear" w:color="auto" w:fill="FFFFFF"/>
              <w:autoSpaceDE w:val="0"/>
              <w:autoSpaceDN w:val="0"/>
              <w:adjustRightInd w:val="0"/>
              <w:spacing w:line="276" w:lineRule="auto"/>
              <w:ind w:left="460"/>
              <w:rPr>
                <w:rFonts w:ascii="Arial" w:hAnsi="Arial" w:cs="Arial"/>
                <w:color w:val="1F4E79"/>
                <w:sz w:val="22"/>
                <w:szCs w:val="22"/>
              </w:rPr>
            </w:pPr>
            <w:r w:rsidRPr="004D3B3D">
              <w:rPr>
                <w:rFonts w:ascii="Arial" w:hAnsi="Arial" w:cs="Arial"/>
                <w:color w:val="1F4E79"/>
                <w:sz w:val="22"/>
                <w:szCs w:val="22"/>
              </w:rPr>
              <w:t>National support centre’s legal wellness standardised procedures.</w:t>
            </w:r>
          </w:p>
          <w:p w14:paraId="2EF6B902" w14:textId="77777777" w:rsidR="004D3B3D" w:rsidRPr="004D3B3D" w:rsidRDefault="004D3B3D" w:rsidP="004D3B3D">
            <w:pPr>
              <w:pStyle w:val="ListParagraph"/>
              <w:numPr>
                <w:ilvl w:val="0"/>
                <w:numId w:val="76"/>
              </w:numPr>
              <w:shd w:val="clear" w:color="auto" w:fill="FFFFFF"/>
              <w:autoSpaceDE w:val="0"/>
              <w:autoSpaceDN w:val="0"/>
              <w:adjustRightInd w:val="0"/>
              <w:spacing w:line="276" w:lineRule="auto"/>
              <w:ind w:left="460"/>
              <w:rPr>
                <w:rFonts w:ascii="Arial" w:hAnsi="Arial" w:cs="Arial"/>
                <w:color w:val="1F4E79"/>
                <w:sz w:val="22"/>
                <w:szCs w:val="22"/>
              </w:rPr>
            </w:pPr>
            <w:r w:rsidRPr="004D3B3D">
              <w:rPr>
                <w:rFonts w:ascii="Arial" w:hAnsi="Arial" w:cs="Arial"/>
                <w:color w:val="1F4E79"/>
                <w:sz w:val="22"/>
                <w:szCs w:val="22"/>
              </w:rPr>
              <w:t>National support centre’s family support procedure.</w:t>
            </w:r>
          </w:p>
          <w:p w14:paraId="567026C6" w14:textId="77777777" w:rsidR="004D3B3D" w:rsidRPr="004D3B3D" w:rsidRDefault="004D3B3D" w:rsidP="004D3B3D">
            <w:pPr>
              <w:pStyle w:val="ListParagraph"/>
              <w:numPr>
                <w:ilvl w:val="0"/>
                <w:numId w:val="76"/>
              </w:numPr>
              <w:shd w:val="clear" w:color="auto" w:fill="FFFFFF"/>
              <w:autoSpaceDE w:val="0"/>
              <w:autoSpaceDN w:val="0"/>
              <w:adjustRightInd w:val="0"/>
              <w:spacing w:line="276" w:lineRule="auto"/>
              <w:ind w:left="460"/>
              <w:rPr>
                <w:rFonts w:ascii="Arial" w:hAnsi="Arial" w:cs="Arial"/>
                <w:color w:val="1F4E79"/>
                <w:sz w:val="22"/>
                <w:szCs w:val="22"/>
              </w:rPr>
            </w:pPr>
            <w:r w:rsidRPr="004D3B3D">
              <w:rPr>
                <w:rFonts w:ascii="Arial" w:hAnsi="Arial" w:cs="Arial"/>
                <w:color w:val="1F4E79"/>
                <w:sz w:val="22"/>
                <w:szCs w:val="22"/>
              </w:rPr>
              <w:t>Clinical protocols for national affiliates (clinical/counselling psychologists and social workers)</w:t>
            </w:r>
          </w:p>
          <w:p w14:paraId="0B125FEE" w14:textId="36093F2B" w:rsidR="004D3B3D" w:rsidRPr="004D3B3D" w:rsidRDefault="004D3B3D" w:rsidP="004D3B3D">
            <w:pPr>
              <w:pStyle w:val="ListParagraph"/>
              <w:numPr>
                <w:ilvl w:val="0"/>
                <w:numId w:val="76"/>
              </w:numPr>
              <w:shd w:val="clear" w:color="auto" w:fill="FFFFFF"/>
              <w:autoSpaceDE w:val="0"/>
              <w:autoSpaceDN w:val="0"/>
              <w:adjustRightInd w:val="0"/>
              <w:spacing w:line="276" w:lineRule="auto"/>
              <w:ind w:left="460"/>
              <w:rPr>
                <w:rFonts w:ascii="Arial" w:hAnsi="Arial" w:cs="Arial"/>
                <w:color w:val="1F4E79"/>
                <w:sz w:val="22"/>
                <w:szCs w:val="22"/>
              </w:rPr>
            </w:pPr>
            <w:r w:rsidRPr="004D3B3D">
              <w:rPr>
                <w:rFonts w:ascii="Arial" w:hAnsi="Arial" w:cs="Arial"/>
                <w:color w:val="1F4E79"/>
                <w:sz w:val="22"/>
                <w:szCs w:val="22"/>
              </w:rPr>
              <w:t xml:space="preserve">Clinical protocols for national affiliates specialising </w:t>
            </w:r>
            <w:r w:rsidR="00EB3748">
              <w:rPr>
                <w:rFonts w:ascii="Arial" w:hAnsi="Arial" w:cs="Arial"/>
                <w:color w:val="1F4E79"/>
                <w:sz w:val="22"/>
                <w:szCs w:val="22"/>
              </w:rPr>
              <w:t>i</w:t>
            </w:r>
            <w:r w:rsidRPr="004D3B3D">
              <w:rPr>
                <w:rFonts w:ascii="Arial" w:hAnsi="Arial" w:cs="Arial"/>
                <w:color w:val="1F4E79"/>
                <w:sz w:val="22"/>
                <w:szCs w:val="22"/>
              </w:rPr>
              <w:t>n trauma management (clinical/counselling psychologists and social workers).</w:t>
            </w:r>
          </w:p>
          <w:p w14:paraId="4601F9E9" w14:textId="77777777" w:rsidR="004D3B3D" w:rsidRPr="004D3B3D" w:rsidRDefault="004D3B3D" w:rsidP="004D3B3D">
            <w:pPr>
              <w:pStyle w:val="ListParagraph"/>
              <w:numPr>
                <w:ilvl w:val="0"/>
                <w:numId w:val="76"/>
              </w:numPr>
              <w:shd w:val="clear" w:color="auto" w:fill="FFFFFF"/>
              <w:autoSpaceDE w:val="0"/>
              <w:autoSpaceDN w:val="0"/>
              <w:adjustRightInd w:val="0"/>
              <w:spacing w:line="276" w:lineRule="auto"/>
              <w:ind w:left="460"/>
              <w:rPr>
                <w:rFonts w:ascii="Arial" w:hAnsi="Arial" w:cs="Arial"/>
                <w:color w:val="1F4E79"/>
                <w:sz w:val="22"/>
                <w:szCs w:val="22"/>
              </w:rPr>
            </w:pPr>
            <w:r w:rsidRPr="004D3B3D">
              <w:rPr>
                <w:rFonts w:ascii="Arial" w:hAnsi="Arial" w:cs="Arial"/>
                <w:color w:val="1F4E79"/>
                <w:sz w:val="22"/>
                <w:szCs w:val="22"/>
              </w:rPr>
              <w:t>Quality control procedures for national affiliates (clinical/counselling psychologists and social workers).</w:t>
            </w:r>
          </w:p>
          <w:p w14:paraId="578D917B" w14:textId="0F36ECED" w:rsidR="004D3B3D" w:rsidRPr="004D3B3D" w:rsidRDefault="004D3B3D" w:rsidP="004D3B3D">
            <w:pPr>
              <w:pStyle w:val="ListParagraph"/>
              <w:numPr>
                <w:ilvl w:val="0"/>
                <w:numId w:val="76"/>
              </w:numPr>
              <w:shd w:val="clear" w:color="auto" w:fill="FFFFFF"/>
              <w:autoSpaceDE w:val="0"/>
              <w:autoSpaceDN w:val="0"/>
              <w:adjustRightInd w:val="0"/>
              <w:spacing w:line="276" w:lineRule="auto"/>
              <w:ind w:left="460"/>
              <w:rPr>
                <w:rFonts w:ascii="Arial" w:hAnsi="Arial" w:cs="Arial"/>
                <w:color w:val="1F4E79"/>
                <w:sz w:val="22"/>
                <w:szCs w:val="22"/>
              </w:rPr>
            </w:pPr>
            <w:r w:rsidRPr="004D3B3D">
              <w:rPr>
                <w:rFonts w:ascii="Arial" w:hAnsi="Arial" w:cs="Arial"/>
                <w:color w:val="1F4E79"/>
                <w:sz w:val="22"/>
                <w:szCs w:val="22"/>
              </w:rPr>
              <w:t xml:space="preserve">Quality control procedures for national </w:t>
            </w:r>
            <w:r>
              <w:rPr>
                <w:rFonts w:ascii="Arial" w:hAnsi="Arial" w:cs="Arial"/>
                <w:color w:val="1F4E79"/>
                <w:sz w:val="22"/>
                <w:szCs w:val="22"/>
              </w:rPr>
              <w:t xml:space="preserve">affiliates </w:t>
            </w:r>
            <w:r w:rsidRPr="004D3B3D">
              <w:rPr>
                <w:rFonts w:ascii="Arial" w:hAnsi="Arial" w:cs="Arial"/>
                <w:color w:val="1F4E79"/>
                <w:sz w:val="22"/>
                <w:szCs w:val="22"/>
              </w:rPr>
              <w:t>specialising in trauma management (clinical/counselling psychologists and social workers).</w:t>
            </w:r>
          </w:p>
          <w:p w14:paraId="48DE6FC4" w14:textId="77777777" w:rsidR="004D3B3D" w:rsidRPr="004D3B3D" w:rsidRDefault="004D3B3D" w:rsidP="004D3B3D">
            <w:pPr>
              <w:pStyle w:val="ListParagraph"/>
              <w:numPr>
                <w:ilvl w:val="0"/>
                <w:numId w:val="76"/>
              </w:numPr>
              <w:shd w:val="clear" w:color="auto" w:fill="FFFFFF"/>
              <w:autoSpaceDE w:val="0"/>
              <w:autoSpaceDN w:val="0"/>
              <w:adjustRightInd w:val="0"/>
              <w:spacing w:line="276" w:lineRule="auto"/>
              <w:ind w:left="460"/>
              <w:rPr>
                <w:rFonts w:ascii="Arial" w:hAnsi="Arial" w:cs="Arial"/>
                <w:color w:val="1F4E79"/>
                <w:sz w:val="22"/>
                <w:szCs w:val="22"/>
              </w:rPr>
            </w:pPr>
            <w:r w:rsidRPr="004D3B3D">
              <w:rPr>
                <w:rFonts w:ascii="Arial" w:hAnsi="Arial" w:cs="Arial"/>
                <w:color w:val="1F4E79"/>
                <w:sz w:val="22"/>
                <w:szCs w:val="22"/>
              </w:rPr>
              <w:t>Quality control procedures for financial wellness.</w:t>
            </w:r>
          </w:p>
          <w:p w14:paraId="4D8E3AB7" w14:textId="77777777" w:rsidR="004D3B3D" w:rsidRPr="004D3B3D" w:rsidRDefault="004D3B3D" w:rsidP="004D3B3D">
            <w:pPr>
              <w:pStyle w:val="ListParagraph"/>
              <w:numPr>
                <w:ilvl w:val="0"/>
                <w:numId w:val="76"/>
              </w:numPr>
              <w:shd w:val="clear" w:color="auto" w:fill="FFFFFF"/>
              <w:autoSpaceDE w:val="0"/>
              <w:autoSpaceDN w:val="0"/>
              <w:adjustRightInd w:val="0"/>
              <w:spacing w:line="276" w:lineRule="auto"/>
              <w:ind w:left="460"/>
              <w:rPr>
                <w:rFonts w:ascii="Arial" w:hAnsi="Arial" w:cs="Arial"/>
                <w:color w:val="1F4E79"/>
                <w:sz w:val="22"/>
                <w:szCs w:val="22"/>
              </w:rPr>
            </w:pPr>
            <w:r w:rsidRPr="004D3B3D">
              <w:rPr>
                <w:rFonts w:ascii="Arial" w:hAnsi="Arial" w:cs="Arial"/>
                <w:color w:val="1F4E79"/>
                <w:sz w:val="22"/>
                <w:szCs w:val="22"/>
              </w:rPr>
              <w:t>Quality control procedures for legal wellness.</w:t>
            </w:r>
          </w:p>
          <w:p w14:paraId="2E1DFA58" w14:textId="77777777" w:rsidR="004D3B3D" w:rsidRPr="004D3B3D" w:rsidRDefault="004D3B3D" w:rsidP="004D3B3D">
            <w:pPr>
              <w:pStyle w:val="ListParagraph"/>
              <w:numPr>
                <w:ilvl w:val="0"/>
                <w:numId w:val="76"/>
              </w:numPr>
              <w:shd w:val="clear" w:color="auto" w:fill="FFFFFF"/>
              <w:autoSpaceDE w:val="0"/>
              <w:autoSpaceDN w:val="0"/>
              <w:adjustRightInd w:val="0"/>
              <w:spacing w:line="276" w:lineRule="auto"/>
              <w:ind w:left="460"/>
              <w:rPr>
                <w:rFonts w:ascii="Arial" w:hAnsi="Arial" w:cs="Arial"/>
                <w:color w:val="1F4E79"/>
                <w:sz w:val="22"/>
                <w:szCs w:val="22"/>
              </w:rPr>
            </w:pPr>
            <w:r w:rsidRPr="004D3B3D">
              <w:rPr>
                <w:rFonts w:ascii="Arial" w:hAnsi="Arial" w:cs="Arial"/>
                <w:color w:val="1F4E79"/>
                <w:sz w:val="22"/>
                <w:szCs w:val="22"/>
              </w:rPr>
              <w:t>Quality control procedure for family support.</w:t>
            </w:r>
          </w:p>
          <w:p w14:paraId="344A1500" w14:textId="77777777" w:rsidR="004D3B3D" w:rsidRPr="004D3B3D" w:rsidRDefault="004D3B3D" w:rsidP="004D3B3D">
            <w:pPr>
              <w:pStyle w:val="ListParagraph"/>
              <w:numPr>
                <w:ilvl w:val="0"/>
                <w:numId w:val="76"/>
              </w:numPr>
              <w:shd w:val="clear" w:color="auto" w:fill="FFFFFF"/>
              <w:autoSpaceDE w:val="0"/>
              <w:autoSpaceDN w:val="0"/>
              <w:adjustRightInd w:val="0"/>
              <w:spacing w:line="276" w:lineRule="auto"/>
              <w:ind w:left="460"/>
              <w:rPr>
                <w:rFonts w:ascii="Arial" w:hAnsi="Arial" w:cs="Arial"/>
                <w:color w:val="1F4E79"/>
                <w:sz w:val="22"/>
                <w:szCs w:val="22"/>
              </w:rPr>
            </w:pPr>
            <w:r w:rsidRPr="004D3B3D">
              <w:rPr>
                <w:rFonts w:ascii="Arial" w:hAnsi="Arial" w:cs="Arial"/>
                <w:color w:val="1F4E79"/>
                <w:sz w:val="22"/>
                <w:szCs w:val="22"/>
              </w:rPr>
              <w:t>Quality control procedure for occupational therapist.</w:t>
            </w:r>
          </w:p>
          <w:p w14:paraId="2E755FA6" w14:textId="77777777" w:rsidR="004D3B3D" w:rsidRPr="004D3B3D" w:rsidRDefault="004D3B3D" w:rsidP="004D3B3D">
            <w:pPr>
              <w:pStyle w:val="ListParagraph"/>
              <w:numPr>
                <w:ilvl w:val="0"/>
                <w:numId w:val="76"/>
              </w:numPr>
              <w:shd w:val="clear" w:color="auto" w:fill="FFFFFF"/>
              <w:autoSpaceDE w:val="0"/>
              <w:autoSpaceDN w:val="0"/>
              <w:adjustRightInd w:val="0"/>
              <w:spacing w:line="276" w:lineRule="auto"/>
              <w:ind w:left="460"/>
              <w:rPr>
                <w:rFonts w:ascii="Arial" w:hAnsi="Arial" w:cs="Arial"/>
                <w:color w:val="1F4E79"/>
                <w:sz w:val="22"/>
                <w:szCs w:val="22"/>
              </w:rPr>
            </w:pPr>
            <w:r w:rsidRPr="004D3B3D">
              <w:rPr>
                <w:rFonts w:ascii="Arial" w:hAnsi="Arial" w:cs="Arial"/>
                <w:color w:val="1F4E79"/>
                <w:sz w:val="22"/>
                <w:szCs w:val="22"/>
              </w:rPr>
              <w:t>Clinical protocols for occupational therapists.</w:t>
            </w:r>
          </w:p>
          <w:p w14:paraId="0A030F63" w14:textId="77777777" w:rsidR="004D3B3D" w:rsidRPr="004D3B3D" w:rsidRDefault="004D3B3D" w:rsidP="004D3B3D">
            <w:pPr>
              <w:pStyle w:val="ListParagraph"/>
              <w:numPr>
                <w:ilvl w:val="0"/>
                <w:numId w:val="76"/>
              </w:numPr>
              <w:shd w:val="clear" w:color="auto" w:fill="FFFFFF"/>
              <w:autoSpaceDE w:val="0"/>
              <w:autoSpaceDN w:val="0"/>
              <w:adjustRightInd w:val="0"/>
              <w:spacing w:line="276" w:lineRule="auto"/>
              <w:ind w:left="460"/>
              <w:rPr>
                <w:rFonts w:ascii="Arial" w:hAnsi="Arial" w:cs="Arial"/>
                <w:color w:val="1F4E79"/>
                <w:sz w:val="22"/>
                <w:szCs w:val="22"/>
              </w:rPr>
            </w:pPr>
            <w:r w:rsidRPr="004D3B3D">
              <w:rPr>
                <w:rFonts w:ascii="Arial" w:hAnsi="Arial" w:cs="Arial"/>
                <w:color w:val="1F4E79"/>
                <w:sz w:val="22"/>
                <w:szCs w:val="22"/>
              </w:rPr>
              <w:t>Standardised procedures for incapacity management.</w:t>
            </w:r>
          </w:p>
          <w:p w14:paraId="5F8ACE3A" w14:textId="77777777" w:rsidR="004D3B3D" w:rsidRPr="004D3B3D" w:rsidRDefault="004D3B3D" w:rsidP="004D3B3D">
            <w:pPr>
              <w:pStyle w:val="ListParagraph"/>
              <w:numPr>
                <w:ilvl w:val="0"/>
                <w:numId w:val="76"/>
              </w:numPr>
              <w:shd w:val="clear" w:color="auto" w:fill="FFFFFF"/>
              <w:autoSpaceDE w:val="0"/>
              <w:autoSpaceDN w:val="0"/>
              <w:adjustRightInd w:val="0"/>
              <w:spacing w:line="276" w:lineRule="auto"/>
              <w:ind w:left="460"/>
              <w:rPr>
                <w:rFonts w:ascii="Arial" w:hAnsi="Arial" w:cs="Arial"/>
                <w:color w:val="1F4E79"/>
                <w:sz w:val="22"/>
                <w:szCs w:val="22"/>
              </w:rPr>
            </w:pPr>
            <w:r w:rsidRPr="004D3B3D">
              <w:rPr>
                <w:rFonts w:ascii="Arial" w:hAnsi="Arial" w:cs="Arial"/>
                <w:color w:val="1F4E79"/>
                <w:sz w:val="22"/>
                <w:szCs w:val="22"/>
              </w:rPr>
              <w:t>Standardised procedures for disability disclosure.</w:t>
            </w:r>
          </w:p>
          <w:p w14:paraId="2E38C0DB" w14:textId="77777777" w:rsidR="004D3B3D" w:rsidRPr="004D3B3D" w:rsidRDefault="004D3B3D" w:rsidP="004D3B3D">
            <w:pPr>
              <w:pStyle w:val="ListParagraph"/>
              <w:numPr>
                <w:ilvl w:val="0"/>
                <w:numId w:val="76"/>
              </w:numPr>
              <w:shd w:val="clear" w:color="auto" w:fill="FFFFFF"/>
              <w:autoSpaceDE w:val="0"/>
              <w:autoSpaceDN w:val="0"/>
              <w:adjustRightInd w:val="0"/>
              <w:spacing w:line="276" w:lineRule="auto"/>
              <w:ind w:left="460"/>
              <w:rPr>
                <w:rFonts w:ascii="Arial" w:hAnsi="Arial" w:cs="Arial"/>
                <w:color w:val="1F4E79"/>
                <w:sz w:val="22"/>
                <w:szCs w:val="22"/>
              </w:rPr>
            </w:pPr>
            <w:r w:rsidRPr="004D3B3D">
              <w:rPr>
                <w:rFonts w:ascii="Arial" w:hAnsi="Arial" w:cs="Arial"/>
                <w:color w:val="1F4E79"/>
                <w:sz w:val="22"/>
                <w:szCs w:val="22"/>
              </w:rPr>
              <w:t>Clinical protocols for health risks assessments.</w:t>
            </w:r>
          </w:p>
          <w:p w14:paraId="754CAA7D" w14:textId="77777777" w:rsidR="004D3B3D" w:rsidRPr="004D3B3D" w:rsidRDefault="004D3B3D" w:rsidP="004D3B3D">
            <w:pPr>
              <w:pStyle w:val="ListParagraph"/>
              <w:numPr>
                <w:ilvl w:val="0"/>
                <w:numId w:val="76"/>
              </w:numPr>
              <w:shd w:val="clear" w:color="auto" w:fill="FFFFFF"/>
              <w:autoSpaceDE w:val="0"/>
              <w:autoSpaceDN w:val="0"/>
              <w:adjustRightInd w:val="0"/>
              <w:spacing w:line="276" w:lineRule="auto"/>
              <w:ind w:left="460"/>
              <w:rPr>
                <w:rFonts w:ascii="Arial" w:hAnsi="Arial" w:cs="Arial"/>
                <w:color w:val="1F4E79"/>
                <w:sz w:val="22"/>
                <w:szCs w:val="22"/>
              </w:rPr>
            </w:pPr>
            <w:r w:rsidRPr="004D3B3D">
              <w:rPr>
                <w:rFonts w:ascii="Arial" w:hAnsi="Arial" w:cs="Arial"/>
                <w:color w:val="1F4E79"/>
                <w:sz w:val="22"/>
                <w:szCs w:val="22"/>
              </w:rPr>
              <w:t>Clinical protocols for HIV counselling and testing (HCT).</w:t>
            </w:r>
          </w:p>
          <w:p w14:paraId="5572EBFF" w14:textId="3CA65D0F" w:rsidR="004D3B3D" w:rsidRPr="004D3B3D" w:rsidRDefault="004D3B3D" w:rsidP="004D3B3D">
            <w:pPr>
              <w:pStyle w:val="ListParagraph"/>
              <w:numPr>
                <w:ilvl w:val="0"/>
                <w:numId w:val="76"/>
              </w:numPr>
              <w:shd w:val="clear" w:color="auto" w:fill="FFFFFF"/>
              <w:autoSpaceDE w:val="0"/>
              <w:autoSpaceDN w:val="0"/>
              <w:adjustRightInd w:val="0"/>
              <w:spacing w:line="276" w:lineRule="auto"/>
              <w:ind w:left="460"/>
              <w:rPr>
                <w:rFonts w:ascii="Arial" w:hAnsi="Arial" w:cs="Arial"/>
                <w:color w:val="1F4E79"/>
                <w:sz w:val="22"/>
                <w:szCs w:val="22"/>
              </w:rPr>
            </w:pPr>
            <w:r w:rsidRPr="004D3B3D">
              <w:rPr>
                <w:rFonts w:ascii="Arial" w:hAnsi="Arial" w:cs="Arial"/>
                <w:color w:val="1F4E79"/>
                <w:sz w:val="22"/>
                <w:szCs w:val="22"/>
              </w:rPr>
              <w:t xml:space="preserve">Clinical protocols </w:t>
            </w:r>
            <w:r w:rsidR="00EB3748">
              <w:rPr>
                <w:rFonts w:ascii="Arial" w:hAnsi="Arial" w:cs="Arial"/>
                <w:color w:val="1F4E79"/>
                <w:sz w:val="22"/>
                <w:szCs w:val="22"/>
              </w:rPr>
              <w:t>for</w:t>
            </w:r>
            <w:r w:rsidRPr="004D3B3D">
              <w:rPr>
                <w:rFonts w:ascii="Arial" w:hAnsi="Arial" w:cs="Arial"/>
                <w:color w:val="1F4E79"/>
                <w:sz w:val="22"/>
                <w:szCs w:val="22"/>
              </w:rPr>
              <w:t xml:space="preserve"> onsite psychosocial counselling (clinical/counselling psychologists and social workers).</w:t>
            </w:r>
          </w:p>
          <w:p w14:paraId="6586102F" w14:textId="670211D4" w:rsidR="004D3B3D" w:rsidRPr="004D3B3D" w:rsidRDefault="004D3B3D" w:rsidP="004D3B3D">
            <w:pPr>
              <w:pStyle w:val="ListParagraph"/>
              <w:numPr>
                <w:ilvl w:val="0"/>
                <w:numId w:val="76"/>
              </w:numPr>
              <w:shd w:val="clear" w:color="auto" w:fill="FFFFFF"/>
              <w:autoSpaceDE w:val="0"/>
              <w:autoSpaceDN w:val="0"/>
              <w:adjustRightInd w:val="0"/>
              <w:spacing w:line="276" w:lineRule="auto"/>
              <w:ind w:left="460"/>
              <w:rPr>
                <w:rFonts w:ascii="Arial" w:hAnsi="Arial" w:cs="Arial"/>
                <w:color w:val="1F4E79"/>
                <w:sz w:val="22"/>
                <w:szCs w:val="22"/>
              </w:rPr>
            </w:pPr>
            <w:r w:rsidRPr="004D3B3D">
              <w:rPr>
                <w:rFonts w:ascii="Arial" w:hAnsi="Arial" w:cs="Arial"/>
                <w:color w:val="1F4E79"/>
                <w:sz w:val="22"/>
                <w:szCs w:val="22"/>
              </w:rPr>
              <w:t>Clinical protocol on confidentiality and any other related ethics and procedure for exceptions to confidentiality</w:t>
            </w:r>
          </w:p>
          <w:p w14:paraId="31C6E14F" w14:textId="0DAC3FB5" w:rsidR="004D3B3D" w:rsidRPr="004D3B3D" w:rsidRDefault="004D3B3D" w:rsidP="004D3B3D">
            <w:pPr>
              <w:shd w:val="clear" w:color="auto" w:fill="FFFFFF"/>
              <w:autoSpaceDE w:val="0"/>
              <w:autoSpaceDN w:val="0"/>
              <w:adjustRightInd w:val="0"/>
              <w:spacing w:line="276" w:lineRule="auto"/>
              <w:ind w:left="100"/>
              <w:jc w:val="both"/>
              <w:rPr>
                <w:rFonts w:cs="Arial"/>
                <w:color w:val="1F4E79"/>
                <w:sz w:val="22"/>
                <w:szCs w:val="22"/>
              </w:rPr>
            </w:pPr>
            <w:r w:rsidRPr="004D3B3D">
              <w:rPr>
                <w:rFonts w:cs="Arial"/>
                <w:i/>
                <w:iCs/>
                <w:color w:val="1F4E79"/>
                <w:sz w:val="22"/>
                <w:szCs w:val="22"/>
              </w:rPr>
              <w:t xml:space="preserve">The bidder is required to complete </w:t>
            </w:r>
            <w:r w:rsidRPr="004D3B3D">
              <w:rPr>
                <w:rFonts w:cs="Arial"/>
                <w:b/>
                <w:bCs/>
                <w:i/>
                <w:iCs/>
                <w:color w:val="1F4E79"/>
                <w:sz w:val="22"/>
                <w:szCs w:val="22"/>
              </w:rPr>
              <w:t xml:space="preserve">Appendix </w:t>
            </w:r>
            <w:r>
              <w:rPr>
                <w:rFonts w:cs="Arial"/>
                <w:b/>
                <w:bCs/>
                <w:i/>
                <w:iCs/>
                <w:color w:val="1F4E79"/>
                <w:sz w:val="22"/>
                <w:szCs w:val="22"/>
              </w:rPr>
              <w:t>B</w:t>
            </w:r>
            <w:r w:rsidRPr="004D3B3D">
              <w:rPr>
                <w:rFonts w:cs="Arial"/>
                <w:i/>
                <w:iCs/>
                <w:color w:val="1F4E79"/>
                <w:sz w:val="22"/>
                <w:szCs w:val="22"/>
              </w:rPr>
              <w:t xml:space="preserve"> to substantiate compliance with this requirement.</w:t>
            </w:r>
          </w:p>
        </w:tc>
        <w:tc>
          <w:tcPr>
            <w:tcW w:w="1023" w:type="dxa"/>
            <w:tcBorders>
              <w:top w:val="single" w:sz="4" w:space="0" w:color="auto"/>
              <w:left w:val="single" w:sz="4" w:space="0" w:color="auto"/>
              <w:bottom w:val="single" w:sz="4" w:space="0" w:color="auto"/>
              <w:right w:val="single" w:sz="4" w:space="0" w:color="auto"/>
            </w:tcBorders>
          </w:tcPr>
          <w:p w14:paraId="35BE587C" w14:textId="77777777" w:rsidR="004D3B3D" w:rsidRPr="00B226C9" w:rsidRDefault="004D3B3D" w:rsidP="000C2DD6">
            <w:pPr>
              <w:rPr>
                <w:rFonts w:cs="Arial"/>
                <w:bCs/>
                <w:color w:val="1F4E79"/>
                <w:highlight w:val="green"/>
              </w:rPr>
            </w:pPr>
          </w:p>
        </w:tc>
        <w:tc>
          <w:tcPr>
            <w:tcW w:w="1169" w:type="dxa"/>
            <w:tcBorders>
              <w:top w:val="single" w:sz="4" w:space="0" w:color="auto"/>
              <w:bottom w:val="single" w:sz="4" w:space="0" w:color="auto"/>
              <w:right w:val="single" w:sz="4" w:space="0" w:color="auto"/>
            </w:tcBorders>
            <w:shd w:val="clear" w:color="auto" w:fill="auto"/>
          </w:tcPr>
          <w:p w14:paraId="62555D25" w14:textId="77777777" w:rsidR="004D3B3D" w:rsidRPr="00B226C9" w:rsidRDefault="004D3B3D" w:rsidP="000C2DD6">
            <w:pPr>
              <w:rPr>
                <w:rFonts w:cs="Arial"/>
                <w:b/>
                <w:bCs/>
                <w:color w:val="1F4E79"/>
                <w:highlight w:val="green"/>
              </w:rPr>
            </w:pPr>
          </w:p>
        </w:tc>
        <w:tc>
          <w:tcPr>
            <w:tcW w:w="1011" w:type="dxa"/>
            <w:tcBorders>
              <w:top w:val="single" w:sz="4" w:space="0" w:color="auto"/>
              <w:bottom w:val="single" w:sz="4" w:space="0" w:color="auto"/>
              <w:right w:val="single" w:sz="4" w:space="0" w:color="auto"/>
            </w:tcBorders>
          </w:tcPr>
          <w:p w14:paraId="7FE334F2" w14:textId="77777777" w:rsidR="004D3B3D" w:rsidRPr="00B226C9" w:rsidRDefault="004D3B3D" w:rsidP="000C2DD6">
            <w:pPr>
              <w:rPr>
                <w:rFonts w:cs="Arial"/>
                <w:b/>
                <w:bCs/>
                <w:color w:val="1F4E79"/>
                <w:highlight w:val="green"/>
              </w:rPr>
            </w:pPr>
          </w:p>
        </w:tc>
      </w:tr>
      <w:tr w:rsidR="004D3B3D" w:rsidRPr="00B226C9" w14:paraId="599D5936" w14:textId="77777777" w:rsidTr="000C2DD6">
        <w:trPr>
          <w:trHeight w:val="1092"/>
        </w:trPr>
        <w:tc>
          <w:tcPr>
            <w:tcW w:w="9293" w:type="dxa"/>
            <w:gridSpan w:val="4"/>
            <w:tcBorders>
              <w:top w:val="single" w:sz="4" w:space="0" w:color="auto"/>
              <w:left w:val="single" w:sz="4" w:space="0" w:color="auto"/>
              <w:bottom w:val="single" w:sz="4" w:space="0" w:color="auto"/>
              <w:right w:val="single" w:sz="4" w:space="0" w:color="auto"/>
            </w:tcBorders>
          </w:tcPr>
          <w:p w14:paraId="3E91DBC0" w14:textId="1329C38F" w:rsidR="004D3B3D" w:rsidRPr="00A02CBD" w:rsidRDefault="004D3B3D" w:rsidP="000C2DD6">
            <w:pPr>
              <w:autoSpaceDE w:val="0"/>
              <w:autoSpaceDN w:val="0"/>
              <w:adjustRightInd w:val="0"/>
              <w:spacing w:before="0" w:line="240" w:lineRule="auto"/>
              <w:jc w:val="both"/>
              <w:rPr>
                <w:rFonts w:cs="Arial"/>
                <w:b/>
                <w:bCs/>
                <w:color w:val="1F4E79"/>
                <w:sz w:val="22"/>
                <w:szCs w:val="22"/>
              </w:rPr>
            </w:pPr>
            <w:r w:rsidRPr="00A02CBD">
              <w:rPr>
                <w:rFonts w:cs="Arial"/>
                <w:b/>
                <w:bCs/>
                <w:color w:val="1F4E79"/>
                <w:sz w:val="22"/>
                <w:szCs w:val="22"/>
              </w:rPr>
              <w:t>Substantiate your compliance by</w:t>
            </w:r>
            <w:r>
              <w:rPr>
                <w:rFonts w:cs="Arial"/>
                <w:b/>
                <w:bCs/>
                <w:color w:val="1F4E79"/>
                <w:sz w:val="22"/>
                <w:szCs w:val="22"/>
              </w:rPr>
              <w:t xml:space="preserve"> completing the relevant appendix including evidence (where applicable)</w:t>
            </w:r>
            <w:r w:rsidRPr="00A02CBD">
              <w:rPr>
                <w:rFonts w:cs="Arial"/>
                <w:b/>
                <w:bCs/>
                <w:color w:val="1F4E79"/>
                <w:sz w:val="22"/>
                <w:szCs w:val="22"/>
              </w:rPr>
              <w:t xml:space="preserve"> and including page numbers in the proposal.</w:t>
            </w:r>
          </w:p>
          <w:p w14:paraId="7CA824EB" w14:textId="77777777" w:rsidR="004D3B3D" w:rsidRPr="00D4230B" w:rsidRDefault="004D3B3D" w:rsidP="000C2DD6">
            <w:pPr>
              <w:autoSpaceDE w:val="0"/>
              <w:autoSpaceDN w:val="0"/>
              <w:adjustRightInd w:val="0"/>
              <w:spacing w:before="0" w:line="240" w:lineRule="auto"/>
              <w:rPr>
                <w:rFonts w:cs="Arial"/>
                <w:color w:val="1F4E79"/>
                <w:sz w:val="22"/>
                <w:szCs w:val="22"/>
              </w:rPr>
            </w:pPr>
          </w:p>
        </w:tc>
      </w:tr>
    </w:tbl>
    <w:p w14:paraId="60C44710" w14:textId="77777777" w:rsidR="00F76C93" w:rsidRDefault="00F76C93" w:rsidP="001856E3">
      <w:pPr>
        <w:spacing w:before="0" w:line="360" w:lineRule="auto"/>
        <w:ind w:left="720"/>
        <w:rPr>
          <w:rFonts w:cs="Arial"/>
          <w:b/>
          <w:color w:val="1F4E79"/>
          <w:sz w:val="22"/>
          <w:szCs w:val="22"/>
        </w:rPr>
      </w:pPr>
    </w:p>
    <w:p w14:paraId="7AC8A6F3" w14:textId="77777777" w:rsidR="006F3F46" w:rsidRDefault="006F3F46" w:rsidP="001856E3">
      <w:pPr>
        <w:spacing w:before="0" w:line="360" w:lineRule="auto"/>
        <w:ind w:left="720"/>
        <w:rPr>
          <w:rFonts w:cs="Arial"/>
          <w:b/>
          <w:color w:val="1F4E79"/>
          <w:sz w:val="22"/>
          <w:szCs w:val="22"/>
        </w:rPr>
      </w:pPr>
    </w:p>
    <w:p w14:paraId="35ECD82C" w14:textId="77777777" w:rsidR="006F3F46" w:rsidRDefault="006F3F46" w:rsidP="001856E3">
      <w:pPr>
        <w:spacing w:before="0" w:line="360" w:lineRule="auto"/>
        <w:ind w:left="720"/>
        <w:rPr>
          <w:rFonts w:cs="Arial"/>
          <w:b/>
          <w:color w:val="1F4E79"/>
          <w:sz w:val="22"/>
          <w:szCs w:val="22"/>
        </w:rPr>
      </w:pPr>
    </w:p>
    <w:p w14:paraId="2E30D82C" w14:textId="77777777" w:rsidR="006F3F46" w:rsidRDefault="006F3F46" w:rsidP="001856E3">
      <w:pPr>
        <w:spacing w:before="0" w:line="360" w:lineRule="auto"/>
        <w:ind w:left="720"/>
        <w:rPr>
          <w:rFonts w:cs="Arial"/>
          <w:b/>
          <w:color w:val="1F4E79"/>
          <w:sz w:val="22"/>
          <w:szCs w:val="22"/>
        </w:rPr>
      </w:pPr>
    </w:p>
    <w:tbl>
      <w:tblPr>
        <w:tblW w:w="9293" w:type="dxa"/>
        <w:tblInd w:w="-5" w:type="dxa"/>
        <w:tblBorders>
          <w:top w:val="single" w:sz="4" w:space="0" w:color="003366"/>
          <w:bottom w:val="single" w:sz="4" w:space="0" w:color="003366"/>
          <w:insideH w:val="single" w:sz="4" w:space="0" w:color="003366"/>
          <w:insideV w:val="single" w:sz="4" w:space="0" w:color="003366"/>
        </w:tblBorders>
        <w:tblLook w:val="01E0" w:firstRow="1" w:lastRow="1" w:firstColumn="1" w:lastColumn="1" w:noHBand="0" w:noVBand="0"/>
      </w:tblPr>
      <w:tblGrid>
        <w:gridCol w:w="6090"/>
        <w:gridCol w:w="1023"/>
        <w:gridCol w:w="1169"/>
        <w:gridCol w:w="1011"/>
      </w:tblGrid>
      <w:tr w:rsidR="00F76C93" w:rsidRPr="00B226C9" w14:paraId="0D79430C" w14:textId="77777777" w:rsidTr="000C2DD6">
        <w:trPr>
          <w:trHeight w:val="132"/>
        </w:trPr>
        <w:tc>
          <w:tcPr>
            <w:tcW w:w="6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549B1C" w14:textId="4C6BD054" w:rsidR="00F76C93" w:rsidRPr="00564CB0" w:rsidRDefault="00F76C93" w:rsidP="000C2DD6">
            <w:pPr>
              <w:pStyle w:val="Default"/>
              <w:rPr>
                <w:rFonts w:ascii="Arial" w:hAnsi="Arial" w:cs="Arial"/>
                <w:b/>
                <w:bCs/>
                <w:sz w:val="22"/>
                <w:szCs w:val="22"/>
              </w:rPr>
            </w:pPr>
            <w:r w:rsidRPr="00564CB0">
              <w:rPr>
                <w:rFonts w:ascii="Arial" w:eastAsia="Times New Roman" w:hAnsi="Arial" w:cs="Arial"/>
                <w:b/>
                <w:bCs/>
                <w:color w:val="1F4E79"/>
                <w:sz w:val="22"/>
                <w:szCs w:val="22"/>
                <w:lang w:val="en-AU"/>
              </w:rPr>
              <w:lastRenderedPageBreak/>
              <w:t>5.1.</w:t>
            </w:r>
            <w:r>
              <w:rPr>
                <w:rFonts w:ascii="Arial" w:eastAsia="Times New Roman" w:hAnsi="Arial" w:cs="Arial"/>
                <w:b/>
                <w:bCs/>
                <w:color w:val="1F4E79"/>
                <w:sz w:val="22"/>
                <w:szCs w:val="22"/>
                <w:lang w:val="en-AU"/>
              </w:rPr>
              <w:t>4 Dedicated professionals</w:t>
            </w:r>
          </w:p>
        </w:tc>
        <w:tc>
          <w:tcPr>
            <w:tcW w:w="10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CF34B9" w14:textId="77777777" w:rsidR="00F76C93" w:rsidRPr="0071131E" w:rsidRDefault="00F76C93" w:rsidP="000C2DD6">
            <w:pPr>
              <w:rPr>
                <w:rFonts w:cs="Arial"/>
                <w:b/>
                <w:bCs/>
                <w:color w:val="1F4E79"/>
                <w:sz w:val="22"/>
                <w:szCs w:val="22"/>
              </w:rPr>
            </w:pPr>
            <w:r w:rsidRPr="0071131E">
              <w:rPr>
                <w:rFonts w:cs="Arial"/>
                <w:b/>
                <w:bCs/>
                <w:color w:val="1F4E79"/>
                <w:sz w:val="22"/>
                <w:szCs w:val="22"/>
              </w:rPr>
              <w:t>Comply</w:t>
            </w:r>
          </w:p>
        </w:tc>
        <w:tc>
          <w:tcPr>
            <w:tcW w:w="1169" w:type="dxa"/>
            <w:tcBorders>
              <w:top w:val="single" w:sz="4" w:space="0" w:color="auto"/>
              <w:bottom w:val="single" w:sz="4" w:space="0" w:color="auto"/>
              <w:right w:val="single" w:sz="4" w:space="0" w:color="auto"/>
            </w:tcBorders>
            <w:shd w:val="clear" w:color="auto" w:fill="F2F2F2" w:themeFill="background1" w:themeFillShade="F2"/>
            <w:vAlign w:val="center"/>
          </w:tcPr>
          <w:p w14:paraId="3A2675D9" w14:textId="77777777" w:rsidR="00F76C93" w:rsidRPr="0071131E" w:rsidRDefault="00F76C93" w:rsidP="000C2DD6">
            <w:pPr>
              <w:rPr>
                <w:rFonts w:cs="Arial"/>
                <w:b/>
                <w:bCs/>
                <w:color w:val="1F4E79"/>
                <w:sz w:val="22"/>
                <w:szCs w:val="22"/>
              </w:rPr>
            </w:pPr>
            <w:r w:rsidRPr="0071131E">
              <w:rPr>
                <w:rFonts w:cs="Arial"/>
                <w:b/>
                <w:bCs/>
                <w:color w:val="1F4E79"/>
                <w:sz w:val="22"/>
                <w:szCs w:val="22"/>
              </w:rPr>
              <w:t>Not Comply</w:t>
            </w:r>
          </w:p>
        </w:tc>
        <w:tc>
          <w:tcPr>
            <w:tcW w:w="1011" w:type="dxa"/>
            <w:tcBorders>
              <w:top w:val="single" w:sz="4" w:space="0" w:color="auto"/>
              <w:bottom w:val="single" w:sz="4" w:space="0" w:color="auto"/>
              <w:right w:val="single" w:sz="4" w:space="0" w:color="auto"/>
            </w:tcBorders>
            <w:shd w:val="clear" w:color="auto" w:fill="F2F2F2" w:themeFill="background1" w:themeFillShade="F2"/>
            <w:vAlign w:val="center"/>
          </w:tcPr>
          <w:p w14:paraId="7083DB19" w14:textId="45A8A20E" w:rsidR="00F76C93" w:rsidRPr="0071131E" w:rsidRDefault="00F76C93" w:rsidP="000C2DD6">
            <w:pPr>
              <w:rPr>
                <w:rFonts w:cs="Arial"/>
                <w:b/>
                <w:bCs/>
                <w:color w:val="1F4E79"/>
                <w:sz w:val="22"/>
                <w:szCs w:val="22"/>
              </w:rPr>
            </w:pPr>
            <w:r>
              <w:rPr>
                <w:rFonts w:cs="Arial"/>
                <w:b/>
                <w:bCs/>
                <w:color w:val="1F4E79"/>
                <w:sz w:val="22"/>
                <w:szCs w:val="22"/>
              </w:rPr>
              <w:t xml:space="preserve">Page </w:t>
            </w:r>
            <w:r w:rsidR="00351485">
              <w:rPr>
                <w:rFonts w:cs="Arial"/>
                <w:b/>
                <w:bCs/>
                <w:color w:val="1F4E79"/>
                <w:sz w:val="22"/>
                <w:szCs w:val="22"/>
              </w:rPr>
              <w:t xml:space="preserve">Ref </w:t>
            </w:r>
            <w:r>
              <w:rPr>
                <w:rFonts w:cs="Arial"/>
                <w:b/>
                <w:bCs/>
                <w:color w:val="1F4E79"/>
                <w:sz w:val="22"/>
                <w:szCs w:val="22"/>
              </w:rPr>
              <w:t>No:</w:t>
            </w:r>
          </w:p>
        </w:tc>
      </w:tr>
      <w:tr w:rsidR="00F76C93" w:rsidRPr="00B226C9" w14:paraId="4DD85D55" w14:textId="77777777" w:rsidTr="000C2DD6">
        <w:trPr>
          <w:trHeight w:val="132"/>
        </w:trPr>
        <w:tc>
          <w:tcPr>
            <w:tcW w:w="6090" w:type="dxa"/>
            <w:tcBorders>
              <w:top w:val="single" w:sz="4" w:space="0" w:color="auto"/>
              <w:left w:val="single" w:sz="4" w:space="0" w:color="auto"/>
              <w:bottom w:val="single" w:sz="4" w:space="0" w:color="auto"/>
              <w:right w:val="single" w:sz="4" w:space="0" w:color="auto"/>
            </w:tcBorders>
            <w:shd w:val="clear" w:color="auto" w:fill="auto"/>
          </w:tcPr>
          <w:p w14:paraId="02080ED9" w14:textId="77777777" w:rsidR="00F76C93" w:rsidRDefault="00F76C93" w:rsidP="00F76C93">
            <w:pPr>
              <w:shd w:val="clear" w:color="auto" w:fill="FFFFFF"/>
              <w:autoSpaceDE w:val="0"/>
              <w:autoSpaceDN w:val="0"/>
              <w:adjustRightInd w:val="0"/>
              <w:spacing w:line="276" w:lineRule="auto"/>
              <w:jc w:val="both"/>
              <w:rPr>
                <w:rFonts w:cs="Arial"/>
                <w:color w:val="1F4E79"/>
                <w:sz w:val="22"/>
                <w:szCs w:val="22"/>
                <w:lang w:val="en-US"/>
              </w:rPr>
            </w:pPr>
            <w:r w:rsidRPr="00F76C93">
              <w:rPr>
                <w:rFonts w:cs="Arial"/>
                <w:color w:val="1F4E79"/>
                <w:sz w:val="22"/>
                <w:szCs w:val="22"/>
                <w:lang w:val="en-US"/>
              </w:rPr>
              <w:t>The bidder must provide three (3) dedicated professionals</w:t>
            </w:r>
            <w:r>
              <w:rPr>
                <w:rFonts w:cs="Arial"/>
                <w:color w:val="1F4E79"/>
                <w:sz w:val="22"/>
                <w:szCs w:val="22"/>
                <w:lang w:val="en-US"/>
              </w:rPr>
              <w:t xml:space="preserve"> who must be permanently employed by the bidder. The professionals are:</w:t>
            </w:r>
          </w:p>
          <w:p w14:paraId="529310D9" w14:textId="77777777" w:rsidR="00F76C93" w:rsidRDefault="00F76C93" w:rsidP="00F76C93">
            <w:pPr>
              <w:pStyle w:val="ListParagraph"/>
              <w:numPr>
                <w:ilvl w:val="0"/>
                <w:numId w:val="77"/>
              </w:numPr>
              <w:shd w:val="clear" w:color="auto" w:fill="FFFFFF"/>
              <w:autoSpaceDE w:val="0"/>
              <w:autoSpaceDN w:val="0"/>
              <w:adjustRightInd w:val="0"/>
              <w:spacing w:line="276" w:lineRule="auto"/>
              <w:rPr>
                <w:rFonts w:ascii="Arial" w:hAnsi="Arial" w:cs="Arial"/>
                <w:color w:val="1F4E79"/>
                <w:sz w:val="22"/>
                <w:szCs w:val="22"/>
                <w:lang w:val="en-US"/>
              </w:rPr>
            </w:pPr>
            <w:r w:rsidRPr="00F76C93">
              <w:rPr>
                <w:rFonts w:ascii="Arial" w:hAnsi="Arial" w:cs="Arial"/>
                <w:color w:val="1F4E79"/>
                <w:sz w:val="22"/>
                <w:szCs w:val="22"/>
                <w:lang w:val="en-US"/>
              </w:rPr>
              <w:t>a dedicated account manager/</w:t>
            </w:r>
            <w:r>
              <w:rPr>
                <w:rFonts w:ascii="Arial" w:hAnsi="Arial" w:cs="Arial"/>
                <w:color w:val="1F4E79"/>
                <w:sz w:val="22"/>
                <w:szCs w:val="22"/>
                <w:lang w:val="en-US"/>
              </w:rPr>
              <w:t xml:space="preserve"> </w:t>
            </w:r>
            <w:r w:rsidRPr="00F76C93">
              <w:rPr>
                <w:rFonts w:ascii="Arial" w:hAnsi="Arial" w:cs="Arial"/>
                <w:color w:val="1F4E79"/>
                <w:sz w:val="22"/>
                <w:szCs w:val="22"/>
                <w:lang w:val="en-US"/>
              </w:rPr>
              <w:t xml:space="preserve">client relationship manager with a minimum of three (3) years </w:t>
            </w:r>
            <w:r>
              <w:rPr>
                <w:rFonts w:ascii="Arial" w:hAnsi="Arial" w:cs="Arial"/>
                <w:color w:val="1F4E79"/>
                <w:sz w:val="22"/>
                <w:szCs w:val="22"/>
                <w:lang w:val="en-US"/>
              </w:rPr>
              <w:t xml:space="preserve">relevant </w:t>
            </w:r>
            <w:r w:rsidRPr="00F76C93">
              <w:rPr>
                <w:rFonts w:ascii="Arial" w:hAnsi="Arial" w:cs="Arial"/>
                <w:color w:val="1F4E79"/>
                <w:sz w:val="22"/>
                <w:szCs w:val="22"/>
                <w:lang w:val="en-US"/>
              </w:rPr>
              <w:t xml:space="preserve">experience. </w:t>
            </w:r>
          </w:p>
          <w:p w14:paraId="2B47325A" w14:textId="2947293E" w:rsidR="00F76C93" w:rsidRPr="00F76C93" w:rsidRDefault="00F76C93" w:rsidP="00F76C93">
            <w:pPr>
              <w:pStyle w:val="ListParagraph"/>
              <w:numPr>
                <w:ilvl w:val="0"/>
                <w:numId w:val="77"/>
              </w:numPr>
              <w:shd w:val="clear" w:color="auto" w:fill="FFFFFF"/>
              <w:autoSpaceDE w:val="0"/>
              <w:autoSpaceDN w:val="0"/>
              <w:adjustRightInd w:val="0"/>
              <w:spacing w:line="276" w:lineRule="auto"/>
              <w:rPr>
                <w:rFonts w:ascii="Arial" w:hAnsi="Arial" w:cs="Arial"/>
                <w:color w:val="1F4E79"/>
                <w:sz w:val="22"/>
                <w:szCs w:val="22"/>
                <w:lang w:val="en-US"/>
              </w:rPr>
            </w:pPr>
            <w:r w:rsidRPr="00F76C93">
              <w:rPr>
                <w:rFonts w:ascii="Arial" w:hAnsi="Arial" w:cs="Arial"/>
                <w:color w:val="1F4E79"/>
                <w:sz w:val="22"/>
                <w:szCs w:val="22"/>
                <w:lang w:val="en-US"/>
              </w:rPr>
              <w:t>a dedicated clinical case manager to be responsible for quality control who is qualified and registered as</w:t>
            </w:r>
            <w:r>
              <w:rPr>
                <w:rFonts w:ascii="Arial" w:hAnsi="Arial" w:cs="Arial"/>
                <w:color w:val="1F4E79"/>
                <w:sz w:val="22"/>
                <w:szCs w:val="22"/>
                <w:lang w:val="en-US"/>
              </w:rPr>
              <w:t xml:space="preserve"> a</w:t>
            </w:r>
            <w:r w:rsidRPr="00F76C93">
              <w:rPr>
                <w:rFonts w:ascii="Arial" w:hAnsi="Arial" w:cs="Arial"/>
                <w:color w:val="1F4E79"/>
                <w:sz w:val="22"/>
                <w:szCs w:val="22"/>
                <w:lang w:val="en-US"/>
              </w:rPr>
              <w:t xml:space="preserve"> clinical/</w:t>
            </w:r>
            <w:r>
              <w:rPr>
                <w:rFonts w:ascii="Arial" w:hAnsi="Arial" w:cs="Arial"/>
                <w:color w:val="1F4E79"/>
                <w:sz w:val="22"/>
                <w:szCs w:val="22"/>
                <w:lang w:val="en-US"/>
              </w:rPr>
              <w:t xml:space="preserve"> </w:t>
            </w:r>
            <w:r w:rsidRPr="00F76C93">
              <w:rPr>
                <w:rFonts w:ascii="Arial" w:hAnsi="Arial" w:cs="Arial"/>
                <w:color w:val="1F4E79"/>
                <w:sz w:val="22"/>
                <w:szCs w:val="22"/>
                <w:lang w:val="en-US"/>
              </w:rPr>
              <w:t>counselling psychologist or qualified and registered social worker with a minimum of three (3) years</w:t>
            </w:r>
            <w:r>
              <w:rPr>
                <w:rFonts w:ascii="Arial" w:hAnsi="Arial" w:cs="Arial"/>
                <w:color w:val="1F4E79"/>
                <w:sz w:val="22"/>
                <w:szCs w:val="22"/>
                <w:lang w:val="en-US"/>
              </w:rPr>
              <w:t xml:space="preserve"> relevant</w:t>
            </w:r>
            <w:r w:rsidRPr="00F76C93">
              <w:rPr>
                <w:rFonts w:ascii="Arial" w:hAnsi="Arial" w:cs="Arial"/>
                <w:color w:val="1F4E79"/>
                <w:sz w:val="22"/>
                <w:szCs w:val="22"/>
                <w:lang w:val="en-US"/>
              </w:rPr>
              <w:t xml:space="preserve"> experience. </w:t>
            </w:r>
          </w:p>
          <w:p w14:paraId="75C816FA" w14:textId="4312C440" w:rsidR="00F76C93" w:rsidRPr="00F76C93" w:rsidRDefault="00F76C93" w:rsidP="00F76C93">
            <w:pPr>
              <w:pStyle w:val="ListParagraph"/>
              <w:numPr>
                <w:ilvl w:val="0"/>
                <w:numId w:val="77"/>
              </w:numPr>
              <w:shd w:val="clear" w:color="auto" w:fill="FFFFFF"/>
              <w:autoSpaceDE w:val="0"/>
              <w:autoSpaceDN w:val="0"/>
              <w:adjustRightInd w:val="0"/>
              <w:spacing w:line="276" w:lineRule="auto"/>
              <w:rPr>
                <w:rFonts w:ascii="Arial" w:hAnsi="Arial" w:cs="Arial"/>
                <w:color w:val="1F4E79"/>
                <w:sz w:val="22"/>
                <w:szCs w:val="22"/>
                <w:lang w:val="en-US"/>
              </w:rPr>
            </w:pPr>
            <w:r w:rsidRPr="00F76C93">
              <w:rPr>
                <w:rFonts w:ascii="Arial" w:hAnsi="Arial" w:cs="Arial"/>
                <w:color w:val="1F4E79"/>
                <w:sz w:val="22"/>
                <w:szCs w:val="22"/>
                <w:lang w:val="en-US"/>
              </w:rPr>
              <w:t xml:space="preserve">a dedicated qualified and registered occupational therapist with a minimum of four (4) years </w:t>
            </w:r>
            <w:r>
              <w:rPr>
                <w:rFonts w:ascii="Arial" w:hAnsi="Arial" w:cs="Arial"/>
                <w:color w:val="1F4E79"/>
                <w:sz w:val="22"/>
                <w:szCs w:val="22"/>
                <w:lang w:val="en-US"/>
              </w:rPr>
              <w:t xml:space="preserve">relevant </w:t>
            </w:r>
            <w:r w:rsidRPr="00F76C93">
              <w:rPr>
                <w:rFonts w:ascii="Arial" w:hAnsi="Arial" w:cs="Arial"/>
                <w:color w:val="1F4E79"/>
                <w:sz w:val="22"/>
                <w:szCs w:val="22"/>
                <w:lang w:val="en-US"/>
              </w:rPr>
              <w:t xml:space="preserve">experience responsible for quality control, evaluation and monitoring. </w:t>
            </w:r>
          </w:p>
          <w:p w14:paraId="18265AE0" w14:textId="3F8341C7" w:rsidR="00F76C93" w:rsidRPr="00F76C93" w:rsidRDefault="00F76C93" w:rsidP="00F76C93">
            <w:pPr>
              <w:shd w:val="clear" w:color="auto" w:fill="FFFFFF"/>
              <w:autoSpaceDE w:val="0"/>
              <w:autoSpaceDN w:val="0"/>
              <w:adjustRightInd w:val="0"/>
              <w:spacing w:line="276" w:lineRule="auto"/>
              <w:jc w:val="both"/>
              <w:rPr>
                <w:rFonts w:cs="Arial"/>
                <w:color w:val="1F4E79"/>
                <w:sz w:val="22"/>
                <w:szCs w:val="22"/>
                <w:lang w:val="en-US"/>
              </w:rPr>
            </w:pPr>
            <w:r w:rsidRPr="00F76C93">
              <w:rPr>
                <w:rFonts w:cs="Arial"/>
                <w:color w:val="1F4E79"/>
                <w:sz w:val="22"/>
                <w:szCs w:val="22"/>
                <w:lang w:val="en-US"/>
              </w:rPr>
              <w:t xml:space="preserve">All three (3) professionals must have impeccable knowledge and expertise in </w:t>
            </w:r>
            <w:r>
              <w:rPr>
                <w:rFonts w:cs="Arial"/>
                <w:color w:val="1F4E79"/>
                <w:sz w:val="22"/>
                <w:szCs w:val="22"/>
                <w:lang w:val="en-US"/>
              </w:rPr>
              <w:t xml:space="preserve">the </w:t>
            </w:r>
            <w:r w:rsidR="007F4526">
              <w:rPr>
                <w:rFonts w:cs="Arial"/>
                <w:color w:val="1F4E79"/>
                <w:sz w:val="22"/>
                <w:szCs w:val="22"/>
                <w:lang w:val="en-US"/>
              </w:rPr>
              <w:t>Holistic Wellbeing</w:t>
            </w:r>
            <w:r w:rsidRPr="00F76C93">
              <w:rPr>
                <w:rFonts w:cs="Arial"/>
                <w:color w:val="1F4E79"/>
                <w:sz w:val="22"/>
                <w:szCs w:val="22"/>
                <w:lang w:val="en-US"/>
              </w:rPr>
              <w:t xml:space="preserve"> field and provide proof of </w:t>
            </w:r>
            <w:r w:rsidR="0039559E">
              <w:rPr>
                <w:rFonts w:cs="Arial"/>
                <w:color w:val="1F4E79"/>
                <w:sz w:val="22"/>
                <w:szCs w:val="22"/>
                <w:lang w:val="en-US"/>
              </w:rPr>
              <w:t xml:space="preserve">qualification and/ or </w:t>
            </w:r>
            <w:r w:rsidRPr="00F76C93">
              <w:rPr>
                <w:rFonts w:cs="Arial"/>
                <w:color w:val="1F4E79"/>
                <w:sz w:val="22"/>
                <w:szCs w:val="22"/>
                <w:lang w:val="en-US"/>
              </w:rPr>
              <w:t>regist</w:t>
            </w:r>
            <w:r>
              <w:rPr>
                <w:rFonts w:cs="Arial"/>
                <w:color w:val="1F4E79"/>
                <w:sz w:val="22"/>
                <w:szCs w:val="22"/>
                <w:lang w:val="en-US"/>
              </w:rPr>
              <w:t>ration</w:t>
            </w:r>
            <w:r w:rsidR="007F4526">
              <w:rPr>
                <w:rFonts w:cs="Arial"/>
                <w:color w:val="1F4E79"/>
                <w:sz w:val="22"/>
                <w:szCs w:val="22"/>
                <w:lang w:val="en-US"/>
              </w:rPr>
              <w:t>/ membership</w:t>
            </w:r>
            <w:r>
              <w:rPr>
                <w:rFonts w:cs="Arial"/>
                <w:color w:val="1F4E79"/>
                <w:sz w:val="22"/>
                <w:szCs w:val="22"/>
                <w:lang w:val="en-US"/>
              </w:rPr>
              <w:t xml:space="preserve"> with the relevant professional </w:t>
            </w:r>
            <w:r w:rsidRPr="00F76C93">
              <w:rPr>
                <w:rFonts w:cs="Arial"/>
                <w:color w:val="1F4E79"/>
                <w:sz w:val="22"/>
                <w:szCs w:val="22"/>
                <w:lang w:val="en-US"/>
              </w:rPr>
              <w:t>bodies</w:t>
            </w:r>
            <w:r>
              <w:rPr>
                <w:rFonts w:cs="Arial"/>
                <w:color w:val="1F4E79"/>
                <w:sz w:val="22"/>
                <w:szCs w:val="22"/>
                <w:lang w:val="en-US"/>
              </w:rPr>
              <w:t>/ councils</w:t>
            </w:r>
            <w:r w:rsidRPr="00F76C93">
              <w:rPr>
                <w:rFonts w:cs="Arial"/>
                <w:color w:val="1F4E79"/>
                <w:sz w:val="22"/>
                <w:szCs w:val="22"/>
                <w:lang w:val="en-US"/>
              </w:rPr>
              <w:t xml:space="preserve">. </w:t>
            </w:r>
          </w:p>
          <w:p w14:paraId="7480F136" w14:textId="43D973B0" w:rsidR="00F76C93" w:rsidRPr="00747DA4" w:rsidRDefault="00F76C93" w:rsidP="00F76C93">
            <w:pPr>
              <w:shd w:val="clear" w:color="auto" w:fill="FFFFFF"/>
              <w:autoSpaceDE w:val="0"/>
              <w:autoSpaceDN w:val="0"/>
              <w:adjustRightInd w:val="0"/>
              <w:spacing w:line="276" w:lineRule="auto"/>
              <w:jc w:val="both"/>
              <w:rPr>
                <w:rFonts w:cs="Arial"/>
                <w:i/>
                <w:iCs/>
                <w:color w:val="1F4E79"/>
                <w:sz w:val="22"/>
                <w:szCs w:val="22"/>
              </w:rPr>
            </w:pPr>
            <w:r w:rsidRPr="00747DA4">
              <w:rPr>
                <w:rFonts w:cs="Arial"/>
                <w:i/>
                <w:iCs/>
                <w:color w:val="1F4E79"/>
                <w:sz w:val="22"/>
                <w:szCs w:val="22"/>
              </w:rPr>
              <w:t xml:space="preserve">The bidder is required to </w:t>
            </w:r>
            <w:r>
              <w:rPr>
                <w:rFonts w:cs="Arial"/>
                <w:i/>
                <w:iCs/>
                <w:color w:val="1F4E79"/>
                <w:sz w:val="22"/>
                <w:szCs w:val="22"/>
              </w:rPr>
              <w:t xml:space="preserve">complete </w:t>
            </w:r>
            <w:r w:rsidRPr="00747DA4">
              <w:rPr>
                <w:rFonts w:cs="Arial"/>
                <w:b/>
                <w:bCs/>
                <w:i/>
                <w:iCs/>
                <w:color w:val="1F4E79"/>
                <w:sz w:val="22"/>
                <w:szCs w:val="22"/>
              </w:rPr>
              <w:t>Appendix</w:t>
            </w:r>
            <w:r>
              <w:rPr>
                <w:rFonts w:cs="Arial"/>
                <w:b/>
                <w:bCs/>
                <w:i/>
                <w:iCs/>
                <w:color w:val="1F4E79"/>
                <w:sz w:val="22"/>
                <w:szCs w:val="22"/>
              </w:rPr>
              <w:t xml:space="preserve"> C</w:t>
            </w:r>
            <w:r w:rsidRPr="00747DA4">
              <w:rPr>
                <w:rFonts w:cs="Arial"/>
                <w:i/>
                <w:iCs/>
                <w:color w:val="1F4E79"/>
                <w:sz w:val="22"/>
                <w:szCs w:val="22"/>
              </w:rPr>
              <w:t xml:space="preserve"> to substantiate compliance with this requirement.</w:t>
            </w:r>
          </w:p>
        </w:tc>
        <w:tc>
          <w:tcPr>
            <w:tcW w:w="1023" w:type="dxa"/>
            <w:tcBorders>
              <w:top w:val="single" w:sz="4" w:space="0" w:color="auto"/>
              <w:left w:val="single" w:sz="4" w:space="0" w:color="auto"/>
              <w:bottom w:val="single" w:sz="4" w:space="0" w:color="auto"/>
              <w:right w:val="single" w:sz="4" w:space="0" w:color="auto"/>
            </w:tcBorders>
          </w:tcPr>
          <w:p w14:paraId="11B292FD" w14:textId="77777777" w:rsidR="00F76C93" w:rsidRPr="00B226C9" w:rsidRDefault="00F76C93" w:rsidP="000C2DD6">
            <w:pPr>
              <w:rPr>
                <w:rFonts w:cs="Arial"/>
                <w:bCs/>
                <w:color w:val="1F4E79"/>
                <w:highlight w:val="green"/>
              </w:rPr>
            </w:pPr>
          </w:p>
        </w:tc>
        <w:tc>
          <w:tcPr>
            <w:tcW w:w="1169" w:type="dxa"/>
            <w:tcBorders>
              <w:top w:val="single" w:sz="4" w:space="0" w:color="auto"/>
              <w:bottom w:val="single" w:sz="4" w:space="0" w:color="auto"/>
              <w:right w:val="single" w:sz="4" w:space="0" w:color="auto"/>
            </w:tcBorders>
            <w:shd w:val="clear" w:color="auto" w:fill="auto"/>
          </w:tcPr>
          <w:p w14:paraId="0ABDBCD2" w14:textId="77777777" w:rsidR="00F76C93" w:rsidRPr="00B226C9" w:rsidRDefault="00F76C93" w:rsidP="000C2DD6">
            <w:pPr>
              <w:rPr>
                <w:rFonts w:cs="Arial"/>
                <w:b/>
                <w:bCs/>
                <w:color w:val="1F4E79"/>
                <w:highlight w:val="green"/>
              </w:rPr>
            </w:pPr>
          </w:p>
        </w:tc>
        <w:tc>
          <w:tcPr>
            <w:tcW w:w="1011" w:type="dxa"/>
            <w:tcBorders>
              <w:top w:val="single" w:sz="4" w:space="0" w:color="auto"/>
              <w:bottom w:val="single" w:sz="4" w:space="0" w:color="auto"/>
              <w:right w:val="single" w:sz="4" w:space="0" w:color="auto"/>
            </w:tcBorders>
          </w:tcPr>
          <w:p w14:paraId="2C016DA7" w14:textId="77777777" w:rsidR="00F76C93" w:rsidRPr="00B226C9" w:rsidRDefault="00F76C93" w:rsidP="000C2DD6">
            <w:pPr>
              <w:rPr>
                <w:rFonts w:cs="Arial"/>
                <w:b/>
                <w:bCs/>
                <w:color w:val="1F4E79"/>
                <w:highlight w:val="green"/>
              </w:rPr>
            </w:pPr>
          </w:p>
        </w:tc>
      </w:tr>
      <w:tr w:rsidR="00F76C93" w:rsidRPr="00B226C9" w14:paraId="60655EE6" w14:textId="77777777" w:rsidTr="000C2DD6">
        <w:trPr>
          <w:trHeight w:val="1092"/>
        </w:trPr>
        <w:tc>
          <w:tcPr>
            <w:tcW w:w="9293" w:type="dxa"/>
            <w:gridSpan w:val="4"/>
            <w:tcBorders>
              <w:top w:val="single" w:sz="4" w:space="0" w:color="auto"/>
              <w:left w:val="single" w:sz="4" w:space="0" w:color="auto"/>
              <w:bottom w:val="single" w:sz="4" w:space="0" w:color="auto"/>
              <w:right w:val="single" w:sz="4" w:space="0" w:color="auto"/>
            </w:tcBorders>
          </w:tcPr>
          <w:p w14:paraId="00817287" w14:textId="77777777" w:rsidR="00F76C93" w:rsidRPr="00A02CBD" w:rsidRDefault="00F76C93" w:rsidP="000C2DD6">
            <w:pPr>
              <w:autoSpaceDE w:val="0"/>
              <w:autoSpaceDN w:val="0"/>
              <w:adjustRightInd w:val="0"/>
              <w:spacing w:before="0" w:line="240" w:lineRule="auto"/>
              <w:jc w:val="both"/>
              <w:rPr>
                <w:rFonts w:cs="Arial"/>
                <w:b/>
                <w:bCs/>
                <w:color w:val="1F4E79"/>
                <w:sz w:val="22"/>
                <w:szCs w:val="22"/>
              </w:rPr>
            </w:pPr>
            <w:r w:rsidRPr="00A02CBD">
              <w:rPr>
                <w:rFonts w:cs="Arial"/>
                <w:b/>
                <w:bCs/>
                <w:color w:val="1F4E79"/>
                <w:sz w:val="22"/>
                <w:szCs w:val="22"/>
              </w:rPr>
              <w:t>Substantiate your compliance by</w:t>
            </w:r>
            <w:r>
              <w:rPr>
                <w:rFonts w:cs="Arial"/>
                <w:b/>
                <w:bCs/>
                <w:color w:val="1F4E79"/>
                <w:sz w:val="22"/>
                <w:szCs w:val="22"/>
              </w:rPr>
              <w:t xml:space="preserve"> completing the relevant appendix including evidence (where applicable)</w:t>
            </w:r>
            <w:r w:rsidRPr="00A02CBD">
              <w:rPr>
                <w:rFonts w:cs="Arial"/>
                <w:b/>
                <w:bCs/>
                <w:color w:val="1F4E79"/>
                <w:sz w:val="22"/>
                <w:szCs w:val="22"/>
              </w:rPr>
              <w:t xml:space="preserve"> and including page numbers in the proposal.</w:t>
            </w:r>
          </w:p>
          <w:p w14:paraId="0113670F" w14:textId="77777777" w:rsidR="00F76C93" w:rsidRPr="00D4230B" w:rsidRDefault="00F76C93" w:rsidP="000C2DD6">
            <w:pPr>
              <w:autoSpaceDE w:val="0"/>
              <w:autoSpaceDN w:val="0"/>
              <w:adjustRightInd w:val="0"/>
              <w:spacing w:before="0" w:line="240" w:lineRule="auto"/>
              <w:rPr>
                <w:rFonts w:cs="Arial"/>
                <w:color w:val="1F4E79"/>
                <w:sz w:val="22"/>
                <w:szCs w:val="22"/>
              </w:rPr>
            </w:pPr>
          </w:p>
        </w:tc>
      </w:tr>
    </w:tbl>
    <w:p w14:paraId="16B21238" w14:textId="77777777" w:rsidR="00351485" w:rsidRDefault="00351485" w:rsidP="001856E3">
      <w:pPr>
        <w:spacing w:before="0" w:line="360" w:lineRule="auto"/>
        <w:ind w:left="720"/>
        <w:rPr>
          <w:rFonts w:cs="Arial"/>
          <w:b/>
          <w:color w:val="1F4E79"/>
          <w:sz w:val="22"/>
          <w:szCs w:val="22"/>
        </w:rPr>
      </w:pPr>
    </w:p>
    <w:tbl>
      <w:tblPr>
        <w:tblW w:w="9293" w:type="dxa"/>
        <w:tblInd w:w="-5" w:type="dxa"/>
        <w:tblBorders>
          <w:top w:val="single" w:sz="4" w:space="0" w:color="003366"/>
          <w:bottom w:val="single" w:sz="4" w:space="0" w:color="003366"/>
          <w:insideH w:val="single" w:sz="4" w:space="0" w:color="003366"/>
          <w:insideV w:val="single" w:sz="4" w:space="0" w:color="003366"/>
        </w:tblBorders>
        <w:tblLook w:val="01E0" w:firstRow="1" w:lastRow="1" w:firstColumn="1" w:lastColumn="1" w:noHBand="0" w:noVBand="0"/>
      </w:tblPr>
      <w:tblGrid>
        <w:gridCol w:w="6090"/>
        <w:gridCol w:w="1023"/>
        <w:gridCol w:w="1169"/>
        <w:gridCol w:w="1011"/>
      </w:tblGrid>
      <w:tr w:rsidR="007F4526" w:rsidRPr="00B226C9" w14:paraId="08F928CE" w14:textId="77777777" w:rsidTr="000C2DD6">
        <w:trPr>
          <w:trHeight w:val="132"/>
        </w:trPr>
        <w:tc>
          <w:tcPr>
            <w:tcW w:w="6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4E4590" w14:textId="007EA94F" w:rsidR="007F4526" w:rsidRPr="00564CB0" w:rsidRDefault="007F4526" w:rsidP="000C2DD6">
            <w:pPr>
              <w:pStyle w:val="Default"/>
              <w:rPr>
                <w:rFonts w:ascii="Arial" w:hAnsi="Arial" w:cs="Arial"/>
                <w:b/>
                <w:bCs/>
                <w:sz w:val="22"/>
                <w:szCs w:val="22"/>
              </w:rPr>
            </w:pPr>
            <w:r w:rsidRPr="00564CB0">
              <w:rPr>
                <w:rFonts w:ascii="Arial" w:eastAsia="Times New Roman" w:hAnsi="Arial" w:cs="Arial"/>
                <w:b/>
                <w:bCs/>
                <w:color w:val="1F4E79"/>
                <w:sz w:val="22"/>
                <w:szCs w:val="22"/>
                <w:lang w:val="en-AU"/>
              </w:rPr>
              <w:t>5.1.</w:t>
            </w:r>
            <w:r>
              <w:rPr>
                <w:rFonts w:ascii="Arial" w:eastAsia="Times New Roman" w:hAnsi="Arial" w:cs="Arial"/>
                <w:b/>
                <w:bCs/>
                <w:color w:val="1F4E79"/>
                <w:sz w:val="22"/>
                <w:szCs w:val="22"/>
                <w:lang w:val="en-AU"/>
              </w:rPr>
              <w:t>5 N</w:t>
            </w:r>
            <w:r w:rsidRPr="007F4526">
              <w:rPr>
                <w:rFonts w:ascii="Arial" w:eastAsia="Times New Roman" w:hAnsi="Arial" w:cs="Arial"/>
                <w:b/>
                <w:bCs/>
                <w:color w:val="1F4E79"/>
                <w:sz w:val="22"/>
                <w:szCs w:val="22"/>
                <w:lang w:val="en-AU"/>
              </w:rPr>
              <w:t xml:space="preserve">ational footprint (affiliates) </w:t>
            </w:r>
            <w:r>
              <w:rPr>
                <w:rFonts w:ascii="Arial" w:eastAsia="Times New Roman" w:hAnsi="Arial" w:cs="Arial"/>
                <w:b/>
                <w:bCs/>
                <w:color w:val="1F4E79"/>
                <w:sz w:val="22"/>
                <w:szCs w:val="22"/>
                <w:lang w:val="en-AU"/>
              </w:rPr>
              <w:t xml:space="preserve">of </w:t>
            </w:r>
            <w:r w:rsidRPr="007F4526">
              <w:rPr>
                <w:rFonts w:ascii="Arial" w:eastAsia="Times New Roman" w:hAnsi="Arial" w:cs="Arial"/>
                <w:b/>
                <w:bCs/>
                <w:color w:val="1F4E79"/>
                <w:sz w:val="22"/>
                <w:szCs w:val="22"/>
                <w:lang w:val="en-AU"/>
              </w:rPr>
              <w:t>qualified clinical/counselling psychologists and social workers</w:t>
            </w:r>
          </w:p>
        </w:tc>
        <w:tc>
          <w:tcPr>
            <w:tcW w:w="10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CF6514" w14:textId="77777777" w:rsidR="007F4526" w:rsidRPr="0071131E" w:rsidRDefault="007F4526" w:rsidP="000C2DD6">
            <w:pPr>
              <w:rPr>
                <w:rFonts w:cs="Arial"/>
                <w:b/>
                <w:bCs/>
                <w:color w:val="1F4E79"/>
                <w:sz w:val="22"/>
                <w:szCs w:val="22"/>
              </w:rPr>
            </w:pPr>
            <w:r w:rsidRPr="0071131E">
              <w:rPr>
                <w:rFonts w:cs="Arial"/>
                <w:b/>
                <w:bCs/>
                <w:color w:val="1F4E79"/>
                <w:sz w:val="22"/>
                <w:szCs w:val="22"/>
              </w:rPr>
              <w:t>Comply</w:t>
            </w:r>
          </w:p>
        </w:tc>
        <w:tc>
          <w:tcPr>
            <w:tcW w:w="1169" w:type="dxa"/>
            <w:tcBorders>
              <w:top w:val="single" w:sz="4" w:space="0" w:color="auto"/>
              <w:bottom w:val="single" w:sz="4" w:space="0" w:color="auto"/>
              <w:right w:val="single" w:sz="4" w:space="0" w:color="auto"/>
            </w:tcBorders>
            <w:shd w:val="clear" w:color="auto" w:fill="F2F2F2" w:themeFill="background1" w:themeFillShade="F2"/>
            <w:vAlign w:val="center"/>
          </w:tcPr>
          <w:p w14:paraId="2D6579D9" w14:textId="77777777" w:rsidR="007F4526" w:rsidRPr="0071131E" w:rsidRDefault="007F4526" w:rsidP="000C2DD6">
            <w:pPr>
              <w:rPr>
                <w:rFonts w:cs="Arial"/>
                <w:b/>
                <w:bCs/>
                <w:color w:val="1F4E79"/>
                <w:sz w:val="22"/>
                <w:szCs w:val="22"/>
              </w:rPr>
            </w:pPr>
            <w:r w:rsidRPr="0071131E">
              <w:rPr>
                <w:rFonts w:cs="Arial"/>
                <w:b/>
                <w:bCs/>
                <w:color w:val="1F4E79"/>
                <w:sz w:val="22"/>
                <w:szCs w:val="22"/>
              </w:rPr>
              <w:t>Not Comply</w:t>
            </w:r>
          </w:p>
        </w:tc>
        <w:tc>
          <w:tcPr>
            <w:tcW w:w="1011" w:type="dxa"/>
            <w:tcBorders>
              <w:top w:val="single" w:sz="4" w:space="0" w:color="auto"/>
              <w:bottom w:val="single" w:sz="4" w:space="0" w:color="auto"/>
              <w:right w:val="single" w:sz="4" w:space="0" w:color="auto"/>
            </w:tcBorders>
            <w:shd w:val="clear" w:color="auto" w:fill="F2F2F2" w:themeFill="background1" w:themeFillShade="F2"/>
            <w:vAlign w:val="center"/>
          </w:tcPr>
          <w:p w14:paraId="29003B8C" w14:textId="5AFB526B" w:rsidR="007F4526" w:rsidRPr="0071131E" w:rsidRDefault="007F4526" w:rsidP="000C2DD6">
            <w:pPr>
              <w:rPr>
                <w:rFonts w:cs="Arial"/>
                <w:b/>
                <w:bCs/>
                <w:color w:val="1F4E79"/>
                <w:sz w:val="22"/>
                <w:szCs w:val="22"/>
              </w:rPr>
            </w:pPr>
            <w:r>
              <w:rPr>
                <w:rFonts w:cs="Arial"/>
                <w:b/>
                <w:bCs/>
                <w:color w:val="1F4E79"/>
                <w:sz w:val="22"/>
                <w:szCs w:val="22"/>
              </w:rPr>
              <w:t xml:space="preserve">Page </w:t>
            </w:r>
            <w:r w:rsidR="00351485">
              <w:rPr>
                <w:rFonts w:cs="Arial"/>
                <w:b/>
                <w:bCs/>
                <w:color w:val="1F4E79"/>
                <w:sz w:val="22"/>
                <w:szCs w:val="22"/>
              </w:rPr>
              <w:t xml:space="preserve">Ref </w:t>
            </w:r>
            <w:r>
              <w:rPr>
                <w:rFonts w:cs="Arial"/>
                <w:b/>
                <w:bCs/>
                <w:color w:val="1F4E79"/>
                <w:sz w:val="22"/>
                <w:szCs w:val="22"/>
              </w:rPr>
              <w:t>No:</w:t>
            </w:r>
          </w:p>
        </w:tc>
      </w:tr>
      <w:tr w:rsidR="007F4526" w:rsidRPr="00B226C9" w14:paraId="54692720" w14:textId="77777777" w:rsidTr="000C2DD6">
        <w:trPr>
          <w:trHeight w:val="132"/>
        </w:trPr>
        <w:tc>
          <w:tcPr>
            <w:tcW w:w="6090" w:type="dxa"/>
            <w:tcBorders>
              <w:top w:val="single" w:sz="4" w:space="0" w:color="auto"/>
              <w:left w:val="single" w:sz="4" w:space="0" w:color="auto"/>
              <w:bottom w:val="single" w:sz="4" w:space="0" w:color="auto"/>
              <w:right w:val="single" w:sz="4" w:space="0" w:color="auto"/>
            </w:tcBorders>
            <w:shd w:val="clear" w:color="auto" w:fill="auto"/>
          </w:tcPr>
          <w:p w14:paraId="60AFD83B" w14:textId="5976ED15" w:rsidR="00864EFB" w:rsidRPr="00864EFB" w:rsidRDefault="00864EFB" w:rsidP="00864EFB">
            <w:pPr>
              <w:shd w:val="clear" w:color="auto" w:fill="FFFFFF"/>
              <w:autoSpaceDE w:val="0"/>
              <w:autoSpaceDN w:val="0"/>
              <w:adjustRightInd w:val="0"/>
              <w:spacing w:line="276" w:lineRule="auto"/>
              <w:jc w:val="both"/>
              <w:rPr>
                <w:rFonts w:cs="Arial"/>
                <w:color w:val="1F4E79"/>
                <w:sz w:val="22"/>
                <w:szCs w:val="22"/>
                <w:lang w:val="en-US"/>
              </w:rPr>
            </w:pPr>
            <w:r w:rsidRPr="00864EFB">
              <w:rPr>
                <w:rFonts w:cs="Arial"/>
                <w:color w:val="1F4E79"/>
                <w:sz w:val="22"/>
                <w:szCs w:val="22"/>
                <w:lang w:val="en-US"/>
              </w:rPr>
              <w:t>The bidder must have a national footprint (affiliates) that is well-balanced of qualified clinical/</w:t>
            </w:r>
            <w:r>
              <w:rPr>
                <w:rFonts w:cs="Arial"/>
                <w:color w:val="1F4E79"/>
                <w:sz w:val="22"/>
                <w:szCs w:val="22"/>
                <w:lang w:val="en-US"/>
              </w:rPr>
              <w:t xml:space="preserve"> </w:t>
            </w:r>
            <w:r w:rsidRPr="00864EFB">
              <w:rPr>
                <w:rFonts w:cs="Arial"/>
                <w:color w:val="1F4E79"/>
                <w:sz w:val="22"/>
                <w:szCs w:val="22"/>
                <w:lang w:val="en-US"/>
              </w:rPr>
              <w:t>counselling psychologists and social workers registered with own relevant professional bodies. The</w:t>
            </w:r>
            <w:r>
              <w:rPr>
                <w:rFonts w:cs="Arial"/>
                <w:color w:val="1F4E79"/>
                <w:sz w:val="22"/>
                <w:szCs w:val="22"/>
                <w:lang w:val="en-US"/>
              </w:rPr>
              <w:t xml:space="preserve"> </w:t>
            </w:r>
            <w:r w:rsidRPr="00864EFB">
              <w:rPr>
                <w:rFonts w:cs="Arial"/>
                <w:color w:val="1F4E79"/>
                <w:sz w:val="22"/>
                <w:szCs w:val="22"/>
                <w:lang w:val="en-US"/>
              </w:rPr>
              <w:t>qualified clinical/counselling psychologists and social workers should be</w:t>
            </w:r>
            <w:r>
              <w:rPr>
                <w:rFonts w:cs="Arial"/>
                <w:color w:val="1F4E79"/>
                <w:sz w:val="22"/>
                <w:szCs w:val="22"/>
                <w:lang w:val="en-US"/>
              </w:rPr>
              <w:t xml:space="preserve"> located</w:t>
            </w:r>
            <w:r w:rsidRPr="00864EFB">
              <w:rPr>
                <w:rFonts w:cs="Arial"/>
                <w:color w:val="1F4E79"/>
                <w:sz w:val="22"/>
                <w:szCs w:val="22"/>
                <w:lang w:val="en-US"/>
              </w:rPr>
              <w:t xml:space="preserve"> in all areas where employees and family members can easily access the sessions at the affiliate’s practice rooms that are close</w:t>
            </w:r>
            <w:r>
              <w:rPr>
                <w:rFonts w:cs="Arial"/>
                <w:color w:val="1F4E79"/>
                <w:sz w:val="22"/>
                <w:szCs w:val="22"/>
                <w:lang w:val="en-US"/>
              </w:rPr>
              <w:t xml:space="preserve"> </w:t>
            </w:r>
            <w:r w:rsidRPr="00864EFB">
              <w:rPr>
                <w:rFonts w:cs="Arial"/>
                <w:color w:val="1F4E79"/>
                <w:sz w:val="22"/>
                <w:szCs w:val="22"/>
                <w:lang w:val="en-US"/>
              </w:rPr>
              <w:t>to place</w:t>
            </w:r>
            <w:r>
              <w:rPr>
                <w:rFonts w:cs="Arial"/>
                <w:color w:val="1F4E79"/>
                <w:sz w:val="22"/>
                <w:szCs w:val="22"/>
                <w:lang w:val="en-US"/>
              </w:rPr>
              <w:t>s</w:t>
            </w:r>
            <w:r w:rsidRPr="00864EFB">
              <w:rPr>
                <w:rFonts w:cs="Arial"/>
                <w:color w:val="1F4E79"/>
                <w:sz w:val="22"/>
                <w:szCs w:val="22"/>
                <w:lang w:val="en-US"/>
              </w:rPr>
              <w:t xml:space="preserve"> of residence or work. </w:t>
            </w:r>
          </w:p>
          <w:p w14:paraId="49119D47" w14:textId="6340A3B6" w:rsidR="007F4526" w:rsidRPr="00747DA4" w:rsidRDefault="007F4526" w:rsidP="00864EFB">
            <w:pPr>
              <w:shd w:val="clear" w:color="auto" w:fill="FFFFFF"/>
              <w:autoSpaceDE w:val="0"/>
              <w:autoSpaceDN w:val="0"/>
              <w:adjustRightInd w:val="0"/>
              <w:spacing w:line="276" w:lineRule="auto"/>
              <w:jc w:val="both"/>
              <w:rPr>
                <w:rFonts w:cs="Arial"/>
                <w:i/>
                <w:iCs/>
                <w:color w:val="1F4E79"/>
                <w:sz w:val="22"/>
                <w:szCs w:val="22"/>
              </w:rPr>
            </w:pPr>
            <w:r w:rsidRPr="00747DA4">
              <w:rPr>
                <w:rFonts w:cs="Arial"/>
                <w:i/>
                <w:iCs/>
                <w:color w:val="1F4E79"/>
                <w:sz w:val="22"/>
                <w:szCs w:val="22"/>
              </w:rPr>
              <w:t xml:space="preserve">The bidder is required to </w:t>
            </w:r>
            <w:r>
              <w:rPr>
                <w:rFonts w:cs="Arial"/>
                <w:i/>
                <w:iCs/>
                <w:color w:val="1F4E79"/>
                <w:sz w:val="22"/>
                <w:szCs w:val="22"/>
              </w:rPr>
              <w:t xml:space="preserve">complete </w:t>
            </w:r>
            <w:r w:rsidRPr="00747DA4">
              <w:rPr>
                <w:rFonts w:cs="Arial"/>
                <w:b/>
                <w:bCs/>
                <w:i/>
                <w:iCs/>
                <w:color w:val="1F4E79"/>
                <w:sz w:val="22"/>
                <w:szCs w:val="22"/>
              </w:rPr>
              <w:t>Appendix</w:t>
            </w:r>
            <w:r>
              <w:rPr>
                <w:rFonts w:cs="Arial"/>
                <w:b/>
                <w:bCs/>
                <w:i/>
                <w:iCs/>
                <w:color w:val="1F4E79"/>
                <w:sz w:val="22"/>
                <w:szCs w:val="22"/>
              </w:rPr>
              <w:t xml:space="preserve"> </w:t>
            </w:r>
            <w:r w:rsidR="00864EFB">
              <w:rPr>
                <w:rFonts w:cs="Arial"/>
                <w:b/>
                <w:bCs/>
                <w:i/>
                <w:iCs/>
                <w:color w:val="1F4E79"/>
                <w:sz w:val="22"/>
                <w:szCs w:val="22"/>
              </w:rPr>
              <w:t>D</w:t>
            </w:r>
            <w:r w:rsidRPr="00747DA4">
              <w:rPr>
                <w:rFonts w:cs="Arial"/>
                <w:i/>
                <w:iCs/>
                <w:color w:val="1F4E79"/>
                <w:sz w:val="22"/>
                <w:szCs w:val="22"/>
              </w:rPr>
              <w:t xml:space="preserve"> to substantiate compliance with this requirement.</w:t>
            </w:r>
          </w:p>
        </w:tc>
        <w:tc>
          <w:tcPr>
            <w:tcW w:w="1023" w:type="dxa"/>
            <w:tcBorders>
              <w:top w:val="single" w:sz="4" w:space="0" w:color="auto"/>
              <w:left w:val="single" w:sz="4" w:space="0" w:color="auto"/>
              <w:bottom w:val="single" w:sz="4" w:space="0" w:color="auto"/>
              <w:right w:val="single" w:sz="4" w:space="0" w:color="auto"/>
            </w:tcBorders>
          </w:tcPr>
          <w:p w14:paraId="43CB78B2" w14:textId="77777777" w:rsidR="007F4526" w:rsidRPr="00B226C9" w:rsidRDefault="007F4526" w:rsidP="000C2DD6">
            <w:pPr>
              <w:rPr>
                <w:rFonts w:cs="Arial"/>
                <w:bCs/>
                <w:color w:val="1F4E79"/>
                <w:highlight w:val="green"/>
              </w:rPr>
            </w:pPr>
          </w:p>
        </w:tc>
        <w:tc>
          <w:tcPr>
            <w:tcW w:w="1169" w:type="dxa"/>
            <w:tcBorders>
              <w:top w:val="single" w:sz="4" w:space="0" w:color="auto"/>
              <w:bottom w:val="single" w:sz="4" w:space="0" w:color="auto"/>
              <w:right w:val="single" w:sz="4" w:space="0" w:color="auto"/>
            </w:tcBorders>
            <w:shd w:val="clear" w:color="auto" w:fill="auto"/>
          </w:tcPr>
          <w:p w14:paraId="6FE21E93" w14:textId="77777777" w:rsidR="007F4526" w:rsidRPr="00B226C9" w:rsidRDefault="007F4526" w:rsidP="000C2DD6">
            <w:pPr>
              <w:rPr>
                <w:rFonts w:cs="Arial"/>
                <w:b/>
                <w:bCs/>
                <w:color w:val="1F4E79"/>
                <w:highlight w:val="green"/>
              </w:rPr>
            </w:pPr>
          </w:p>
        </w:tc>
        <w:tc>
          <w:tcPr>
            <w:tcW w:w="1011" w:type="dxa"/>
            <w:tcBorders>
              <w:top w:val="single" w:sz="4" w:space="0" w:color="auto"/>
              <w:bottom w:val="single" w:sz="4" w:space="0" w:color="auto"/>
              <w:right w:val="single" w:sz="4" w:space="0" w:color="auto"/>
            </w:tcBorders>
          </w:tcPr>
          <w:p w14:paraId="50BBEC68" w14:textId="77777777" w:rsidR="007F4526" w:rsidRPr="00B226C9" w:rsidRDefault="007F4526" w:rsidP="000C2DD6">
            <w:pPr>
              <w:rPr>
                <w:rFonts w:cs="Arial"/>
                <w:b/>
                <w:bCs/>
                <w:color w:val="1F4E79"/>
                <w:highlight w:val="green"/>
              </w:rPr>
            </w:pPr>
          </w:p>
        </w:tc>
      </w:tr>
      <w:tr w:rsidR="007F4526" w:rsidRPr="00B226C9" w14:paraId="4879818A" w14:textId="77777777" w:rsidTr="000C2DD6">
        <w:trPr>
          <w:trHeight w:val="1092"/>
        </w:trPr>
        <w:tc>
          <w:tcPr>
            <w:tcW w:w="9293" w:type="dxa"/>
            <w:gridSpan w:val="4"/>
            <w:tcBorders>
              <w:top w:val="single" w:sz="4" w:space="0" w:color="auto"/>
              <w:left w:val="single" w:sz="4" w:space="0" w:color="auto"/>
              <w:bottom w:val="single" w:sz="4" w:space="0" w:color="auto"/>
              <w:right w:val="single" w:sz="4" w:space="0" w:color="auto"/>
            </w:tcBorders>
          </w:tcPr>
          <w:p w14:paraId="610ECC31" w14:textId="77777777" w:rsidR="007F4526" w:rsidRPr="00A02CBD" w:rsidRDefault="007F4526" w:rsidP="000C2DD6">
            <w:pPr>
              <w:autoSpaceDE w:val="0"/>
              <w:autoSpaceDN w:val="0"/>
              <w:adjustRightInd w:val="0"/>
              <w:spacing w:before="0" w:line="240" w:lineRule="auto"/>
              <w:jc w:val="both"/>
              <w:rPr>
                <w:rFonts w:cs="Arial"/>
                <w:b/>
                <w:bCs/>
                <w:color w:val="1F4E79"/>
                <w:sz w:val="22"/>
                <w:szCs w:val="22"/>
              </w:rPr>
            </w:pPr>
            <w:r w:rsidRPr="00A02CBD">
              <w:rPr>
                <w:rFonts w:cs="Arial"/>
                <w:b/>
                <w:bCs/>
                <w:color w:val="1F4E79"/>
                <w:sz w:val="22"/>
                <w:szCs w:val="22"/>
              </w:rPr>
              <w:lastRenderedPageBreak/>
              <w:t>Substantiate your compliance by</w:t>
            </w:r>
            <w:r>
              <w:rPr>
                <w:rFonts w:cs="Arial"/>
                <w:b/>
                <w:bCs/>
                <w:color w:val="1F4E79"/>
                <w:sz w:val="22"/>
                <w:szCs w:val="22"/>
              </w:rPr>
              <w:t xml:space="preserve"> completing the relevant appendix including evidence (where applicable)</w:t>
            </w:r>
            <w:r w:rsidRPr="00A02CBD">
              <w:rPr>
                <w:rFonts w:cs="Arial"/>
                <w:b/>
                <w:bCs/>
                <w:color w:val="1F4E79"/>
                <w:sz w:val="22"/>
                <w:szCs w:val="22"/>
              </w:rPr>
              <w:t xml:space="preserve"> and including page numbers in the proposal.</w:t>
            </w:r>
          </w:p>
          <w:p w14:paraId="0FBC5E47" w14:textId="77777777" w:rsidR="007F4526" w:rsidRPr="00D4230B" w:rsidRDefault="007F4526" w:rsidP="000C2DD6">
            <w:pPr>
              <w:autoSpaceDE w:val="0"/>
              <w:autoSpaceDN w:val="0"/>
              <w:adjustRightInd w:val="0"/>
              <w:spacing w:before="0" w:line="240" w:lineRule="auto"/>
              <w:rPr>
                <w:rFonts w:cs="Arial"/>
                <w:color w:val="1F4E79"/>
                <w:sz w:val="22"/>
                <w:szCs w:val="22"/>
              </w:rPr>
            </w:pPr>
          </w:p>
        </w:tc>
      </w:tr>
    </w:tbl>
    <w:p w14:paraId="10915012" w14:textId="77777777" w:rsidR="007F4526" w:rsidRDefault="007F4526" w:rsidP="001856E3">
      <w:pPr>
        <w:spacing w:before="0" w:line="360" w:lineRule="auto"/>
        <w:ind w:left="720"/>
        <w:rPr>
          <w:rFonts w:cs="Arial"/>
          <w:b/>
          <w:color w:val="1F4E79"/>
          <w:sz w:val="22"/>
          <w:szCs w:val="22"/>
        </w:rPr>
      </w:pPr>
    </w:p>
    <w:tbl>
      <w:tblPr>
        <w:tblW w:w="9293" w:type="dxa"/>
        <w:tblInd w:w="-5" w:type="dxa"/>
        <w:tblBorders>
          <w:top w:val="single" w:sz="4" w:space="0" w:color="003366"/>
          <w:bottom w:val="single" w:sz="4" w:space="0" w:color="003366"/>
          <w:insideH w:val="single" w:sz="4" w:space="0" w:color="003366"/>
          <w:insideV w:val="single" w:sz="4" w:space="0" w:color="003366"/>
        </w:tblBorders>
        <w:tblLook w:val="01E0" w:firstRow="1" w:lastRow="1" w:firstColumn="1" w:lastColumn="1" w:noHBand="0" w:noVBand="0"/>
      </w:tblPr>
      <w:tblGrid>
        <w:gridCol w:w="6090"/>
        <w:gridCol w:w="1023"/>
        <w:gridCol w:w="1169"/>
        <w:gridCol w:w="1011"/>
      </w:tblGrid>
      <w:tr w:rsidR="007F4526" w:rsidRPr="00B226C9" w14:paraId="3CCEEE6C" w14:textId="77777777" w:rsidTr="000C2DD6">
        <w:trPr>
          <w:trHeight w:val="132"/>
        </w:trPr>
        <w:tc>
          <w:tcPr>
            <w:tcW w:w="6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4771A7" w14:textId="72312F96" w:rsidR="007F4526" w:rsidRPr="00564CB0" w:rsidRDefault="007F4526" w:rsidP="000C2DD6">
            <w:pPr>
              <w:pStyle w:val="Default"/>
              <w:rPr>
                <w:rFonts w:ascii="Arial" w:hAnsi="Arial" w:cs="Arial"/>
                <w:b/>
                <w:bCs/>
                <w:sz w:val="22"/>
                <w:szCs w:val="22"/>
              </w:rPr>
            </w:pPr>
            <w:r w:rsidRPr="00564CB0">
              <w:rPr>
                <w:rFonts w:ascii="Arial" w:eastAsia="Times New Roman" w:hAnsi="Arial" w:cs="Arial"/>
                <w:b/>
                <w:bCs/>
                <w:color w:val="1F4E79"/>
                <w:sz w:val="22"/>
                <w:szCs w:val="22"/>
                <w:lang w:val="en-AU"/>
              </w:rPr>
              <w:t>5.1.</w:t>
            </w:r>
            <w:r>
              <w:rPr>
                <w:rFonts w:ascii="Arial" w:eastAsia="Times New Roman" w:hAnsi="Arial" w:cs="Arial"/>
                <w:b/>
                <w:bCs/>
                <w:color w:val="1F4E79"/>
                <w:sz w:val="22"/>
                <w:szCs w:val="22"/>
                <w:lang w:val="en-AU"/>
              </w:rPr>
              <w:t>6 N</w:t>
            </w:r>
            <w:r w:rsidRPr="007F4526">
              <w:rPr>
                <w:rFonts w:ascii="Arial" w:eastAsia="Times New Roman" w:hAnsi="Arial" w:cs="Arial"/>
                <w:b/>
                <w:bCs/>
                <w:color w:val="1F4E79"/>
                <w:sz w:val="22"/>
                <w:szCs w:val="22"/>
                <w:lang w:val="en-AU"/>
              </w:rPr>
              <w:t>ational footprint (affiliates) of qualified and registered occupational therapists and/or occupational medical doctors and relevant specialists</w:t>
            </w:r>
          </w:p>
        </w:tc>
        <w:tc>
          <w:tcPr>
            <w:tcW w:w="10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E00ACD" w14:textId="77777777" w:rsidR="007F4526" w:rsidRPr="0071131E" w:rsidRDefault="007F4526" w:rsidP="000C2DD6">
            <w:pPr>
              <w:rPr>
                <w:rFonts w:cs="Arial"/>
                <w:b/>
                <w:bCs/>
                <w:color w:val="1F4E79"/>
                <w:sz w:val="22"/>
                <w:szCs w:val="22"/>
              </w:rPr>
            </w:pPr>
            <w:r w:rsidRPr="0071131E">
              <w:rPr>
                <w:rFonts w:cs="Arial"/>
                <w:b/>
                <w:bCs/>
                <w:color w:val="1F4E79"/>
                <w:sz w:val="22"/>
                <w:szCs w:val="22"/>
              </w:rPr>
              <w:t>Comply</w:t>
            </w:r>
          </w:p>
        </w:tc>
        <w:tc>
          <w:tcPr>
            <w:tcW w:w="1169" w:type="dxa"/>
            <w:tcBorders>
              <w:top w:val="single" w:sz="4" w:space="0" w:color="auto"/>
              <w:bottom w:val="single" w:sz="4" w:space="0" w:color="auto"/>
              <w:right w:val="single" w:sz="4" w:space="0" w:color="auto"/>
            </w:tcBorders>
            <w:shd w:val="clear" w:color="auto" w:fill="F2F2F2" w:themeFill="background1" w:themeFillShade="F2"/>
            <w:vAlign w:val="center"/>
          </w:tcPr>
          <w:p w14:paraId="530B5355" w14:textId="77777777" w:rsidR="007F4526" w:rsidRPr="0071131E" w:rsidRDefault="007F4526" w:rsidP="000C2DD6">
            <w:pPr>
              <w:rPr>
                <w:rFonts w:cs="Arial"/>
                <w:b/>
                <w:bCs/>
                <w:color w:val="1F4E79"/>
                <w:sz w:val="22"/>
                <w:szCs w:val="22"/>
              </w:rPr>
            </w:pPr>
            <w:r w:rsidRPr="0071131E">
              <w:rPr>
                <w:rFonts w:cs="Arial"/>
                <w:b/>
                <w:bCs/>
                <w:color w:val="1F4E79"/>
                <w:sz w:val="22"/>
                <w:szCs w:val="22"/>
              </w:rPr>
              <w:t>Not Comply</w:t>
            </w:r>
          </w:p>
        </w:tc>
        <w:tc>
          <w:tcPr>
            <w:tcW w:w="1011" w:type="dxa"/>
            <w:tcBorders>
              <w:top w:val="single" w:sz="4" w:space="0" w:color="auto"/>
              <w:bottom w:val="single" w:sz="4" w:space="0" w:color="auto"/>
              <w:right w:val="single" w:sz="4" w:space="0" w:color="auto"/>
            </w:tcBorders>
            <w:shd w:val="clear" w:color="auto" w:fill="F2F2F2" w:themeFill="background1" w:themeFillShade="F2"/>
            <w:vAlign w:val="center"/>
          </w:tcPr>
          <w:p w14:paraId="7488BD31" w14:textId="2F0ED50C" w:rsidR="007F4526" w:rsidRPr="0071131E" w:rsidRDefault="007F4526" w:rsidP="000C2DD6">
            <w:pPr>
              <w:rPr>
                <w:rFonts w:cs="Arial"/>
                <w:b/>
                <w:bCs/>
                <w:color w:val="1F4E79"/>
                <w:sz w:val="22"/>
                <w:szCs w:val="22"/>
              </w:rPr>
            </w:pPr>
            <w:r>
              <w:rPr>
                <w:rFonts w:cs="Arial"/>
                <w:b/>
                <w:bCs/>
                <w:color w:val="1F4E79"/>
                <w:sz w:val="22"/>
                <w:szCs w:val="22"/>
              </w:rPr>
              <w:t xml:space="preserve">Page </w:t>
            </w:r>
            <w:r w:rsidR="00351485">
              <w:rPr>
                <w:rFonts w:cs="Arial"/>
                <w:b/>
                <w:bCs/>
                <w:color w:val="1F4E79"/>
                <w:sz w:val="22"/>
                <w:szCs w:val="22"/>
              </w:rPr>
              <w:t xml:space="preserve">Ref </w:t>
            </w:r>
            <w:r>
              <w:rPr>
                <w:rFonts w:cs="Arial"/>
                <w:b/>
                <w:bCs/>
                <w:color w:val="1F4E79"/>
                <w:sz w:val="22"/>
                <w:szCs w:val="22"/>
              </w:rPr>
              <w:t>No:</w:t>
            </w:r>
          </w:p>
        </w:tc>
      </w:tr>
      <w:tr w:rsidR="007F4526" w:rsidRPr="00B226C9" w14:paraId="646CB887" w14:textId="77777777" w:rsidTr="000C2DD6">
        <w:trPr>
          <w:trHeight w:val="132"/>
        </w:trPr>
        <w:tc>
          <w:tcPr>
            <w:tcW w:w="6090" w:type="dxa"/>
            <w:tcBorders>
              <w:top w:val="single" w:sz="4" w:space="0" w:color="auto"/>
              <w:left w:val="single" w:sz="4" w:space="0" w:color="auto"/>
              <w:bottom w:val="single" w:sz="4" w:space="0" w:color="auto"/>
              <w:right w:val="single" w:sz="4" w:space="0" w:color="auto"/>
            </w:tcBorders>
            <w:shd w:val="clear" w:color="auto" w:fill="auto"/>
          </w:tcPr>
          <w:p w14:paraId="302F46B8" w14:textId="77777777" w:rsidR="009169E4" w:rsidRPr="009169E4" w:rsidRDefault="009169E4" w:rsidP="009169E4">
            <w:pPr>
              <w:shd w:val="clear" w:color="auto" w:fill="FFFFFF"/>
              <w:autoSpaceDE w:val="0"/>
              <w:autoSpaceDN w:val="0"/>
              <w:adjustRightInd w:val="0"/>
              <w:spacing w:line="276" w:lineRule="auto"/>
              <w:jc w:val="both"/>
              <w:rPr>
                <w:rFonts w:cs="Arial"/>
                <w:color w:val="1F4E79"/>
                <w:sz w:val="22"/>
                <w:szCs w:val="22"/>
                <w:lang w:val="en-US"/>
              </w:rPr>
            </w:pPr>
            <w:r w:rsidRPr="009169E4">
              <w:rPr>
                <w:rFonts w:cs="Arial"/>
                <w:color w:val="1F4E79"/>
                <w:sz w:val="22"/>
                <w:szCs w:val="22"/>
                <w:lang w:val="en-US"/>
              </w:rPr>
              <w:t xml:space="preserve">The bidder must have national footprint (affiliates) of qualified and registered occupational therapists </w:t>
            </w:r>
            <w:bookmarkStart w:id="35" w:name="_Hlk192219691"/>
            <w:r w:rsidRPr="009169E4">
              <w:rPr>
                <w:rFonts w:cs="Arial"/>
                <w:color w:val="1F4E79"/>
                <w:sz w:val="22"/>
                <w:szCs w:val="22"/>
                <w:lang w:val="en-US"/>
              </w:rPr>
              <w:t>and/or occupational medical doctors</w:t>
            </w:r>
            <w:bookmarkEnd w:id="35"/>
            <w:r w:rsidRPr="009169E4">
              <w:rPr>
                <w:rFonts w:cs="Arial"/>
                <w:color w:val="1F4E79"/>
                <w:sz w:val="22"/>
                <w:szCs w:val="22"/>
                <w:lang w:val="en-US"/>
              </w:rPr>
              <w:t xml:space="preserve"> and relevant specialists in the field of incapacity management and disability disclosures.</w:t>
            </w:r>
          </w:p>
          <w:p w14:paraId="2AAC0DF2" w14:textId="0B955400" w:rsidR="007F4526" w:rsidRPr="00747DA4" w:rsidRDefault="007F4526" w:rsidP="009169E4">
            <w:pPr>
              <w:shd w:val="clear" w:color="auto" w:fill="FFFFFF"/>
              <w:autoSpaceDE w:val="0"/>
              <w:autoSpaceDN w:val="0"/>
              <w:adjustRightInd w:val="0"/>
              <w:spacing w:line="276" w:lineRule="auto"/>
              <w:jc w:val="both"/>
              <w:rPr>
                <w:rFonts w:cs="Arial"/>
                <w:i/>
                <w:iCs/>
                <w:color w:val="1F4E79"/>
                <w:sz w:val="22"/>
                <w:szCs w:val="22"/>
              </w:rPr>
            </w:pPr>
            <w:r w:rsidRPr="00747DA4">
              <w:rPr>
                <w:rFonts w:cs="Arial"/>
                <w:i/>
                <w:iCs/>
                <w:color w:val="1F4E79"/>
                <w:sz w:val="22"/>
                <w:szCs w:val="22"/>
              </w:rPr>
              <w:t xml:space="preserve">The bidder is required to </w:t>
            </w:r>
            <w:r>
              <w:rPr>
                <w:rFonts w:cs="Arial"/>
                <w:i/>
                <w:iCs/>
                <w:color w:val="1F4E79"/>
                <w:sz w:val="22"/>
                <w:szCs w:val="22"/>
              </w:rPr>
              <w:t xml:space="preserve">complete </w:t>
            </w:r>
            <w:r w:rsidRPr="00747DA4">
              <w:rPr>
                <w:rFonts w:cs="Arial"/>
                <w:b/>
                <w:bCs/>
                <w:i/>
                <w:iCs/>
                <w:color w:val="1F4E79"/>
                <w:sz w:val="22"/>
                <w:szCs w:val="22"/>
              </w:rPr>
              <w:t>Appendix</w:t>
            </w:r>
            <w:r>
              <w:rPr>
                <w:rFonts w:cs="Arial"/>
                <w:b/>
                <w:bCs/>
                <w:i/>
                <w:iCs/>
                <w:color w:val="1F4E79"/>
                <w:sz w:val="22"/>
                <w:szCs w:val="22"/>
              </w:rPr>
              <w:t xml:space="preserve"> </w:t>
            </w:r>
            <w:r w:rsidR="009169E4">
              <w:rPr>
                <w:rFonts w:cs="Arial"/>
                <w:b/>
                <w:bCs/>
                <w:i/>
                <w:iCs/>
                <w:color w:val="1F4E79"/>
                <w:sz w:val="22"/>
                <w:szCs w:val="22"/>
              </w:rPr>
              <w:t>E</w:t>
            </w:r>
            <w:r w:rsidRPr="00747DA4">
              <w:rPr>
                <w:rFonts w:cs="Arial"/>
                <w:i/>
                <w:iCs/>
                <w:color w:val="1F4E79"/>
                <w:sz w:val="22"/>
                <w:szCs w:val="22"/>
              </w:rPr>
              <w:t xml:space="preserve"> to substantiate compliance with this requirement.</w:t>
            </w:r>
          </w:p>
        </w:tc>
        <w:tc>
          <w:tcPr>
            <w:tcW w:w="1023" w:type="dxa"/>
            <w:tcBorders>
              <w:top w:val="single" w:sz="4" w:space="0" w:color="auto"/>
              <w:left w:val="single" w:sz="4" w:space="0" w:color="auto"/>
              <w:bottom w:val="single" w:sz="4" w:space="0" w:color="auto"/>
              <w:right w:val="single" w:sz="4" w:space="0" w:color="auto"/>
            </w:tcBorders>
          </w:tcPr>
          <w:p w14:paraId="259FCCB7" w14:textId="77777777" w:rsidR="007F4526" w:rsidRPr="00B226C9" w:rsidRDefault="007F4526" w:rsidP="000C2DD6">
            <w:pPr>
              <w:rPr>
                <w:rFonts w:cs="Arial"/>
                <w:bCs/>
                <w:color w:val="1F4E79"/>
                <w:highlight w:val="green"/>
              </w:rPr>
            </w:pPr>
          </w:p>
        </w:tc>
        <w:tc>
          <w:tcPr>
            <w:tcW w:w="1169" w:type="dxa"/>
            <w:tcBorders>
              <w:top w:val="single" w:sz="4" w:space="0" w:color="auto"/>
              <w:bottom w:val="single" w:sz="4" w:space="0" w:color="auto"/>
              <w:right w:val="single" w:sz="4" w:space="0" w:color="auto"/>
            </w:tcBorders>
            <w:shd w:val="clear" w:color="auto" w:fill="auto"/>
          </w:tcPr>
          <w:p w14:paraId="7E7D589D" w14:textId="77777777" w:rsidR="007F4526" w:rsidRPr="00B226C9" w:rsidRDefault="007F4526" w:rsidP="000C2DD6">
            <w:pPr>
              <w:rPr>
                <w:rFonts w:cs="Arial"/>
                <w:b/>
                <w:bCs/>
                <w:color w:val="1F4E79"/>
                <w:highlight w:val="green"/>
              </w:rPr>
            </w:pPr>
          </w:p>
        </w:tc>
        <w:tc>
          <w:tcPr>
            <w:tcW w:w="1011" w:type="dxa"/>
            <w:tcBorders>
              <w:top w:val="single" w:sz="4" w:space="0" w:color="auto"/>
              <w:bottom w:val="single" w:sz="4" w:space="0" w:color="auto"/>
              <w:right w:val="single" w:sz="4" w:space="0" w:color="auto"/>
            </w:tcBorders>
          </w:tcPr>
          <w:p w14:paraId="29BD7636" w14:textId="77777777" w:rsidR="007F4526" w:rsidRPr="00B226C9" w:rsidRDefault="007F4526" w:rsidP="000C2DD6">
            <w:pPr>
              <w:rPr>
                <w:rFonts w:cs="Arial"/>
                <w:b/>
                <w:bCs/>
                <w:color w:val="1F4E79"/>
                <w:highlight w:val="green"/>
              </w:rPr>
            </w:pPr>
          </w:p>
        </w:tc>
      </w:tr>
      <w:tr w:rsidR="007F4526" w:rsidRPr="00B226C9" w14:paraId="5697D2D6" w14:textId="77777777" w:rsidTr="00351485">
        <w:trPr>
          <w:trHeight w:val="832"/>
        </w:trPr>
        <w:tc>
          <w:tcPr>
            <w:tcW w:w="9293" w:type="dxa"/>
            <w:gridSpan w:val="4"/>
            <w:tcBorders>
              <w:top w:val="single" w:sz="4" w:space="0" w:color="auto"/>
              <w:left w:val="single" w:sz="4" w:space="0" w:color="auto"/>
              <w:bottom w:val="single" w:sz="4" w:space="0" w:color="auto"/>
              <w:right w:val="single" w:sz="4" w:space="0" w:color="auto"/>
            </w:tcBorders>
          </w:tcPr>
          <w:p w14:paraId="39EFF4C0" w14:textId="77777777" w:rsidR="007F4526" w:rsidRPr="00A02CBD" w:rsidRDefault="007F4526" w:rsidP="000C2DD6">
            <w:pPr>
              <w:autoSpaceDE w:val="0"/>
              <w:autoSpaceDN w:val="0"/>
              <w:adjustRightInd w:val="0"/>
              <w:spacing w:before="0" w:line="240" w:lineRule="auto"/>
              <w:jc w:val="both"/>
              <w:rPr>
                <w:rFonts w:cs="Arial"/>
                <w:b/>
                <w:bCs/>
                <w:color w:val="1F4E79"/>
                <w:sz w:val="22"/>
                <w:szCs w:val="22"/>
              </w:rPr>
            </w:pPr>
            <w:r w:rsidRPr="00A02CBD">
              <w:rPr>
                <w:rFonts w:cs="Arial"/>
                <w:b/>
                <w:bCs/>
                <w:color w:val="1F4E79"/>
                <w:sz w:val="22"/>
                <w:szCs w:val="22"/>
              </w:rPr>
              <w:t>Substantiate your compliance by</w:t>
            </w:r>
            <w:r>
              <w:rPr>
                <w:rFonts w:cs="Arial"/>
                <w:b/>
                <w:bCs/>
                <w:color w:val="1F4E79"/>
                <w:sz w:val="22"/>
                <w:szCs w:val="22"/>
              </w:rPr>
              <w:t xml:space="preserve"> completing the relevant appendix including evidence (where applicable)</w:t>
            </w:r>
            <w:r w:rsidRPr="00A02CBD">
              <w:rPr>
                <w:rFonts w:cs="Arial"/>
                <w:b/>
                <w:bCs/>
                <w:color w:val="1F4E79"/>
                <w:sz w:val="22"/>
                <w:szCs w:val="22"/>
              </w:rPr>
              <w:t xml:space="preserve"> and including page numbers in the proposal.</w:t>
            </w:r>
          </w:p>
          <w:p w14:paraId="458D3E32" w14:textId="77777777" w:rsidR="007F4526" w:rsidRPr="00D4230B" w:rsidRDefault="007F4526" w:rsidP="000C2DD6">
            <w:pPr>
              <w:autoSpaceDE w:val="0"/>
              <w:autoSpaceDN w:val="0"/>
              <w:adjustRightInd w:val="0"/>
              <w:spacing w:before="0" w:line="240" w:lineRule="auto"/>
              <w:rPr>
                <w:rFonts w:cs="Arial"/>
                <w:color w:val="1F4E79"/>
                <w:sz w:val="22"/>
                <w:szCs w:val="22"/>
              </w:rPr>
            </w:pPr>
          </w:p>
        </w:tc>
      </w:tr>
    </w:tbl>
    <w:p w14:paraId="1EE9927D" w14:textId="77777777" w:rsidR="007F4526" w:rsidRDefault="007F4526" w:rsidP="009169E4">
      <w:pPr>
        <w:spacing w:before="0" w:line="360" w:lineRule="auto"/>
        <w:rPr>
          <w:rFonts w:cs="Arial"/>
          <w:b/>
          <w:color w:val="1F4E79"/>
          <w:sz w:val="22"/>
          <w:szCs w:val="22"/>
        </w:rPr>
      </w:pPr>
    </w:p>
    <w:p w14:paraId="2F5304A3" w14:textId="77777777" w:rsidR="009C71EF" w:rsidRPr="000E57DE" w:rsidRDefault="00832711" w:rsidP="00FE61FE">
      <w:pPr>
        <w:numPr>
          <w:ilvl w:val="1"/>
          <w:numId w:val="39"/>
        </w:numPr>
        <w:spacing w:before="0" w:line="360" w:lineRule="auto"/>
        <w:ind w:left="450" w:hanging="450"/>
        <w:rPr>
          <w:rFonts w:cs="Arial"/>
          <w:b/>
          <w:color w:val="1F4E79"/>
          <w:sz w:val="22"/>
          <w:szCs w:val="22"/>
        </w:rPr>
      </w:pPr>
      <w:r>
        <w:rPr>
          <w:rFonts w:cs="Arial"/>
          <w:b/>
          <w:color w:val="1F4E79"/>
          <w:sz w:val="22"/>
          <w:szCs w:val="22"/>
        </w:rPr>
        <w:t xml:space="preserve">Other </w:t>
      </w:r>
      <w:r w:rsidR="001573B8">
        <w:rPr>
          <w:rFonts w:cs="Arial"/>
          <w:b/>
          <w:color w:val="1F4E79"/>
          <w:sz w:val="22"/>
          <w:szCs w:val="22"/>
        </w:rPr>
        <w:t>t</w:t>
      </w:r>
      <w:r w:rsidR="009C71EF" w:rsidRPr="000E57DE">
        <w:rPr>
          <w:rFonts w:cs="Arial"/>
          <w:b/>
          <w:color w:val="1F4E79"/>
          <w:sz w:val="22"/>
          <w:szCs w:val="22"/>
        </w:rPr>
        <w:t>echnical evaluation</w:t>
      </w:r>
      <w:r w:rsidR="00E40306" w:rsidRPr="000E57DE">
        <w:rPr>
          <w:rFonts w:cs="Arial"/>
          <w:b/>
          <w:color w:val="1F4E79"/>
          <w:sz w:val="22"/>
          <w:szCs w:val="22"/>
        </w:rPr>
        <w:t xml:space="preserve"> </w:t>
      </w:r>
      <w:r w:rsidR="0071131E">
        <w:rPr>
          <w:rFonts w:cs="Arial"/>
          <w:b/>
          <w:color w:val="1F4E79"/>
          <w:sz w:val="22"/>
          <w:szCs w:val="22"/>
        </w:rPr>
        <w:t xml:space="preserve">criteria </w:t>
      </w:r>
    </w:p>
    <w:p w14:paraId="513C9B7E" w14:textId="77777777" w:rsidR="00026B41" w:rsidRDefault="009C71EF" w:rsidP="00351485">
      <w:pPr>
        <w:spacing w:after="240" w:line="276" w:lineRule="auto"/>
        <w:contextualSpacing/>
        <w:jc w:val="both"/>
        <w:rPr>
          <w:rFonts w:cs="Arial"/>
          <w:color w:val="1F4E79"/>
          <w:sz w:val="22"/>
          <w:szCs w:val="22"/>
        </w:rPr>
      </w:pPr>
      <w:r w:rsidRPr="000E57DE">
        <w:rPr>
          <w:rFonts w:cs="Arial"/>
          <w:color w:val="1F4E79"/>
          <w:sz w:val="22"/>
          <w:szCs w:val="22"/>
        </w:rPr>
        <w:t>The bidder must</w:t>
      </w:r>
      <w:r w:rsidR="00E40306" w:rsidRPr="000E57DE">
        <w:rPr>
          <w:rFonts w:cs="Arial"/>
          <w:color w:val="1F4E79"/>
          <w:sz w:val="22"/>
          <w:szCs w:val="22"/>
        </w:rPr>
        <w:t xml:space="preserve"> provide proof of documentation</w:t>
      </w:r>
      <w:r w:rsidRPr="000E57DE">
        <w:rPr>
          <w:rFonts w:cs="Arial"/>
          <w:color w:val="1F4E79"/>
          <w:sz w:val="22"/>
          <w:szCs w:val="22"/>
        </w:rPr>
        <w:t xml:space="preserve"> to the following requirements to substantiate what they have submitted as required. The bidder must package the respon</w:t>
      </w:r>
      <w:r w:rsidR="00E40306" w:rsidRPr="000E57DE">
        <w:rPr>
          <w:rFonts w:cs="Arial"/>
          <w:color w:val="1F4E79"/>
          <w:sz w:val="22"/>
          <w:szCs w:val="22"/>
        </w:rPr>
        <w:t>se according to</w:t>
      </w:r>
      <w:r w:rsidRPr="000E57DE">
        <w:rPr>
          <w:rFonts w:cs="Arial"/>
          <w:color w:val="1F4E79"/>
          <w:sz w:val="22"/>
          <w:szCs w:val="22"/>
        </w:rPr>
        <w:t xml:space="preserve"> </w:t>
      </w:r>
      <w:r w:rsidR="00E40306" w:rsidRPr="000E57DE">
        <w:rPr>
          <w:rFonts w:cs="Arial"/>
          <w:color w:val="1F4E79"/>
          <w:sz w:val="22"/>
          <w:szCs w:val="22"/>
        </w:rPr>
        <w:t>the format below and</w:t>
      </w:r>
      <w:r w:rsidRPr="000E57DE">
        <w:rPr>
          <w:rFonts w:cs="Arial"/>
          <w:color w:val="1F4E79"/>
          <w:sz w:val="22"/>
          <w:szCs w:val="22"/>
        </w:rPr>
        <w:t xml:space="preserve"> where additional information is provided/ attached </w:t>
      </w:r>
      <w:r w:rsidR="004A1F3B" w:rsidRPr="000E57DE">
        <w:rPr>
          <w:rFonts w:cs="Arial"/>
          <w:color w:val="1F4E79"/>
          <w:sz w:val="22"/>
          <w:szCs w:val="22"/>
        </w:rPr>
        <w:t>some</w:t>
      </w:r>
      <w:r w:rsidR="004A1F3B">
        <w:rPr>
          <w:rFonts w:cs="Arial"/>
          <w:color w:val="1F4E79"/>
          <w:sz w:val="22"/>
          <w:szCs w:val="22"/>
        </w:rPr>
        <w:t>w</w:t>
      </w:r>
      <w:r w:rsidR="004A1F3B" w:rsidRPr="000E57DE">
        <w:rPr>
          <w:rFonts w:cs="Arial"/>
          <w:color w:val="1F4E79"/>
          <w:sz w:val="22"/>
          <w:szCs w:val="22"/>
        </w:rPr>
        <w:t>here</w:t>
      </w:r>
      <w:r w:rsidRPr="000E57DE">
        <w:rPr>
          <w:rFonts w:cs="Arial"/>
          <w:color w:val="1F4E79"/>
          <w:sz w:val="22"/>
          <w:szCs w:val="22"/>
        </w:rPr>
        <w:t xml:space="preserve"> else; such information must be clearly referenced. Bidders must obtain at least </w:t>
      </w:r>
      <w:r w:rsidR="005D452F">
        <w:rPr>
          <w:rFonts w:cs="Arial"/>
          <w:color w:val="1F4E79"/>
          <w:sz w:val="22"/>
          <w:szCs w:val="22"/>
        </w:rPr>
        <w:t>7</w:t>
      </w:r>
      <w:r w:rsidRPr="000E57DE">
        <w:rPr>
          <w:rFonts w:cs="Arial"/>
          <w:color w:val="1F4E79"/>
          <w:sz w:val="22"/>
          <w:szCs w:val="22"/>
        </w:rPr>
        <w:t xml:space="preserve">0% or points on </w:t>
      </w:r>
      <w:r w:rsidR="00E40306" w:rsidRPr="000E57DE">
        <w:rPr>
          <w:rFonts w:cs="Arial"/>
          <w:color w:val="1F4E79"/>
          <w:sz w:val="22"/>
          <w:szCs w:val="22"/>
        </w:rPr>
        <w:t xml:space="preserve">the </w:t>
      </w:r>
      <w:r w:rsidRPr="000E57DE">
        <w:rPr>
          <w:rFonts w:cs="Arial"/>
          <w:color w:val="1F4E79"/>
          <w:sz w:val="22"/>
          <w:szCs w:val="22"/>
        </w:rPr>
        <w:t>technical eval</w:t>
      </w:r>
      <w:r w:rsidR="00E40306" w:rsidRPr="000E57DE">
        <w:rPr>
          <w:rFonts w:cs="Arial"/>
          <w:color w:val="1F4E79"/>
          <w:sz w:val="22"/>
          <w:szCs w:val="22"/>
        </w:rPr>
        <w:t xml:space="preserve">uation to be considered further. </w:t>
      </w:r>
      <w:r w:rsidRPr="000E57DE">
        <w:rPr>
          <w:rFonts w:cs="Arial"/>
          <w:color w:val="1F4E79"/>
          <w:sz w:val="22"/>
          <w:szCs w:val="22"/>
        </w:rPr>
        <w:t xml:space="preserve">Bidders that fail to achieve </w:t>
      </w:r>
      <w:r w:rsidR="005D452F">
        <w:rPr>
          <w:rFonts w:cs="Arial"/>
          <w:color w:val="1F4E79"/>
          <w:sz w:val="22"/>
          <w:szCs w:val="22"/>
        </w:rPr>
        <w:t>7</w:t>
      </w:r>
      <w:r w:rsidRPr="000E57DE">
        <w:rPr>
          <w:rFonts w:cs="Arial"/>
          <w:color w:val="1F4E79"/>
          <w:sz w:val="22"/>
          <w:szCs w:val="22"/>
        </w:rPr>
        <w:t>0</w:t>
      </w:r>
      <w:r w:rsidR="00807597">
        <w:rPr>
          <w:rFonts w:cs="Arial"/>
          <w:color w:val="1F4E79"/>
          <w:sz w:val="22"/>
          <w:szCs w:val="22"/>
        </w:rPr>
        <w:t>% or</w:t>
      </w:r>
      <w:r w:rsidR="001573B8">
        <w:rPr>
          <w:rFonts w:cs="Arial"/>
          <w:color w:val="1F4E79"/>
          <w:sz w:val="22"/>
          <w:szCs w:val="22"/>
        </w:rPr>
        <w:t xml:space="preserve"> </w:t>
      </w:r>
      <w:r w:rsidRPr="000E57DE">
        <w:rPr>
          <w:rFonts w:cs="Arial"/>
          <w:color w:val="1F4E79"/>
          <w:sz w:val="22"/>
          <w:szCs w:val="22"/>
        </w:rPr>
        <w:t>points shall be disqualified.</w:t>
      </w:r>
    </w:p>
    <w:p w14:paraId="660F4D71" w14:textId="77777777" w:rsidR="00351485" w:rsidRDefault="00351485" w:rsidP="00351485">
      <w:pPr>
        <w:spacing w:after="240" w:line="276" w:lineRule="auto"/>
        <w:contextualSpacing/>
        <w:jc w:val="both"/>
        <w:rPr>
          <w:rFonts w:cs="Arial"/>
          <w:color w:val="1F4E79"/>
          <w:sz w:val="22"/>
          <w:szCs w:val="22"/>
        </w:rPr>
      </w:pPr>
    </w:p>
    <w:p w14:paraId="779F0B58" w14:textId="24F81D7F" w:rsidR="00351485" w:rsidRDefault="00351485" w:rsidP="00351485">
      <w:pPr>
        <w:spacing w:after="240" w:line="276" w:lineRule="auto"/>
        <w:contextualSpacing/>
        <w:jc w:val="both"/>
        <w:rPr>
          <w:rFonts w:cs="Arial"/>
          <w:color w:val="1F4E79"/>
          <w:sz w:val="22"/>
          <w:szCs w:val="22"/>
          <w:highlight w:val="green"/>
        </w:rPr>
        <w:sectPr w:rsidR="00351485" w:rsidSect="00114E83">
          <w:pgSz w:w="11907" w:h="16839" w:code="9"/>
          <w:pgMar w:top="851" w:right="1412" w:bottom="1140" w:left="1701" w:header="142" w:footer="561" w:gutter="0"/>
          <w:cols w:space="708"/>
          <w:formProt w:val="0"/>
          <w:titlePg/>
          <w:docGrid w:linePitch="272"/>
        </w:sectPr>
      </w:pPr>
      <w:r w:rsidRPr="00351485">
        <w:rPr>
          <w:rFonts w:cs="Arial"/>
          <w:color w:val="1F4E79"/>
          <w:sz w:val="22"/>
          <w:szCs w:val="22"/>
        </w:rPr>
        <w:t>The technical evaluation stage shall also include Presentations</w:t>
      </w:r>
      <w:r w:rsidR="00716CD0">
        <w:rPr>
          <w:rFonts w:cs="Arial"/>
          <w:color w:val="1F4E79"/>
          <w:sz w:val="22"/>
          <w:szCs w:val="22"/>
        </w:rPr>
        <w:t>,</w:t>
      </w:r>
      <w:r w:rsidRPr="00351485">
        <w:rPr>
          <w:rFonts w:cs="Arial"/>
          <w:color w:val="1F4E79"/>
          <w:sz w:val="22"/>
          <w:szCs w:val="22"/>
        </w:rPr>
        <w:t xml:space="preserve"> </w:t>
      </w:r>
      <w:r>
        <w:rPr>
          <w:rFonts w:cs="Arial"/>
          <w:color w:val="1F4E79"/>
          <w:sz w:val="22"/>
          <w:szCs w:val="22"/>
        </w:rPr>
        <w:t xml:space="preserve">and </w:t>
      </w:r>
      <w:r w:rsidRPr="00351485">
        <w:rPr>
          <w:rFonts w:cs="Arial"/>
          <w:color w:val="1F4E79"/>
          <w:sz w:val="22"/>
          <w:szCs w:val="22"/>
        </w:rPr>
        <w:t>scoring will be based on a co</w:t>
      </w:r>
      <w:r w:rsidR="003258B9">
        <w:rPr>
          <w:rFonts w:cs="Arial"/>
          <w:color w:val="1F4E79"/>
          <w:sz w:val="22"/>
          <w:szCs w:val="22"/>
        </w:rPr>
        <w:t>mbination</w:t>
      </w:r>
      <w:r w:rsidRPr="00351485">
        <w:rPr>
          <w:rFonts w:cs="Arial"/>
          <w:color w:val="1F4E79"/>
          <w:sz w:val="22"/>
          <w:szCs w:val="22"/>
        </w:rPr>
        <w:t xml:space="preserve"> of desktop evaluation</w:t>
      </w:r>
      <w:r>
        <w:rPr>
          <w:rFonts w:cs="Arial"/>
          <w:color w:val="1F4E79"/>
          <w:sz w:val="22"/>
          <w:szCs w:val="22"/>
        </w:rPr>
        <w:t>s</w:t>
      </w:r>
      <w:r w:rsidRPr="00351485">
        <w:rPr>
          <w:rFonts w:cs="Arial"/>
          <w:color w:val="1F4E79"/>
          <w:sz w:val="22"/>
          <w:szCs w:val="22"/>
        </w:rPr>
        <w:t xml:space="preserve"> and presentations. Evaluation criteria that require Presentations </w:t>
      </w:r>
      <w:r>
        <w:rPr>
          <w:rFonts w:cs="Arial"/>
          <w:color w:val="1F4E79"/>
          <w:sz w:val="22"/>
          <w:szCs w:val="22"/>
        </w:rPr>
        <w:t>ha</w:t>
      </w:r>
      <w:r w:rsidR="005F2812">
        <w:rPr>
          <w:rFonts w:cs="Arial"/>
          <w:color w:val="1F4E79"/>
          <w:sz w:val="22"/>
          <w:szCs w:val="22"/>
        </w:rPr>
        <w:t>ve</w:t>
      </w:r>
      <w:r w:rsidRPr="00351485">
        <w:rPr>
          <w:rFonts w:cs="Arial"/>
          <w:color w:val="1F4E79"/>
          <w:sz w:val="22"/>
          <w:szCs w:val="22"/>
        </w:rPr>
        <w:t xml:space="preserve"> be</w:t>
      </w:r>
      <w:r>
        <w:rPr>
          <w:rFonts w:cs="Arial"/>
          <w:color w:val="1F4E79"/>
          <w:sz w:val="22"/>
          <w:szCs w:val="22"/>
        </w:rPr>
        <w:t>en</w:t>
      </w:r>
      <w:r w:rsidRPr="00351485">
        <w:rPr>
          <w:rFonts w:cs="Arial"/>
          <w:color w:val="1F4E79"/>
          <w:sz w:val="22"/>
          <w:szCs w:val="22"/>
        </w:rPr>
        <w:t xml:space="preserve"> marked</w:t>
      </w:r>
      <w:r>
        <w:rPr>
          <w:rFonts w:cs="Arial"/>
          <w:color w:val="1F4E79"/>
          <w:sz w:val="22"/>
          <w:szCs w:val="22"/>
        </w:rPr>
        <w:t xml:space="preserve"> below. </w:t>
      </w:r>
      <w:r w:rsidR="00821A14">
        <w:rPr>
          <w:rFonts w:cs="Arial"/>
          <w:color w:val="1F4E79"/>
          <w:sz w:val="22"/>
          <w:szCs w:val="22"/>
        </w:rPr>
        <w:t>Bidders shall be invited to</w:t>
      </w:r>
      <w:r w:rsidR="00E7710B">
        <w:rPr>
          <w:rFonts w:cs="Arial"/>
          <w:color w:val="1F4E79"/>
          <w:sz w:val="22"/>
          <w:szCs w:val="22"/>
        </w:rPr>
        <w:t xml:space="preserve"> deliver</w:t>
      </w:r>
      <w:r w:rsidR="005D47D3">
        <w:rPr>
          <w:rFonts w:cs="Arial"/>
          <w:color w:val="1F4E79"/>
          <w:sz w:val="22"/>
          <w:szCs w:val="22"/>
        </w:rPr>
        <w:t xml:space="preserve"> presentations</w:t>
      </w:r>
      <w:r w:rsidR="00E7710B">
        <w:rPr>
          <w:rFonts w:cs="Arial"/>
          <w:color w:val="1F4E79"/>
          <w:sz w:val="22"/>
          <w:szCs w:val="22"/>
        </w:rPr>
        <w:t xml:space="preserve"> on the specified evaluation criteria.</w:t>
      </w: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7050"/>
        <w:gridCol w:w="4252"/>
        <w:gridCol w:w="1463"/>
        <w:gridCol w:w="1656"/>
      </w:tblGrid>
      <w:tr w:rsidR="003729EC" w:rsidRPr="00B226C9" w14:paraId="23D85AAE" w14:textId="77777777" w:rsidTr="003729EC">
        <w:trPr>
          <w:cantSplit/>
          <w:trHeight w:val="811"/>
          <w:tblHeader/>
        </w:trPr>
        <w:tc>
          <w:tcPr>
            <w:tcW w:w="8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B88C3F" w14:textId="2FBEBB66" w:rsidR="00101FB7" w:rsidRPr="00101FB7" w:rsidRDefault="00101FB7" w:rsidP="00101FB7">
            <w:pPr>
              <w:spacing w:before="0"/>
              <w:rPr>
                <w:rFonts w:cs="Arial"/>
                <w:b/>
                <w:color w:val="1F4E79"/>
                <w:sz w:val="22"/>
                <w:szCs w:val="22"/>
                <w:lang w:val="en-GB"/>
              </w:rPr>
            </w:pPr>
            <w:r>
              <w:rPr>
                <w:rFonts w:cs="Arial"/>
                <w:b/>
                <w:color w:val="1F4E79"/>
                <w:sz w:val="22"/>
                <w:szCs w:val="22"/>
                <w:lang w:val="en-GB"/>
              </w:rPr>
              <w:lastRenderedPageBreak/>
              <w:t>No.</w:t>
            </w:r>
          </w:p>
        </w:tc>
        <w:tc>
          <w:tcPr>
            <w:tcW w:w="7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83329F" w14:textId="5F2F756C" w:rsidR="00101FB7" w:rsidRPr="007401FC" w:rsidRDefault="00101FB7" w:rsidP="00101FB7">
            <w:pPr>
              <w:spacing w:before="0"/>
              <w:rPr>
                <w:rFonts w:cs="Arial"/>
                <w:b/>
                <w:color w:val="1F4E79"/>
                <w:sz w:val="22"/>
                <w:szCs w:val="22"/>
                <w:lang w:val="en-GB"/>
              </w:rPr>
            </w:pPr>
            <w:r w:rsidRPr="007401FC">
              <w:rPr>
                <w:rFonts w:cs="Arial"/>
                <w:b/>
                <w:color w:val="1F4E79"/>
                <w:sz w:val="22"/>
                <w:szCs w:val="22"/>
                <w:lang w:val="en-GB"/>
              </w:rPr>
              <w:t>Technical Evaluation Criteria</w:t>
            </w:r>
          </w:p>
        </w:tc>
        <w:tc>
          <w:tcPr>
            <w:tcW w:w="42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39B6C8" w14:textId="64963BA6" w:rsidR="00101FB7" w:rsidRPr="007401FC" w:rsidRDefault="00101FB7" w:rsidP="00101FB7">
            <w:pPr>
              <w:spacing w:before="0"/>
              <w:jc w:val="center"/>
              <w:rPr>
                <w:rFonts w:cs="Arial"/>
                <w:b/>
                <w:color w:val="1F4E79"/>
                <w:sz w:val="22"/>
                <w:szCs w:val="22"/>
                <w:lang w:val="en-GB"/>
              </w:rPr>
            </w:pPr>
            <w:r w:rsidRPr="009169E4">
              <w:rPr>
                <w:rFonts w:cs="Arial"/>
                <w:b/>
                <w:color w:val="1F4E79"/>
                <w:sz w:val="22"/>
                <w:szCs w:val="22"/>
                <w:lang w:val="en-GB"/>
              </w:rPr>
              <w:t>Applicable scoring guideline</w:t>
            </w:r>
          </w:p>
        </w:tc>
        <w:tc>
          <w:tcPr>
            <w:tcW w:w="14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38735D" w14:textId="4F3D5DAE" w:rsidR="00101FB7" w:rsidRDefault="00101FB7" w:rsidP="00101FB7">
            <w:pPr>
              <w:spacing w:before="0"/>
              <w:jc w:val="center"/>
              <w:rPr>
                <w:rFonts w:cs="Arial"/>
                <w:b/>
                <w:color w:val="1F4E79"/>
                <w:sz w:val="22"/>
                <w:szCs w:val="22"/>
                <w:lang w:val="en-GB"/>
              </w:rPr>
            </w:pPr>
            <w:r>
              <w:rPr>
                <w:rFonts w:cs="Arial"/>
                <w:b/>
                <w:color w:val="1F4E79"/>
                <w:sz w:val="22"/>
                <w:szCs w:val="22"/>
                <w:lang w:val="en-GB"/>
              </w:rPr>
              <w:t>Weighting</w:t>
            </w:r>
          </w:p>
        </w:tc>
        <w:tc>
          <w:tcPr>
            <w:tcW w:w="16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25F943" w14:textId="4DF59C10" w:rsidR="00101FB7" w:rsidRPr="007401FC" w:rsidRDefault="00101FB7" w:rsidP="00101FB7">
            <w:pPr>
              <w:spacing w:before="0"/>
              <w:jc w:val="center"/>
              <w:rPr>
                <w:rFonts w:cs="Arial"/>
                <w:b/>
                <w:color w:val="1F4E79"/>
                <w:sz w:val="22"/>
                <w:szCs w:val="22"/>
                <w:lang w:val="en-GB"/>
              </w:rPr>
            </w:pPr>
            <w:r>
              <w:rPr>
                <w:rFonts w:cs="Arial"/>
                <w:b/>
                <w:color w:val="1F4E79"/>
                <w:sz w:val="22"/>
                <w:szCs w:val="22"/>
                <w:lang w:val="en-GB"/>
              </w:rPr>
              <w:t>Page Ref No</w:t>
            </w:r>
            <w:r w:rsidR="00351485">
              <w:rPr>
                <w:rFonts w:cs="Arial"/>
                <w:b/>
                <w:color w:val="1F4E79"/>
                <w:sz w:val="22"/>
                <w:szCs w:val="22"/>
                <w:lang w:val="en-GB"/>
              </w:rPr>
              <w:t>:</w:t>
            </w:r>
          </w:p>
        </w:tc>
      </w:tr>
      <w:tr w:rsidR="00790394" w:rsidRPr="00B226C9" w14:paraId="039DBABB" w14:textId="77777777" w:rsidTr="003729EC">
        <w:trPr>
          <w:cantSplit/>
          <w:trHeight w:val="1309"/>
        </w:trPr>
        <w:tc>
          <w:tcPr>
            <w:tcW w:w="889" w:type="dxa"/>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0FCFFBA0" w14:textId="7153669A" w:rsidR="005C58C9" w:rsidRDefault="005C58C9" w:rsidP="005D47D3">
            <w:pPr>
              <w:pStyle w:val="Default"/>
              <w:spacing w:line="360" w:lineRule="auto"/>
              <w:rPr>
                <w:rFonts w:ascii="Arial" w:eastAsia="MS Mincho" w:hAnsi="Arial" w:cs="Arial"/>
                <w:b/>
                <w:bCs/>
                <w:color w:val="1F4E79"/>
                <w:sz w:val="22"/>
                <w:szCs w:val="22"/>
                <w:lang w:val="en-ZA"/>
              </w:rPr>
            </w:pPr>
            <w:r>
              <w:rPr>
                <w:rFonts w:ascii="Arial" w:eastAsia="MS Mincho" w:hAnsi="Arial" w:cs="Arial"/>
                <w:b/>
                <w:bCs/>
                <w:color w:val="1F4E79"/>
                <w:sz w:val="22"/>
                <w:szCs w:val="22"/>
                <w:lang w:val="en-ZA"/>
              </w:rPr>
              <w:t>5.2.1</w:t>
            </w:r>
          </w:p>
        </w:tc>
        <w:tc>
          <w:tcPr>
            <w:tcW w:w="11302" w:type="dxa"/>
            <w:gridSpan w:val="2"/>
            <w:tcBorders>
              <w:top w:val="single" w:sz="4" w:space="0" w:color="auto"/>
              <w:left w:val="single" w:sz="4" w:space="0" w:color="auto"/>
              <w:bottom w:val="single" w:sz="4" w:space="0" w:color="auto"/>
              <w:right w:val="single" w:sz="4" w:space="0" w:color="auto"/>
            </w:tcBorders>
            <w:shd w:val="clear" w:color="auto" w:fill="DAE9F7" w:themeFill="text2" w:themeFillTint="1A"/>
          </w:tcPr>
          <w:p w14:paraId="3C3ED30F" w14:textId="4B091529" w:rsidR="005C58C9" w:rsidRPr="005D47D3" w:rsidRDefault="005C58C9" w:rsidP="005D47D3">
            <w:pPr>
              <w:pStyle w:val="Default"/>
              <w:spacing w:line="360" w:lineRule="auto"/>
              <w:rPr>
                <w:rFonts w:ascii="Arial" w:eastAsia="MS Mincho" w:hAnsi="Arial" w:cs="Arial"/>
                <w:b/>
                <w:bCs/>
                <w:color w:val="1F4E79"/>
                <w:sz w:val="22"/>
                <w:szCs w:val="22"/>
                <w:lang w:val="en-ZA"/>
              </w:rPr>
            </w:pPr>
            <w:r w:rsidRPr="005D47D3">
              <w:rPr>
                <w:rFonts w:ascii="Arial" w:eastAsia="MS Mincho" w:hAnsi="Arial" w:cs="Arial"/>
                <w:b/>
                <w:bCs/>
                <w:color w:val="1F4E79"/>
                <w:sz w:val="22"/>
                <w:szCs w:val="22"/>
                <w:lang w:val="en-ZA"/>
              </w:rPr>
              <w:t>Knowledge, Experience and Expertise</w:t>
            </w:r>
          </w:p>
          <w:p w14:paraId="58D28D96" w14:textId="1892366E" w:rsidR="005C58C9" w:rsidRPr="005D47D3" w:rsidRDefault="005C58C9" w:rsidP="005D47D3">
            <w:pPr>
              <w:pStyle w:val="Default"/>
              <w:spacing w:line="276" w:lineRule="auto"/>
              <w:rPr>
                <w:rFonts w:ascii="Arial" w:eastAsia="MS Mincho" w:hAnsi="Arial" w:cs="Arial"/>
                <w:b/>
                <w:bCs/>
                <w:color w:val="1F4E79"/>
                <w:sz w:val="22"/>
                <w:szCs w:val="22"/>
                <w:lang w:val="en-ZA"/>
              </w:rPr>
            </w:pPr>
            <w:r w:rsidRPr="005D47D3">
              <w:rPr>
                <w:rFonts w:ascii="Arial" w:eastAsia="MS Mincho" w:hAnsi="Arial" w:cs="Arial"/>
                <w:color w:val="1F4E79"/>
                <w:sz w:val="22"/>
                <w:szCs w:val="22"/>
                <w:lang w:val="en-ZA"/>
              </w:rPr>
              <w:t xml:space="preserve">The bidder must submit an </w:t>
            </w:r>
            <w:proofErr w:type="spellStart"/>
            <w:r w:rsidRPr="005D47D3">
              <w:rPr>
                <w:rFonts w:ascii="Arial" w:eastAsia="MS Mincho" w:hAnsi="Arial" w:cs="Arial"/>
                <w:color w:val="1F4E79"/>
                <w:sz w:val="22"/>
                <w:szCs w:val="22"/>
                <w:lang w:val="en-ZA"/>
              </w:rPr>
              <w:t>oganisational</w:t>
            </w:r>
            <w:proofErr w:type="spellEnd"/>
            <w:r w:rsidRPr="005D47D3">
              <w:rPr>
                <w:rFonts w:ascii="Arial" w:eastAsia="MS Mincho" w:hAnsi="Arial" w:cs="Arial"/>
                <w:color w:val="1F4E79"/>
                <w:sz w:val="22"/>
                <w:szCs w:val="22"/>
                <w:lang w:val="en-ZA"/>
              </w:rPr>
              <w:t xml:space="preserve"> structure of its operations indicating relevant service focus areas in delivering Holistic Wellbeing offerings to clients. </w:t>
            </w:r>
          </w:p>
          <w:p w14:paraId="208E9E1E" w14:textId="77777777" w:rsidR="005C58C9" w:rsidRPr="005D47D3" w:rsidRDefault="005C58C9" w:rsidP="005D47D3">
            <w:pPr>
              <w:pStyle w:val="Default"/>
              <w:spacing w:line="360" w:lineRule="auto"/>
              <w:rPr>
                <w:rFonts w:ascii="Arial" w:eastAsia="MS Mincho" w:hAnsi="Arial" w:cs="Arial"/>
                <w:color w:val="1F4E79"/>
                <w:sz w:val="22"/>
                <w:szCs w:val="22"/>
                <w:lang w:val="en-ZA"/>
              </w:rPr>
            </w:pPr>
            <w:r w:rsidRPr="005D47D3">
              <w:rPr>
                <w:rFonts w:ascii="Arial" w:eastAsia="MS Mincho" w:hAnsi="Arial" w:cs="Arial"/>
                <w:color w:val="1F4E79"/>
                <w:sz w:val="22"/>
                <w:szCs w:val="22"/>
                <w:lang w:val="en-ZA"/>
              </w:rPr>
              <w:t xml:space="preserve">Bidders are required to have the staff members listed below in its permanent employ. </w:t>
            </w:r>
          </w:p>
          <w:p w14:paraId="0EF100B4" w14:textId="3F062969" w:rsidR="005C58C9" w:rsidRPr="009169E4" w:rsidRDefault="005C58C9" w:rsidP="005D47D3">
            <w:pPr>
              <w:spacing w:before="0"/>
              <w:rPr>
                <w:rFonts w:cs="Arial"/>
                <w:color w:val="1F4E79"/>
                <w:sz w:val="22"/>
                <w:szCs w:val="22"/>
              </w:rPr>
            </w:pPr>
            <w:r w:rsidRPr="005D47D3">
              <w:rPr>
                <w:rFonts w:eastAsia="MS Mincho" w:cs="Arial"/>
                <w:b/>
                <w:bCs/>
                <w:color w:val="1F4E79"/>
                <w:sz w:val="22"/>
                <w:szCs w:val="22"/>
                <w:lang w:val="en-ZA"/>
              </w:rPr>
              <w:t>CVs (including proof of registration to professional bod</w:t>
            </w:r>
            <w:r>
              <w:rPr>
                <w:rFonts w:eastAsia="MS Mincho" w:cs="Arial"/>
                <w:b/>
                <w:bCs/>
                <w:color w:val="1F4E79"/>
                <w:sz w:val="22"/>
                <w:szCs w:val="22"/>
                <w:lang w:val="en-ZA"/>
              </w:rPr>
              <w:t>ies</w:t>
            </w:r>
            <w:r w:rsidRPr="005D47D3">
              <w:rPr>
                <w:rFonts w:eastAsia="MS Mincho" w:cs="Arial"/>
                <w:b/>
                <w:bCs/>
                <w:color w:val="1F4E79"/>
                <w:sz w:val="22"/>
                <w:szCs w:val="22"/>
                <w:lang w:val="en-ZA"/>
              </w:rPr>
              <w:t xml:space="preserve"> and citing relevant knowledge, experience and</w:t>
            </w:r>
            <w:r>
              <w:rPr>
                <w:rFonts w:eastAsia="MS Mincho" w:cs="Arial"/>
                <w:b/>
                <w:bCs/>
                <w:color w:val="1F4E79"/>
                <w:sz w:val="22"/>
                <w:szCs w:val="22"/>
                <w:lang w:val="en-ZA"/>
              </w:rPr>
              <w:t xml:space="preserve"> </w:t>
            </w:r>
            <w:r w:rsidRPr="005D47D3">
              <w:rPr>
                <w:rFonts w:eastAsia="MS Mincho" w:cs="Arial"/>
                <w:b/>
                <w:bCs/>
                <w:color w:val="1F4E79"/>
                <w:sz w:val="22"/>
                <w:szCs w:val="22"/>
                <w:lang w:val="en-ZA"/>
              </w:rPr>
              <w:t>expertise) must be provided as substantiation for the respective resources</w:t>
            </w:r>
          </w:p>
        </w:tc>
        <w:tc>
          <w:tcPr>
            <w:tcW w:w="1463" w:type="dxa"/>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0D62D02B" w14:textId="4B09ACD3" w:rsidR="005C58C9" w:rsidRPr="00CF2B19" w:rsidRDefault="005C58C9" w:rsidP="009169E4">
            <w:pPr>
              <w:spacing w:before="0"/>
              <w:jc w:val="center"/>
              <w:rPr>
                <w:rFonts w:cs="Arial"/>
                <w:b/>
                <w:bCs/>
                <w:sz w:val="22"/>
                <w:szCs w:val="22"/>
              </w:rPr>
            </w:pPr>
            <w:r w:rsidRPr="00ED79E0">
              <w:rPr>
                <w:rFonts w:eastAsia="MS Mincho" w:cs="Arial"/>
                <w:b/>
                <w:bCs/>
                <w:color w:val="1F4E79"/>
                <w:sz w:val="22"/>
                <w:szCs w:val="22"/>
                <w:lang w:val="en-ZA"/>
              </w:rPr>
              <w:t>15%</w:t>
            </w:r>
          </w:p>
        </w:tc>
        <w:tc>
          <w:tcPr>
            <w:tcW w:w="1656" w:type="dxa"/>
            <w:vMerge w:val="restart"/>
            <w:tcBorders>
              <w:top w:val="single" w:sz="4" w:space="0" w:color="auto"/>
              <w:left w:val="single" w:sz="4" w:space="0" w:color="auto"/>
              <w:right w:val="single" w:sz="4" w:space="0" w:color="auto"/>
            </w:tcBorders>
            <w:shd w:val="clear" w:color="auto" w:fill="FFFFFF" w:themeFill="background1"/>
            <w:vAlign w:val="center"/>
          </w:tcPr>
          <w:p w14:paraId="4EB4A7FF" w14:textId="31AE78F3" w:rsidR="005C58C9" w:rsidRDefault="005C58C9" w:rsidP="009169E4">
            <w:pPr>
              <w:spacing w:before="0"/>
              <w:jc w:val="center"/>
              <w:rPr>
                <w:rFonts w:cs="Arial"/>
                <w:color w:val="1F4E79"/>
                <w:sz w:val="22"/>
                <w:szCs w:val="22"/>
              </w:rPr>
            </w:pPr>
          </w:p>
        </w:tc>
      </w:tr>
      <w:tr w:rsidR="00ED79E0" w:rsidRPr="00B226C9" w14:paraId="14BDD57C" w14:textId="77777777" w:rsidTr="003729EC">
        <w:trPr>
          <w:cantSplit/>
          <w:trHeight w:val="567"/>
        </w:trPr>
        <w:tc>
          <w:tcPr>
            <w:tcW w:w="889" w:type="dxa"/>
            <w:tcBorders>
              <w:top w:val="single" w:sz="4" w:space="0" w:color="auto"/>
              <w:left w:val="single" w:sz="4" w:space="0" w:color="auto"/>
              <w:bottom w:val="single" w:sz="4" w:space="0" w:color="auto"/>
              <w:right w:val="single" w:sz="4" w:space="0" w:color="auto"/>
            </w:tcBorders>
            <w:vAlign w:val="center"/>
          </w:tcPr>
          <w:p w14:paraId="3433D902" w14:textId="69A8DF44" w:rsidR="005C58C9" w:rsidRPr="00CA6C4F" w:rsidRDefault="005C58C9" w:rsidP="005D47D3">
            <w:pPr>
              <w:pStyle w:val="Default"/>
              <w:spacing w:line="360" w:lineRule="auto"/>
              <w:rPr>
                <w:rFonts w:ascii="Arial" w:eastAsia="MS Mincho" w:hAnsi="Arial" w:cs="Arial"/>
                <w:color w:val="1F4E79"/>
                <w:sz w:val="22"/>
                <w:szCs w:val="22"/>
                <w:lang w:val="en-ZA"/>
              </w:rPr>
            </w:pPr>
            <w:r w:rsidRPr="00CA6C4F">
              <w:rPr>
                <w:rFonts w:ascii="Arial" w:eastAsia="MS Mincho" w:hAnsi="Arial" w:cs="Arial"/>
                <w:color w:val="1F4E79"/>
                <w:sz w:val="22"/>
                <w:szCs w:val="22"/>
                <w:lang w:val="en-ZA"/>
              </w:rPr>
              <w:t>5.2.1.1</w:t>
            </w:r>
          </w:p>
        </w:tc>
        <w:tc>
          <w:tcPr>
            <w:tcW w:w="7050" w:type="dxa"/>
            <w:tcBorders>
              <w:top w:val="single" w:sz="4" w:space="0" w:color="auto"/>
              <w:left w:val="single" w:sz="4" w:space="0" w:color="auto"/>
              <w:bottom w:val="single" w:sz="4" w:space="0" w:color="auto"/>
              <w:right w:val="single" w:sz="4" w:space="0" w:color="auto"/>
            </w:tcBorders>
            <w:shd w:val="clear" w:color="auto" w:fill="auto"/>
            <w:vAlign w:val="center"/>
          </w:tcPr>
          <w:p w14:paraId="4418EB9B" w14:textId="3725FD0D" w:rsidR="005C58C9" w:rsidRPr="00CA6C4F" w:rsidRDefault="005C58C9" w:rsidP="00101FB7">
            <w:pPr>
              <w:pStyle w:val="Default"/>
              <w:spacing w:line="360" w:lineRule="auto"/>
              <w:rPr>
                <w:rFonts w:ascii="Arial" w:eastAsia="MS Mincho" w:hAnsi="Arial" w:cs="Arial"/>
                <w:color w:val="1F4E79"/>
                <w:sz w:val="22"/>
                <w:szCs w:val="22"/>
                <w:lang w:val="en-ZA"/>
              </w:rPr>
            </w:pPr>
            <w:r w:rsidRPr="00CA6C4F">
              <w:rPr>
                <w:rFonts w:ascii="Arial" w:eastAsia="MS Mincho" w:hAnsi="Arial" w:cs="Arial"/>
                <w:color w:val="1F4E79"/>
                <w:sz w:val="22"/>
                <w:szCs w:val="22"/>
                <w:lang w:val="en-ZA"/>
              </w:rPr>
              <w:t>Client Relationship Manager</w:t>
            </w:r>
          </w:p>
        </w:tc>
        <w:tc>
          <w:tcPr>
            <w:tcW w:w="4252" w:type="dxa"/>
            <w:vMerge w:val="restart"/>
            <w:tcBorders>
              <w:top w:val="single" w:sz="4" w:space="0" w:color="auto"/>
              <w:left w:val="single" w:sz="4" w:space="0" w:color="auto"/>
              <w:right w:val="single" w:sz="4" w:space="0" w:color="auto"/>
            </w:tcBorders>
            <w:vAlign w:val="center"/>
          </w:tcPr>
          <w:p w14:paraId="5BCF9745" w14:textId="77777777" w:rsidR="007C777D" w:rsidRPr="007C777D" w:rsidRDefault="005C58C9" w:rsidP="007C777D">
            <w:pPr>
              <w:pStyle w:val="ListParagraph"/>
              <w:numPr>
                <w:ilvl w:val="0"/>
                <w:numId w:val="78"/>
              </w:numPr>
              <w:ind w:left="175" w:hanging="215"/>
              <w:rPr>
                <w:rFonts w:ascii="Arial" w:hAnsi="Arial" w:cs="Arial"/>
                <w:color w:val="1F4E79"/>
                <w:sz w:val="20"/>
              </w:rPr>
            </w:pPr>
            <w:r w:rsidRPr="007C777D">
              <w:rPr>
                <w:rFonts w:ascii="Arial" w:hAnsi="Arial" w:cs="Arial"/>
                <w:color w:val="1F4E79"/>
                <w:sz w:val="20"/>
              </w:rPr>
              <w:t>&gt;4 years' relevant experience</w:t>
            </w:r>
            <w:r w:rsidR="007C777D" w:rsidRPr="007C777D">
              <w:rPr>
                <w:rFonts w:ascii="Arial" w:hAnsi="Arial" w:cs="Arial"/>
                <w:color w:val="1F4E79"/>
                <w:sz w:val="20"/>
              </w:rPr>
              <w:t xml:space="preserve"> </w:t>
            </w:r>
            <w:r w:rsidRPr="007C777D">
              <w:rPr>
                <w:rFonts w:ascii="Arial" w:hAnsi="Arial" w:cs="Arial"/>
                <w:b/>
                <w:bCs/>
                <w:color w:val="1F4E79"/>
                <w:sz w:val="20"/>
              </w:rPr>
              <w:t>(2 points)</w:t>
            </w:r>
          </w:p>
          <w:p w14:paraId="685B9DCE" w14:textId="3E8A0793" w:rsidR="007C777D" w:rsidRPr="007C777D" w:rsidRDefault="005C58C9" w:rsidP="007C777D">
            <w:pPr>
              <w:pStyle w:val="ListParagraph"/>
              <w:numPr>
                <w:ilvl w:val="0"/>
                <w:numId w:val="78"/>
              </w:numPr>
              <w:spacing w:before="120"/>
              <w:ind w:left="179" w:hanging="218"/>
              <w:rPr>
                <w:rFonts w:ascii="Arial" w:hAnsi="Arial" w:cs="Arial"/>
                <w:color w:val="1F4E79"/>
                <w:sz w:val="20"/>
              </w:rPr>
            </w:pPr>
            <w:r w:rsidRPr="007C777D">
              <w:rPr>
                <w:rFonts w:ascii="Arial" w:hAnsi="Arial" w:cs="Arial"/>
                <w:color w:val="1F4E79"/>
                <w:sz w:val="20"/>
              </w:rPr>
              <w:t>3 - 4 years' relevant experience</w:t>
            </w:r>
            <w:r w:rsidR="007C777D" w:rsidRPr="007C777D">
              <w:rPr>
                <w:rFonts w:ascii="Arial" w:hAnsi="Arial" w:cs="Arial"/>
                <w:color w:val="1F4E79"/>
                <w:sz w:val="20"/>
              </w:rPr>
              <w:t xml:space="preserve"> </w:t>
            </w:r>
            <w:r w:rsidRPr="007C777D">
              <w:rPr>
                <w:rFonts w:ascii="Arial" w:hAnsi="Arial" w:cs="Arial"/>
                <w:b/>
                <w:bCs/>
                <w:color w:val="1F4E79"/>
                <w:sz w:val="20"/>
              </w:rPr>
              <w:t>(1.5 point</w:t>
            </w:r>
            <w:r w:rsidR="007C777D">
              <w:rPr>
                <w:rFonts w:ascii="Arial" w:hAnsi="Arial" w:cs="Arial"/>
                <w:b/>
                <w:bCs/>
                <w:color w:val="1F4E79"/>
                <w:sz w:val="20"/>
              </w:rPr>
              <w:t>s</w:t>
            </w:r>
            <w:r w:rsidRPr="007C777D">
              <w:rPr>
                <w:rFonts w:ascii="Arial" w:hAnsi="Arial" w:cs="Arial"/>
                <w:b/>
                <w:bCs/>
                <w:color w:val="1F4E79"/>
                <w:sz w:val="20"/>
              </w:rPr>
              <w:t>)</w:t>
            </w:r>
          </w:p>
          <w:p w14:paraId="7D217A8F" w14:textId="06E43D47" w:rsidR="007C777D" w:rsidRPr="007C777D" w:rsidRDefault="005C58C9" w:rsidP="007C777D">
            <w:pPr>
              <w:pStyle w:val="ListParagraph"/>
              <w:numPr>
                <w:ilvl w:val="0"/>
                <w:numId w:val="78"/>
              </w:numPr>
              <w:spacing w:before="120" w:after="240"/>
              <w:ind w:left="175" w:hanging="215"/>
              <w:rPr>
                <w:rFonts w:ascii="Arial" w:hAnsi="Arial" w:cs="Arial"/>
                <w:color w:val="1F4E79"/>
                <w:sz w:val="20"/>
              </w:rPr>
            </w:pPr>
            <w:r w:rsidRPr="007C777D">
              <w:rPr>
                <w:rFonts w:ascii="Arial" w:hAnsi="Arial" w:cs="Arial"/>
                <w:color w:val="1F4E79"/>
                <w:sz w:val="20"/>
              </w:rPr>
              <w:t>&lt;3 years' relevant experience</w:t>
            </w:r>
            <w:r w:rsidR="007C777D" w:rsidRPr="007C777D">
              <w:rPr>
                <w:rFonts w:ascii="Arial" w:hAnsi="Arial" w:cs="Arial"/>
                <w:color w:val="1F4E79"/>
                <w:sz w:val="20"/>
              </w:rPr>
              <w:t xml:space="preserve"> </w:t>
            </w:r>
            <w:r w:rsidRPr="007C777D">
              <w:rPr>
                <w:rFonts w:ascii="Arial" w:hAnsi="Arial" w:cs="Arial"/>
                <w:b/>
                <w:bCs/>
                <w:color w:val="1F4E79"/>
                <w:sz w:val="20"/>
              </w:rPr>
              <w:t>(0 points)</w:t>
            </w:r>
            <w:r w:rsidRPr="007C777D">
              <w:rPr>
                <w:rFonts w:ascii="Arial" w:hAnsi="Arial" w:cs="Arial"/>
                <w:color w:val="1F4E79"/>
                <w:sz w:val="20"/>
              </w:rPr>
              <w:t xml:space="preserve"> </w:t>
            </w:r>
          </w:p>
          <w:p w14:paraId="0B1376E6" w14:textId="44804687" w:rsidR="005C58C9" w:rsidRPr="005C58C9" w:rsidRDefault="005C58C9" w:rsidP="00CA6C4F">
            <w:pPr>
              <w:spacing w:before="0"/>
              <w:rPr>
                <w:rFonts w:cs="Arial"/>
                <w:i/>
                <w:iCs/>
                <w:color w:val="1F4E79"/>
              </w:rPr>
            </w:pPr>
            <w:r w:rsidRPr="005C58C9">
              <w:rPr>
                <w:rFonts w:cs="Arial"/>
                <w:i/>
                <w:iCs/>
                <w:color w:val="1F4E79"/>
              </w:rPr>
              <w:t>If more than one resource is proposed for each profession, the average number of year</w:t>
            </w:r>
            <w:r>
              <w:rPr>
                <w:rFonts w:cs="Arial"/>
                <w:i/>
                <w:iCs/>
                <w:color w:val="1F4E79"/>
              </w:rPr>
              <w:t>s’</w:t>
            </w:r>
            <w:r w:rsidRPr="005C58C9">
              <w:rPr>
                <w:rFonts w:cs="Arial"/>
                <w:i/>
                <w:iCs/>
                <w:color w:val="1F4E79"/>
              </w:rPr>
              <w:t xml:space="preserve"> experience shall be used for scoring purposes</w:t>
            </w:r>
          </w:p>
        </w:tc>
        <w:tc>
          <w:tcPr>
            <w:tcW w:w="1463" w:type="dxa"/>
            <w:tcBorders>
              <w:top w:val="single" w:sz="4" w:space="0" w:color="auto"/>
              <w:left w:val="single" w:sz="4" w:space="0" w:color="auto"/>
              <w:bottom w:val="single" w:sz="4" w:space="0" w:color="auto"/>
              <w:right w:val="single" w:sz="4" w:space="0" w:color="auto"/>
            </w:tcBorders>
            <w:vAlign w:val="center"/>
          </w:tcPr>
          <w:p w14:paraId="04C50404" w14:textId="5D2ADBA6" w:rsidR="005C58C9" w:rsidRPr="00ED79E0" w:rsidRDefault="005C58C9" w:rsidP="00101FB7">
            <w:pPr>
              <w:spacing w:before="0"/>
              <w:jc w:val="center"/>
              <w:rPr>
                <w:rFonts w:eastAsia="MS Mincho" w:cs="Arial"/>
                <w:color w:val="1F4E79"/>
                <w:sz w:val="22"/>
                <w:szCs w:val="22"/>
                <w:lang w:val="en-ZA"/>
              </w:rPr>
            </w:pPr>
            <w:r w:rsidRPr="00ED79E0">
              <w:rPr>
                <w:rFonts w:eastAsia="MS Mincho" w:cs="Arial"/>
                <w:color w:val="1F4E79"/>
                <w:sz w:val="22"/>
                <w:szCs w:val="22"/>
                <w:lang w:val="en-ZA"/>
              </w:rPr>
              <w:t>3%</w:t>
            </w:r>
          </w:p>
        </w:tc>
        <w:tc>
          <w:tcPr>
            <w:tcW w:w="1656" w:type="dxa"/>
            <w:vMerge/>
            <w:tcBorders>
              <w:left w:val="single" w:sz="4" w:space="0" w:color="auto"/>
              <w:right w:val="single" w:sz="4" w:space="0" w:color="auto"/>
            </w:tcBorders>
            <w:shd w:val="clear" w:color="auto" w:fill="FFFFFF" w:themeFill="background1"/>
            <w:vAlign w:val="center"/>
          </w:tcPr>
          <w:p w14:paraId="1537B23F" w14:textId="77777777" w:rsidR="005C58C9" w:rsidRDefault="005C58C9" w:rsidP="00101FB7">
            <w:pPr>
              <w:spacing w:before="0"/>
              <w:jc w:val="center"/>
              <w:rPr>
                <w:rFonts w:cs="Arial"/>
                <w:color w:val="1F4E79"/>
                <w:sz w:val="22"/>
                <w:szCs w:val="22"/>
              </w:rPr>
            </w:pPr>
          </w:p>
        </w:tc>
      </w:tr>
      <w:tr w:rsidR="00ED79E0" w:rsidRPr="00B226C9" w14:paraId="35D21986" w14:textId="77777777" w:rsidTr="003729EC">
        <w:trPr>
          <w:cantSplit/>
          <w:trHeight w:val="567"/>
        </w:trPr>
        <w:tc>
          <w:tcPr>
            <w:tcW w:w="889" w:type="dxa"/>
            <w:tcBorders>
              <w:top w:val="single" w:sz="4" w:space="0" w:color="auto"/>
              <w:left w:val="single" w:sz="4" w:space="0" w:color="auto"/>
              <w:bottom w:val="single" w:sz="4" w:space="0" w:color="auto"/>
              <w:right w:val="single" w:sz="4" w:space="0" w:color="auto"/>
            </w:tcBorders>
            <w:vAlign w:val="center"/>
          </w:tcPr>
          <w:p w14:paraId="22822E70" w14:textId="0034A17E" w:rsidR="005C58C9" w:rsidRPr="00CA6C4F" w:rsidRDefault="005C58C9" w:rsidP="005D47D3">
            <w:pPr>
              <w:pStyle w:val="Default"/>
              <w:spacing w:line="360" w:lineRule="auto"/>
              <w:rPr>
                <w:rFonts w:ascii="Arial" w:eastAsia="MS Mincho" w:hAnsi="Arial" w:cs="Arial"/>
                <w:color w:val="1F4E79"/>
                <w:sz w:val="22"/>
                <w:szCs w:val="22"/>
                <w:lang w:val="en-ZA"/>
              </w:rPr>
            </w:pPr>
            <w:r w:rsidRPr="00CA6C4F">
              <w:rPr>
                <w:rFonts w:ascii="Arial" w:eastAsia="MS Mincho" w:hAnsi="Arial" w:cs="Arial"/>
                <w:color w:val="1F4E79"/>
                <w:sz w:val="22"/>
                <w:szCs w:val="22"/>
                <w:lang w:val="en-ZA"/>
              </w:rPr>
              <w:t>5.2.1.2</w:t>
            </w:r>
          </w:p>
        </w:tc>
        <w:tc>
          <w:tcPr>
            <w:tcW w:w="7050" w:type="dxa"/>
            <w:tcBorders>
              <w:top w:val="single" w:sz="4" w:space="0" w:color="auto"/>
              <w:left w:val="single" w:sz="4" w:space="0" w:color="auto"/>
              <w:bottom w:val="single" w:sz="4" w:space="0" w:color="auto"/>
              <w:right w:val="single" w:sz="4" w:space="0" w:color="auto"/>
            </w:tcBorders>
            <w:shd w:val="clear" w:color="auto" w:fill="auto"/>
            <w:vAlign w:val="center"/>
          </w:tcPr>
          <w:p w14:paraId="773C414C" w14:textId="7F65544B" w:rsidR="005C58C9" w:rsidRPr="00CA6C4F" w:rsidRDefault="005C58C9" w:rsidP="00101FB7">
            <w:pPr>
              <w:pStyle w:val="Default"/>
              <w:spacing w:line="360" w:lineRule="auto"/>
              <w:rPr>
                <w:rFonts w:ascii="Arial" w:eastAsia="MS Mincho" w:hAnsi="Arial" w:cs="Arial"/>
                <w:color w:val="1F4E79"/>
                <w:sz w:val="22"/>
                <w:szCs w:val="22"/>
                <w:lang w:val="en-ZA"/>
              </w:rPr>
            </w:pPr>
            <w:r w:rsidRPr="00CA6C4F">
              <w:rPr>
                <w:rFonts w:ascii="Arial" w:eastAsia="MS Mincho" w:hAnsi="Arial" w:cs="Arial"/>
                <w:color w:val="1F4E79"/>
                <w:sz w:val="22"/>
                <w:szCs w:val="22"/>
                <w:lang w:val="en-ZA"/>
              </w:rPr>
              <w:t>Psychologists</w:t>
            </w:r>
          </w:p>
        </w:tc>
        <w:tc>
          <w:tcPr>
            <w:tcW w:w="4252" w:type="dxa"/>
            <w:vMerge/>
            <w:tcBorders>
              <w:left w:val="single" w:sz="4" w:space="0" w:color="auto"/>
              <w:right w:val="single" w:sz="4" w:space="0" w:color="auto"/>
            </w:tcBorders>
            <w:vAlign w:val="center"/>
          </w:tcPr>
          <w:p w14:paraId="5DA1ECCE" w14:textId="77777777" w:rsidR="005C58C9" w:rsidRDefault="005C58C9" w:rsidP="00101FB7">
            <w:pPr>
              <w:spacing w:before="0"/>
              <w:jc w:val="center"/>
              <w:rPr>
                <w:rFonts w:cs="Arial"/>
                <w:color w:val="1F4E79"/>
                <w:sz w:val="22"/>
                <w:szCs w:val="22"/>
              </w:rPr>
            </w:pPr>
          </w:p>
        </w:tc>
        <w:tc>
          <w:tcPr>
            <w:tcW w:w="1463" w:type="dxa"/>
            <w:tcBorders>
              <w:top w:val="single" w:sz="4" w:space="0" w:color="auto"/>
              <w:left w:val="single" w:sz="4" w:space="0" w:color="auto"/>
              <w:bottom w:val="single" w:sz="4" w:space="0" w:color="auto"/>
              <w:right w:val="single" w:sz="4" w:space="0" w:color="auto"/>
            </w:tcBorders>
            <w:vAlign w:val="center"/>
          </w:tcPr>
          <w:p w14:paraId="28067FC4" w14:textId="3703AF96" w:rsidR="005C58C9" w:rsidRPr="00ED79E0" w:rsidRDefault="005C58C9" w:rsidP="00101FB7">
            <w:pPr>
              <w:spacing w:before="0"/>
              <w:jc w:val="center"/>
              <w:rPr>
                <w:rFonts w:eastAsia="MS Mincho" w:cs="Arial"/>
                <w:color w:val="1F4E79"/>
                <w:sz w:val="22"/>
                <w:szCs w:val="22"/>
                <w:lang w:val="en-ZA"/>
              </w:rPr>
            </w:pPr>
            <w:r w:rsidRPr="00ED79E0">
              <w:rPr>
                <w:rFonts w:eastAsia="MS Mincho" w:cs="Arial"/>
                <w:color w:val="1F4E79"/>
                <w:sz w:val="22"/>
                <w:szCs w:val="22"/>
                <w:lang w:val="en-ZA"/>
              </w:rPr>
              <w:t>3%</w:t>
            </w:r>
          </w:p>
        </w:tc>
        <w:tc>
          <w:tcPr>
            <w:tcW w:w="1656" w:type="dxa"/>
            <w:vMerge/>
            <w:tcBorders>
              <w:left w:val="single" w:sz="4" w:space="0" w:color="auto"/>
              <w:right w:val="single" w:sz="4" w:space="0" w:color="auto"/>
            </w:tcBorders>
            <w:shd w:val="clear" w:color="auto" w:fill="FFFFFF" w:themeFill="background1"/>
            <w:vAlign w:val="center"/>
          </w:tcPr>
          <w:p w14:paraId="1C604F62" w14:textId="77777777" w:rsidR="005C58C9" w:rsidRDefault="005C58C9" w:rsidP="00101FB7">
            <w:pPr>
              <w:spacing w:before="0"/>
              <w:jc w:val="center"/>
              <w:rPr>
                <w:rFonts w:cs="Arial"/>
                <w:color w:val="1F4E79"/>
                <w:sz w:val="22"/>
                <w:szCs w:val="22"/>
              </w:rPr>
            </w:pPr>
          </w:p>
        </w:tc>
      </w:tr>
      <w:tr w:rsidR="00ED79E0" w:rsidRPr="00B226C9" w14:paraId="064C2215" w14:textId="77777777" w:rsidTr="003729EC">
        <w:trPr>
          <w:cantSplit/>
          <w:trHeight w:val="567"/>
        </w:trPr>
        <w:tc>
          <w:tcPr>
            <w:tcW w:w="889" w:type="dxa"/>
            <w:tcBorders>
              <w:top w:val="single" w:sz="4" w:space="0" w:color="auto"/>
              <w:left w:val="single" w:sz="4" w:space="0" w:color="auto"/>
              <w:bottom w:val="single" w:sz="4" w:space="0" w:color="auto"/>
              <w:right w:val="single" w:sz="4" w:space="0" w:color="auto"/>
            </w:tcBorders>
            <w:vAlign w:val="center"/>
          </w:tcPr>
          <w:p w14:paraId="41B3CE94" w14:textId="005BAD64" w:rsidR="005C58C9" w:rsidRPr="00CA6C4F" w:rsidRDefault="005C58C9" w:rsidP="005D47D3">
            <w:pPr>
              <w:pStyle w:val="Default"/>
              <w:spacing w:line="360" w:lineRule="auto"/>
              <w:rPr>
                <w:rFonts w:ascii="Arial" w:eastAsia="MS Mincho" w:hAnsi="Arial" w:cs="Arial"/>
                <w:color w:val="1F4E79"/>
                <w:sz w:val="22"/>
                <w:szCs w:val="22"/>
                <w:lang w:val="en-ZA"/>
              </w:rPr>
            </w:pPr>
            <w:r w:rsidRPr="00CA6C4F">
              <w:rPr>
                <w:rFonts w:ascii="Arial" w:eastAsia="MS Mincho" w:hAnsi="Arial" w:cs="Arial"/>
                <w:color w:val="1F4E79"/>
                <w:sz w:val="22"/>
                <w:szCs w:val="22"/>
                <w:lang w:val="en-ZA"/>
              </w:rPr>
              <w:t>5.2.1.3</w:t>
            </w:r>
          </w:p>
        </w:tc>
        <w:tc>
          <w:tcPr>
            <w:tcW w:w="7050" w:type="dxa"/>
            <w:tcBorders>
              <w:top w:val="single" w:sz="4" w:space="0" w:color="auto"/>
              <w:left w:val="single" w:sz="4" w:space="0" w:color="auto"/>
              <w:bottom w:val="single" w:sz="4" w:space="0" w:color="auto"/>
              <w:right w:val="single" w:sz="4" w:space="0" w:color="auto"/>
            </w:tcBorders>
            <w:shd w:val="clear" w:color="auto" w:fill="auto"/>
            <w:vAlign w:val="center"/>
          </w:tcPr>
          <w:p w14:paraId="2A08EA92" w14:textId="1B78A4BC" w:rsidR="005C58C9" w:rsidRPr="00CA6C4F" w:rsidRDefault="005C58C9" w:rsidP="00101FB7">
            <w:pPr>
              <w:pStyle w:val="Default"/>
              <w:spacing w:line="360" w:lineRule="auto"/>
              <w:rPr>
                <w:rFonts w:ascii="Arial" w:eastAsia="MS Mincho" w:hAnsi="Arial" w:cs="Arial"/>
                <w:color w:val="1F4E79"/>
                <w:sz w:val="22"/>
                <w:szCs w:val="22"/>
                <w:lang w:val="en-ZA"/>
              </w:rPr>
            </w:pPr>
            <w:r w:rsidRPr="00CA6C4F">
              <w:rPr>
                <w:rFonts w:ascii="Arial" w:eastAsia="MS Mincho" w:hAnsi="Arial" w:cs="Arial"/>
                <w:color w:val="1F4E79"/>
                <w:sz w:val="22"/>
                <w:szCs w:val="22"/>
                <w:lang w:val="en-ZA"/>
              </w:rPr>
              <w:t>Social Workers</w:t>
            </w:r>
          </w:p>
        </w:tc>
        <w:tc>
          <w:tcPr>
            <w:tcW w:w="4252" w:type="dxa"/>
            <w:vMerge/>
            <w:tcBorders>
              <w:left w:val="single" w:sz="4" w:space="0" w:color="auto"/>
              <w:right w:val="single" w:sz="4" w:space="0" w:color="auto"/>
            </w:tcBorders>
            <w:vAlign w:val="center"/>
          </w:tcPr>
          <w:p w14:paraId="331B9E9C" w14:textId="77777777" w:rsidR="005C58C9" w:rsidRDefault="005C58C9" w:rsidP="00101FB7">
            <w:pPr>
              <w:spacing w:before="0"/>
              <w:jc w:val="center"/>
              <w:rPr>
                <w:rFonts w:cs="Arial"/>
                <w:color w:val="1F4E79"/>
                <w:sz w:val="22"/>
                <w:szCs w:val="22"/>
              </w:rPr>
            </w:pPr>
          </w:p>
        </w:tc>
        <w:tc>
          <w:tcPr>
            <w:tcW w:w="1463" w:type="dxa"/>
            <w:tcBorders>
              <w:top w:val="single" w:sz="4" w:space="0" w:color="auto"/>
              <w:left w:val="single" w:sz="4" w:space="0" w:color="auto"/>
              <w:bottom w:val="single" w:sz="4" w:space="0" w:color="auto"/>
              <w:right w:val="single" w:sz="4" w:space="0" w:color="auto"/>
            </w:tcBorders>
            <w:vAlign w:val="center"/>
          </w:tcPr>
          <w:p w14:paraId="45A089A8" w14:textId="317E1635" w:rsidR="005C58C9" w:rsidRPr="00ED79E0" w:rsidRDefault="005C58C9" w:rsidP="00101FB7">
            <w:pPr>
              <w:spacing w:before="0"/>
              <w:jc w:val="center"/>
              <w:rPr>
                <w:rFonts w:eastAsia="MS Mincho" w:cs="Arial"/>
                <w:color w:val="1F4E79"/>
                <w:sz w:val="22"/>
                <w:szCs w:val="22"/>
                <w:lang w:val="en-ZA"/>
              </w:rPr>
            </w:pPr>
            <w:r w:rsidRPr="00ED79E0">
              <w:rPr>
                <w:rFonts w:eastAsia="MS Mincho" w:cs="Arial"/>
                <w:color w:val="1F4E79"/>
                <w:sz w:val="22"/>
                <w:szCs w:val="22"/>
                <w:lang w:val="en-ZA"/>
              </w:rPr>
              <w:t>2%</w:t>
            </w:r>
          </w:p>
        </w:tc>
        <w:tc>
          <w:tcPr>
            <w:tcW w:w="1656" w:type="dxa"/>
            <w:vMerge/>
            <w:tcBorders>
              <w:left w:val="single" w:sz="4" w:space="0" w:color="auto"/>
              <w:right w:val="single" w:sz="4" w:space="0" w:color="auto"/>
            </w:tcBorders>
            <w:shd w:val="clear" w:color="auto" w:fill="FFFFFF" w:themeFill="background1"/>
            <w:vAlign w:val="center"/>
          </w:tcPr>
          <w:p w14:paraId="3ACDDAB5" w14:textId="77777777" w:rsidR="005C58C9" w:rsidRDefault="005C58C9" w:rsidP="00101FB7">
            <w:pPr>
              <w:spacing w:before="0"/>
              <w:jc w:val="center"/>
              <w:rPr>
                <w:rFonts w:cs="Arial"/>
                <w:color w:val="1F4E79"/>
                <w:sz w:val="22"/>
                <w:szCs w:val="22"/>
              </w:rPr>
            </w:pPr>
          </w:p>
        </w:tc>
      </w:tr>
      <w:tr w:rsidR="00ED79E0" w:rsidRPr="00B226C9" w14:paraId="20EA6F00" w14:textId="77777777" w:rsidTr="003729EC">
        <w:trPr>
          <w:cantSplit/>
          <w:trHeight w:val="567"/>
        </w:trPr>
        <w:tc>
          <w:tcPr>
            <w:tcW w:w="889" w:type="dxa"/>
            <w:tcBorders>
              <w:top w:val="single" w:sz="4" w:space="0" w:color="auto"/>
              <w:left w:val="single" w:sz="4" w:space="0" w:color="auto"/>
              <w:bottom w:val="single" w:sz="4" w:space="0" w:color="auto"/>
              <w:right w:val="single" w:sz="4" w:space="0" w:color="auto"/>
            </w:tcBorders>
            <w:vAlign w:val="center"/>
          </w:tcPr>
          <w:p w14:paraId="31F72314" w14:textId="314B0F77" w:rsidR="005C58C9" w:rsidRPr="00CA6C4F" w:rsidRDefault="005C58C9" w:rsidP="005D47D3">
            <w:pPr>
              <w:pStyle w:val="Default"/>
              <w:spacing w:line="360" w:lineRule="auto"/>
              <w:rPr>
                <w:rFonts w:ascii="Arial" w:eastAsia="MS Mincho" w:hAnsi="Arial" w:cs="Arial"/>
                <w:color w:val="1F4E79"/>
                <w:sz w:val="22"/>
                <w:szCs w:val="22"/>
                <w:lang w:val="en-ZA"/>
              </w:rPr>
            </w:pPr>
            <w:r w:rsidRPr="00CA6C4F">
              <w:rPr>
                <w:rFonts w:ascii="Arial" w:eastAsia="MS Mincho" w:hAnsi="Arial" w:cs="Arial"/>
                <w:color w:val="1F4E79"/>
                <w:sz w:val="22"/>
                <w:szCs w:val="22"/>
                <w:lang w:val="en-ZA"/>
              </w:rPr>
              <w:t>5.2.1.4</w:t>
            </w:r>
          </w:p>
        </w:tc>
        <w:tc>
          <w:tcPr>
            <w:tcW w:w="7050" w:type="dxa"/>
            <w:tcBorders>
              <w:top w:val="single" w:sz="4" w:space="0" w:color="auto"/>
              <w:left w:val="single" w:sz="4" w:space="0" w:color="auto"/>
              <w:bottom w:val="single" w:sz="4" w:space="0" w:color="auto"/>
              <w:right w:val="single" w:sz="4" w:space="0" w:color="auto"/>
            </w:tcBorders>
            <w:shd w:val="clear" w:color="auto" w:fill="auto"/>
            <w:vAlign w:val="center"/>
          </w:tcPr>
          <w:p w14:paraId="71097427" w14:textId="371CE37B" w:rsidR="005C58C9" w:rsidRPr="00CA6C4F" w:rsidRDefault="005C58C9" w:rsidP="00101FB7">
            <w:pPr>
              <w:pStyle w:val="Default"/>
              <w:spacing w:line="360" w:lineRule="auto"/>
              <w:rPr>
                <w:rFonts w:ascii="Arial" w:eastAsia="MS Mincho" w:hAnsi="Arial" w:cs="Arial"/>
                <w:color w:val="1F4E79"/>
                <w:sz w:val="22"/>
                <w:szCs w:val="22"/>
                <w:lang w:val="en-ZA"/>
              </w:rPr>
            </w:pPr>
            <w:r w:rsidRPr="00CA6C4F">
              <w:rPr>
                <w:rFonts w:ascii="Arial" w:eastAsia="MS Mincho" w:hAnsi="Arial" w:cs="Arial"/>
                <w:color w:val="1F4E79"/>
                <w:sz w:val="22"/>
                <w:szCs w:val="22"/>
                <w:lang w:val="en-ZA"/>
              </w:rPr>
              <w:t xml:space="preserve">Registered </w:t>
            </w:r>
            <w:r w:rsidR="003729EC" w:rsidRPr="00CA6C4F">
              <w:rPr>
                <w:rFonts w:ascii="Arial" w:eastAsia="MS Mincho" w:hAnsi="Arial" w:cs="Arial"/>
                <w:color w:val="1F4E79"/>
                <w:sz w:val="22"/>
                <w:szCs w:val="22"/>
                <w:lang w:val="en-ZA"/>
              </w:rPr>
              <w:t>Counsellors</w:t>
            </w:r>
            <w:r w:rsidRPr="00CA6C4F">
              <w:rPr>
                <w:rFonts w:ascii="Arial" w:eastAsia="MS Mincho" w:hAnsi="Arial" w:cs="Arial"/>
                <w:color w:val="1F4E79"/>
                <w:sz w:val="22"/>
                <w:szCs w:val="22"/>
                <w:lang w:val="en-ZA"/>
              </w:rPr>
              <w:t xml:space="preserve"> for short term support</w:t>
            </w:r>
          </w:p>
        </w:tc>
        <w:tc>
          <w:tcPr>
            <w:tcW w:w="4252" w:type="dxa"/>
            <w:vMerge/>
            <w:tcBorders>
              <w:left w:val="single" w:sz="4" w:space="0" w:color="auto"/>
              <w:right w:val="single" w:sz="4" w:space="0" w:color="auto"/>
            </w:tcBorders>
            <w:vAlign w:val="center"/>
          </w:tcPr>
          <w:p w14:paraId="12B9FDB9" w14:textId="77777777" w:rsidR="005C58C9" w:rsidRDefault="005C58C9" w:rsidP="00101FB7">
            <w:pPr>
              <w:spacing w:before="0"/>
              <w:jc w:val="center"/>
              <w:rPr>
                <w:rFonts w:cs="Arial"/>
                <w:color w:val="1F4E79"/>
                <w:sz w:val="22"/>
                <w:szCs w:val="22"/>
              </w:rPr>
            </w:pPr>
          </w:p>
        </w:tc>
        <w:tc>
          <w:tcPr>
            <w:tcW w:w="1463" w:type="dxa"/>
            <w:tcBorders>
              <w:top w:val="single" w:sz="4" w:space="0" w:color="auto"/>
              <w:left w:val="single" w:sz="4" w:space="0" w:color="auto"/>
              <w:bottom w:val="single" w:sz="4" w:space="0" w:color="auto"/>
              <w:right w:val="single" w:sz="4" w:space="0" w:color="auto"/>
            </w:tcBorders>
            <w:vAlign w:val="center"/>
          </w:tcPr>
          <w:p w14:paraId="044757EF" w14:textId="377C9324" w:rsidR="005C58C9" w:rsidRPr="00ED79E0" w:rsidRDefault="005C58C9" w:rsidP="00101FB7">
            <w:pPr>
              <w:spacing w:before="0"/>
              <w:jc w:val="center"/>
              <w:rPr>
                <w:rFonts w:eastAsia="MS Mincho" w:cs="Arial"/>
                <w:color w:val="1F4E79"/>
                <w:sz w:val="22"/>
                <w:szCs w:val="22"/>
                <w:lang w:val="en-ZA"/>
              </w:rPr>
            </w:pPr>
            <w:r w:rsidRPr="00ED79E0">
              <w:rPr>
                <w:rFonts w:eastAsia="MS Mincho" w:cs="Arial"/>
                <w:color w:val="1F4E79"/>
                <w:sz w:val="22"/>
                <w:szCs w:val="22"/>
                <w:lang w:val="en-ZA"/>
              </w:rPr>
              <w:t>3%</w:t>
            </w:r>
          </w:p>
        </w:tc>
        <w:tc>
          <w:tcPr>
            <w:tcW w:w="1656" w:type="dxa"/>
            <w:vMerge/>
            <w:tcBorders>
              <w:left w:val="single" w:sz="4" w:space="0" w:color="auto"/>
              <w:right w:val="single" w:sz="4" w:space="0" w:color="auto"/>
            </w:tcBorders>
            <w:shd w:val="clear" w:color="auto" w:fill="FFFFFF" w:themeFill="background1"/>
            <w:vAlign w:val="center"/>
          </w:tcPr>
          <w:p w14:paraId="4005285E" w14:textId="77777777" w:rsidR="005C58C9" w:rsidRDefault="005C58C9" w:rsidP="00101FB7">
            <w:pPr>
              <w:spacing w:before="0"/>
              <w:jc w:val="center"/>
              <w:rPr>
                <w:rFonts w:cs="Arial"/>
                <w:color w:val="1F4E79"/>
                <w:sz w:val="22"/>
                <w:szCs w:val="22"/>
              </w:rPr>
            </w:pPr>
          </w:p>
        </w:tc>
      </w:tr>
      <w:tr w:rsidR="00ED79E0" w:rsidRPr="00B226C9" w14:paraId="5881DC25" w14:textId="77777777" w:rsidTr="003729EC">
        <w:trPr>
          <w:cantSplit/>
          <w:trHeight w:val="567"/>
        </w:trPr>
        <w:tc>
          <w:tcPr>
            <w:tcW w:w="889" w:type="dxa"/>
            <w:tcBorders>
              <w:top w:val="single" w:sz="4" w:space="0" w:color="auto"/>
              <w:left w:val="single" w:sz="4" w:space="0" w:color="auto"/>
              <w:bottom w:val="single" w:sz="4" w:space="0" w:color="auto"/>
              <w:right w:val="single" w:sz="4" w:space="0" w:color="auto"/>
            </w:tcBorders>
            <w:vAlign w:val="center"/>
          </w:tcPr>
          <w:p w14:paraId="57AAC826" w14:textId="0EECAF44" w:rsidR="005C58C9" w:rsidRPr="00CA6C4F" w:rsidRDefault="005C58C9" w:rsidP="005D47D3">
            <w:pPr>
              <w:pStyle w:val="Default"/>
              <w:spacing w:line="360" w:lineRule="auto"/>
              <w:rPr>
                <w:rFonts w:ascii="Arial" w:eastAsia="MS Mincho" w:hAnsi="Arial" w:cs="Arial"/>
                <w:color w:val="1F4E79"/>
                <w:sz w:val="22"/>
                <w:szCs w:val="22"/>
                <w:lang w:val="en-ZA"/>
              </w:rPr>
            </w:pPr>
            <w:r w:rsidRPr="00CA6C4F">
              <w:rPr>
                <w:rFonts w:ascii="Arial" w:eastAsia="MS Mincho" w:hAnsi="Arial" w:cs="Arial"/>
                <w:color w:val="1F4E79"/>
                <w:sz w:val="22"/>
                <w:szCs w:val="22"/>
                <w:lang w:val="en-ZA"/>
              </w:rPr>
              <w:t>5.2.1.5</w:t>
            </w:r>
          </w:p>
        </w:tc>
        <w:tc>
          <w:tcPr>
            <w:tcW w:w="7050" w:type="dxa"/>
            <w:tcBorders>
              <w:top w:val="single" w:sz="4" w:space="0" w:color="auto"/>
              <w:left w:val="single" w:sz="4" w:space="0" w:color="auto"/>
              <w:bottom w:val="single" w:sz="4" w:space="0" w:color="auto"/>
              <w:right w:val="single" w:sz="4" w:space="0" w:color="auto"/>
            </w:tcBorders>
            <w:shd w:val="clear" w:color="auto" w:fill="auto"/>
            <w:vAlign w:val="center"/>
          </w:tcPr>
          <w:p w14:paraId="4DCD41CE" w14:textId="2F455A17" w:rsidR="005C58C9" w:rsidRPr="00CA6C4F" w:rsidRDefault="005C58C9" w:rsidP="00101FB7">
            <w:pPr>
              <w:pStyle w:val="Default"/>
              <w:spacing w:line="360" w:lineRule="auto"/>
              <w:rPr>
                <w:rFonts w:ascii="Arial" w:eastAsia="MS Mincho" w:hAnsi="Arial" w:cs="Arial"/>
                <w:color w:val="1F4E79"/>
                <w:sz w:val="22"/>
                <w:szCs w:val="22"/>
                <w:lang w:val="en-ZA"/>
              </w:rPr>
            </w:pPr>
            <w:r w:rsidRPr="00CA6C4F">
              <w:rPr>
                <w:rFonts w:ascii="Arial" w:eastAsia="MS Mincho" w:hAnsi="Arial" w:cs="Arial"/>
                <w:color w:val="1F4E79"/>
                <w:sz w:val="22"/>
                <w:szCs w:val="22"/>
                <w:lang w:val="en-ZA"/>
              </w:rPr>
              <w:t xml:space="preserve">Trauma support </w:t>
            </w:r>
            <w:r w:rsidR="003729EC" w:rsidRPr="00CA6C4F">
              <w:rPr>
                <w:rFonts w:ascii="Arial" w:eastAsia="MS Mincho" w:hAnsi="Arial" w:cs="Arial"/>
                <w:color w:val="1F4E79"/>
                <w:sz w:val="22"/>
                <w:szCs w:val="22"/>
                <w:lang w:val="en-ZA"/>
              </w:rPr>
              <w:t>counsellors</w:t>
            </w:r>
          </w:p>
        </w:tc>
        <w:tc>
          <w:tcPr>
            <w:tcW w:w="4252" w:type="dxa"/>
            <w:vMerge/>
            <w:tcBorders>
              <w:left w:val="single" w:sz="4" w:space="0" w:color="auto"/>
              <w:right w:val="single" w:sz="4" w:space="0" w:color="auto"/>
            </w:tcBorders>
            <w:vAlign w:val="center"/>
          </w:tcPr>
          <w:p w14:paraId="56625A2B" w14:textId="77777777" w:rsidR="005C58C9" w:rsidRDefault="005C58C9" w:rsidP="00101FB7">
            <w:pPr>
              <w:spacing w:before="0"/>
              <w:jc w:val="center"/>
              <w:rPr>
                <w:rFonts w:cs="Arial"/>
                <w:color w:val="1F4E79"/>
                <w:sz w:val="22"/>
                <w:szCs w:val="22"/>
              </w:rPr>
            </w:pPr>
          </w:p>
        </w:tc>
        <w:tc>
          <w:tcPr>
            <w:tcW w:w="1463" w:type="dxa"/>
            <w:tcBorders>
              <w:top w:val="single" w:sz="4" w:space="0" w:color="auto"/>
              <w:left w:val="single" w:sz="4" w:space="0" w:color="auto"/>
              <w:bottom w:val="single" w:sz="4" w:space="0" w:color="auto"/>
              <w:right w:val="single" w:sz="4" w:space="0" w:color="auto"/>
            </w:tcBorders>
            <w:vAlign w:val="center"/>
          </w:tcPr>
          <w:p w14:paraId="162A17C3" w14:textId="135D021F" w:rsidR="005C58C9" w:rsidRPr="00ED79E0" w:rsidRDefault="005C58C9" w:rsidP="00101FB7">
            <w:pPr>
              <w:spacing w:before="0"/>
              <w:jc w:val="center"/>
              <w:rPr>
                <w:rFonts w:eastAsia="MS Mincho" w:cs="Arial"/>
                <w:color w:val="1F4E79"/>
                <w:sz w:val="22"/>
                <w:szCs w:val="22"/>
                <w:lang w:val="en-ZA"/>
              </w:rPr>
            </w:pPr>
            <w:r w:rsidRPr="00ED79E0">
              <w:rPr>
                <w:rFonts w:eastAsia="MS Mincho" w:cs="Arial"/>
                <w:color w:val="1F4E79"/>
                <w:sz w:val="22"/>
                <w:szCs w:val="22"/>
                <w:lang w:val="en-ZA"/>
              </w:rPr>
              <w:t>2%</w:t>
            </w:r>
          </w:p>
        </w:tc>
        <w:tc>
          <w:tcPr>
            <w:tcW w:w="1656" w:type="dxa"/>
            <w:vMerge/>
            <w:tcBorders>
              <w:left w:val="single" w:sz="4" w:space="0" w:color="auto"/>
              <w:right w:val="single" w:sz="4" w:space="0" w:color="auto"/>
            </w:tcBorders>
            <w:shd w:val="clear" w:color="auto" w:fill="FFFFFF" w:themeFill="background1"/>
            <w:vAlign w:val="center"/>
          </w:tcPr>
          <w:p w14:paraId="67DE5C25" w14:textId="77777777" w:rsidR="005C58C9" w:rsidRDefault="005C58C9" w:rsidP="00101FB7">
            <w:pPr>
              <w:spacing w:before="0"/>
              <w:jc w:val="center"/>
              <w:rPr>
                <w:rFonts w:cs="Arial"/>
                <w:color w:val="1F4E79"/>
                <w:sz w:val="22"/>
                <w:szCs w:val="22"/>
              </w:rPr>
            </w:pPr>
          </w:p>
        </w:tc>
      </w:tr>
      <w:tr w:rsidR="00ED79E0" w:rsidRPr="00B226C9" w14:paraId="282B4BAE" w14:textId="77777777" w:rsidTr="003729EC">
        <w:trPr>
          <w:cantSplit/>
          <w:trHeight w:val="567"/>
        </w:trPr>
        <w:tc>
          <w:tcPr>
            <w:tcW w:w="889" w:type="dxa"/>
            <w:tcBorders>
              <w:top w:val="single" w:sz="4" w:space="0" w:color="auto"/>
              <w:left w:val="single" w:sz="4" w:space="0" w:color="auto"/>
              <w:bottom w:val="single" w:sz="4" w:space="0" w:color="auto"/>
              <w:right w:val="single" w:sz="4" w:space="0" w:color="auto"/>
            </w:tcBorders>
            <w:vAlign w:val="center"/>
          </w:tcPr>
          <w:p w14:paraId="5530B548" w14:textId="5F7ACD63" w:rsidR="005C58C9" w:rsidRPr="00CA6C4F" w:rsidRDefault="005C58C9" w:rsidP="005D47D3">
            <w:pPr>
              <w:pStyle w:val="Default"/>
              <w:spacing w:line="360" w:lineRule="auto"/>
              <w:rPr>
                <w:rFonts w:ascii="Arial" w:eastAsia="MS Mincho" w:hAnsi="Arial" w:cs="Arial"/>
                <w:color w:val="1F4E79"/>
                <w:sz w:val="22"/>
                <w:szCs w:val="22"/>
                <w:lang w:val="en-ZA"/>
              </w:rPr>
            </w:pPr>
            <w:r w:rsidRPr="00CA6C4F">
              <w:rPr>
                <w:rFonts w:ascii="Arial" w:eastAsia="MS Mincho" w:hAnsi="Arial" w:cs="Arial"/>
                <w:color w:val="1F4E79"/>
                <w:sz w:val="22"/>
                <w:szCs w:val="22"/>
                <w:lang w:val="en-ZA"/>
              </w:rPr>
              <w:t>5.2.1.6</w:t>
            </w:r>
          </w:p>
        </w:tc>
        <w:tc>
          <w:tcPr>
            <w:tcW w:w="7050" w:type="dxa"/>
            <w:tcBorders>
              <w:top w:val="single" w:sz="4" w:space="0" w:color="auto"/>
              <w:left w:val="single" w:sz="4" w:space="0" w:color="auto"/>
              <w:bottom w:val="single" w:sz="4" w:space="0" w:color="auto"/>
              <w:right w:val="single" w:sz="4" w:space="0" w:color="auto"/>
            </w:tcBorders>
            <w:shd w:val="clear" w:color="auto" w:fill="auto"/>
            <w:vAlign w:val="center"/>
          </w:tcPr>
          <w:p w14:paraId="48A765F8" w14:textId="1A911E08" w:rsidR="005C58C9" w:rsidRPr="00CA6C4F" w:rsidRDefault="005C58C9" w:rsidP="00101FB7">
            <w:pPr>
              <w:pStyle w:val="Default"/>
              <w:spacing w:line="360" w:lineRule="auto"/>
              <w:rPr>
                <w:rFonts w:ascii="Arial" w:eastAsia="MS Mincho" w:hAnsi="Arial" w:cs="Arial"/>
                <w:color w:val="1F4E79"/>
                <w:sz w:val="22"/>
                <w:szCs w:val="22"/>
                <w:lang w:val="en-ZA"/>
              </w:rPr>
            </w:pPr>
            <w:r w:rsidRPr="00CA6C4F">
              <w:rPr>
                <w:rFonts w:ascii="Arial" w:eastAsia="MS Mincho" w:hAnsi="Arial" w:cs="Arial"/>
                <w:color w:val="1F4E79"/>
                <w:sz w:val="22"/>
                <w:szCs w:val="22"/>
                <w:lang w:val="en-ZA"/>
              </w:rPr>
              <w:t>Legal experts</w:t>
            </w:r>
          </w:p>
        </w:tc>
        <w:tc>
          <w:tcPr>
            <w:tcW w:w="4252" w:type="dxa"/>
            <w:vMerge/>
            <w:tcBorders>
              <w:left w:val="single" w:sz="4" w:space="0" w:color="auto"/>
              <w:bottom w:val="single" w:sz="4" w:space="0" w:color="auto"/>
              <w:right w:val="single" w:sz="4" w:space="0" w:color="auto"/>
            </w:tcBorders>
            <w:vAlign w:val="center"/>
          </w:tcPr>
          <w:p w14:paraId="58FFBAA0" w14:textId="77777777" w:rsidR="005C58C9" w:rsidRDefault="005C58C9" w:rsidP="00101FB7">
            <w:pPr>
              <w:spacing w:before="0"/>
              <w:jc w:val="center"/>
              <w:rPr>
                <w:rFonts w:cs="Arial"/>
                <w:color w:val="1F4E79"/>
                <w:sz w:val="22"/>
                <w:szCs w:val="22"/>
              </w:rPr>
            </w:pPr>
          </w:p>
        </w:tc>
        <w:tc>
          <w:tcPr>
            <w:tcW w:w="1463" w:type="dxa"/>
            <w:tcBorders>
              <w:top w:val="single" w:sz="4" w:space="0" w:color="auto"/>
              <w:left w:val="single" w:sz="4" w:space="0" w:color="auto"/>
              <w:bottom w:val="single" w:sz="4" w:space="0" w:color="auto"/>
              <w:right w:val="single" w:sz="4" w:space="0" w:color="auto"/>
            </w:tcBorders>
            <w:vAlign w:val="center"/>
          </w:tcPr>
          <w:p w14:paraId="65A77CAA" w14:textId="1F2EA3B5" w:rsidR="005C58C9" w:rsidRPr="00ED79E0" w:rsidRDefault="005C58C9" w:rsidP="00101FB7">
            <w:pPr>
              <w:spacing w:before="0"/>
              <w:jc w:val="center"/>
              <w:rPr>
                <w:rFonts w:eastAsia="MS Mincho" w:cs="Arial"/>
                <w:color w:val="1F4E79"/>
                <w:sz w:val="22"/>
                <w:szCs w:val="22"/>
                <w:lang w:val="en-ZA"/>
              </w:rPr>
            </w:pPr>
            <w:r w:rsidRPr="00ED79E0">
              <w:rPr>
                <w:rFonts w:eastAsia="MS Mincho" w:cs="Arial"/>
                <w:color w:val="1F4E79"/>
                <w:sz w:val="22"/>
                <w:szCs w:val="22"/>
                <w:lang w:val="en-ZA"/>
              </w:rPr>
              <w:t>2%</w:t>
            </w:r>
          </w:p>
        </w:tc>
        <w:tc>
          <w:tcPr>
            <w:tcW w:w="1656" w:type="dxa"/>
            <w:vMerge/>
            <w:tcBorders>
              <w:left w:val="single" w:sz="4" w:space="0" w:color="auto"/>
              <w:bottom w:val="single" w:sz="4" w:space="0" w:color="auto"/>
              <w:right w:val="single" w:sz="4" w:space="0" w:color="auto"/>
            </w:tcBorders>
            <w:shd w:val="clear" w:color="auto" w:fill="FFFFFF" w:themeFill="background1"/>
            <w:vAlign w:val="center"/>
          </w:tcPr>
          <w:p w14:paraId="65667F37" w14:textId="77777777" w:rsidR="005C58C9" w:rsidRDefault="005C58C9" w:rsidP="00101FB7">
            <w:pPr>
              <w:spacing w:before="0"/>
              <w:jc w:val="center"/>
              <w:rPr>
                <w:rFonts w:cs="Arial"/>
                <w:color w:val="1F4E79"/>
                <w:sz w:val="22"/>
                <w:szCs w:val="22"/>
              </w:rPr>
            </w:pPr>
          </w:p>
        </w:tc>
      </w:tr>
      <w:tr w:rsidR="00101FB7" w:rsidRPr="00B226C9" w14:paraId="7E616191" w14:textId="77777777" w:rsidTr="00351485">
        <w:trPr>
          <w:cantSplit/>
          <w:trHeight w:val="567"/>
        </w:trPr>
        <w:tc>
          <w:tcPr>
            <w:tcW w:w="15310" w:type="dxa"/>
            <w:gridSpan w:val="5"/>
            <w:tcBorders>
              <w:top w:val="single" w:sz="4" w:space="0" w:color="auto"/>
              <w:left w:val="single" w:sz="4" w:space="0" w:color="auto"/>
              <w:bottom w:val="single" w:sz="4" w:space="0" w:color="auto"/>
              <w:right w:val="single" w:sz="4" w:space="0" w:color="auto"/>
            </w:tcBorders>
          </w:tcPr>
          <w:p w14:paraId="30E011D4" w14:textId="77777777" w:rsidR="00101FB7" w:rsidRDefault="00101FB7" w:rsidP="009169E4">
            <w:pPr>
              <w:spacing w:before="0" w:line="240" w:lineRule="auto"/>
              <w:rPr>
                <w:rFonts w:cs="Arial"/>
                <w:b/>
                <w:bCs/>
                <w:color w:val="1F4E79"/>
                <w:sz w:val="22"/>
                <w:szCs w:val="22"/>
              </w:rPr>
            </w:pPr>
            <w:r w:rsidRPr="00CF2B19">
              <w:rPr>
                <w:rFonts w:cs="Arial"/>
                <w:b/>
                <w:bCs/>
                <w:color w:val="1F4E79"/>
                <w:sz w:val="22"/>
                <w:szCs w:val="22"/>
              </w:rPr>
              <w:t>Substantiate your compliance by providing full and accurate information and cross reference to the relevant section of your proposal.</w:t>
            </w:r>
          </w:p>
          <w:p w14:paraId="6352A4AA" w14:textId="77777777" w:rsidR="005C58C9" w:rsidRDefault="005C58C9" w:rsidP="009169E4">
            <w:pPr>
              <w:spacing w:before="0" w:line="240" w:lineRule="auto"/>
              <w:rPr>
                <w:rFonts w:cs="Arial"/>
                <w:b/>
                <w:bCs/>
                <w:color w:val="1F4E79"/>
                <w:sz w:val="22"/>
                <w:szCs w:val="22"/>
              </w:rPr>
            </w:pPr>
          </w:p>
          <w:p w14:paraId="3DF84184" w14:textId="77777777" w:rsidR="005C58C9" w:rsidRDefault="005C58C9" w:rsidP="009169E4">
            <w:pPr>
              <w:spacing w:before="0" w:line="240" w:lineRule="auto"/>
              <w:rPr>
                <w:rFonts w:cs="Arial"/>
                <w:b/>
                <w:bCs/>
                <w:color w:val="1F4E79"/>
                <w:sz w:val="22"/>
                <w:szCs w:val="22"/>
              </w:rPr>
            </w:pPr>
          </w:p>
          <w:p w14:paraId="7CA91A42" w14:textId="49FDB34C" w:rsidR="005C58C9" w:rsidRPr="00CF2B19" w:rsidRDefault="005C58C9" w:rsidP="009169E4">
            <w:pPr>
              <w:spacing w:before="0" w:line="240" w:lineRule="auto"/>
              <w:rPr>
                <w:rFonts w:cs="Arial"/>
                <w:b/>
                <w:bCs/>
                <w:color w:val="1F4E79"/>
                <w:sz w:val="22"/>
                <w:szCs w:val="22"/>
              </w:rPr>
            </w:pPr>
          </w:p>
        </w:tc>
      </w:tr>
      <w:tr w:rsidR="00790394" w:rsidRPr="00B226C9" w14:paraId="3B306F5E" w14:textId="57436474" w:rsidTr="003729EC">
        <w:trPr>
          <w:cantSplit/>
          <w:trHeight w:val="567"/>
        </w:trPr>
        <w:tc>
          <w:tcPr>
            <w:tcW w:w="889" w:type="dxa"/>
            <w:tcBorders>
              <w:top w:val="single" w:sz="4" w:space="0" w:color="auto"/>
              <w:left w:val="single" w:sz="4" w:space="0" w:color="auto"/>
              <w:bottom w:val="single" w:sz="4" w:space="0" w:color="auto"/>
              <w:right w:val="single" w:sz="4" w:space="0" w:color="auto"/>
            </w:tcBorders>
            <w:vAlign w:val="center"/>
          </w:tcPr>
          <w:p w14:paraId="16E71C2C" w14:textId="5AC69531" w:rsidR="005C58C9" w:rsidRPr="007C777D" w:rsidRDefault="005C58C9" w:rsidP="005C58C9">
            <w:pPr>
              <w:spacing w:before="0" w:line="240" w:lineRule="auto"/>
              <w:rPr>
                <w:rFonts w:cs="Arial"/>
                <w:b/>
                <w:bCs/>
                <w:color w:val="1F4E79"/>
                <w:sz w:val="22"/>
                <w:szCs w:val="22"/>
              </w:rPr>
            </w:pPr>
            <w:r w:rsidRPr="007C777D">
              <w:rPr>
                <w:rFonts w:cs="Arial"/>
                <w:b/>
                <w:bCs/>
                <w:color w:val="1F4E79"/>
                <w:sz w:val="22"/>
                <w:szCs w:val="22"/>
              </w:rPr>
              <w:lastRenderedPageBreak/>
              <w:t>5.2.2</w:t>
            </w:r>
          </w:p>
        </w:tc>
        <w:tc>
          <w:tcPr>
            <w:tcW w:w="7050" w:type="dxa"/>
            <w:tcBorders>
              <w:top w:val="single" w:sz="4" w:space="0" w:color="auto"/>
              <w:left w:val="single" w:sz="4" w:space="0" w:color="auto"/>
              <w:bottom w:val="single" w:sz="4" w:space="0" w:color="auto"/>
              <w:right w:val="single" w:sz="4" w:space="0" w:color="auto"/>
            </w:tcBorders>
            <w:vAlign w:val="center"/>
          </w:tcPr>
          <w:p w14:paraId="2A6A31D2" w14:textId="509582FA" w:rsidR="005C58C9" w:rsidRPr="005C58C9" w:rsidRDefault="005C58C9" w:rsidP="005C58C9">
            <w:pPr>
              <w:spacing w:before="0" w:after="120" w:line="240" w:lineRule="auto"/>
              <w:rPr>
                <w:rFonts w:cs="Arial"/>
                <w:b/>
                <w:bCs/>
                <w:color w:val="1F4E79"/>
                <w:sz w:val="22"/>
                <w:szCs w:val="22"/>
              </w:rPr>
            </w:pPr>
            <w:r w:rsidRPr="005C58C9">
              <w:rPr>
                <w:rFonts w:cs="Arial"/>
                <w:b/>
                <w:bCs/>
                <w:color w:val="1F4E79"/>
                <w:sz w:val="22"/>
                <w:szCs w:val="22"/>
              </w:rPr>
              <w:t>Bidder’s track record</w:t>
            </w:r>
          </w:p>
          <w:p w14:paraId="5A478F6B" w14:textId="5735ADC3" w:rsidR="005C58C9" w:rsidRPr="005C58C9" w:rsidRDefault="005C58C9" w:rsidP="005C58C9">
            <w:pPr>
              <w:spacing w:before="0" w:line="276" w:lineRule="auto"/>
              <w:rPr>
                <w:rFonts w:cs="Arial"/>
                <w:color w:val="1F4E79"/>
                <w:sz w:val="22"/>
                <w:szCs w:val="22"/>
              </w:rPr>
            </w:pPr>
            <w:r w:rsidRPr="005C58C9">
              <w:rPr>
                <w:rFonts w:cs="Arial"/>
                <w:color w:val="1F4E79"/>
                <w:sz w:val="22"/>
                <w:szCs w:val="22"/>
              </w:rPr>
              <w:t xml:space="preserve">The bidder must provide an in-depth record of accomplishment of similar work carried out specific to Holistic Wellbeing Programmes i.e. psychological, social and health aspects. </w:t>
            </w:r>
          </w:p>
          <w:p w14:paraId="0655EAEB" w14:textId="77777777" w:rsidR="005C58C9" w:rsidRPr="005C58C9" w:rsidRDefault="005C58C9" w:rsidP="005C58C9">
            <w:pPr>
              <w:spacing w:before="0" w:line="276" w:lineRule="auto"/>
              <w:rPr>
                <w:rFonts w:cs="Arial"/>
                <w:color w:val="1F4E79"/>
                <w:sz w:val="22"/>
                <w:szCs w:val="22"/>
              </w:rPr>
            </w:pPr>
          </w:p>
          <w:p w14:paraId="2921F431" w14:textId="77777777" w:rsidR="005C58C9" w:rsidRPr="005C58C9" w:rsidRDefault="005C58C9" w:rsidP="005C58C9">
            <w:pPr>
              <w:spacing w:before="0" w:line="276" w:lineRule="auto"/>
              <w:rPr>
                <w:rFonts w:cs="Arial"/>
                <w:color w:val="1F4E79"/>
                <w:sz w:val="22"/>
                <w:szCs w:val="22"/>
              </w:rPr>
            </w:pPr>
            <w:r w:rsidRPr="005C58C9">
              <w:rPr>
                <w:rFonts w:cs="Arial"/>
                <w:color w:val="1F4E79"/>
                <w:sz w:val="22"/>
                <w:szCs w:val="22"/>
              </w:rPr>
              <w:t xml:space="preserve">The bidder must provide at least </w:t>
            </w:r>
            <w:r w:rsidRPr="005C58C9">
              <w:rPr>
                <w:rFonts w:cs="Arial"/>
                <w:b/>
                <w:bCs/>
                <w:color w:val="1F4E79"/>
                <w:sz w:val="22"/>
                <w:szCs w:val="22"/>
              </w:rPr>
              <w:t>five (5) reference letters</w:t>
            </w:r>
            <w:r w:rsidRPr="005C58C9">
              <w:rPr>
                <w:rFonts w:cs="Arial"/>
                <w:color w:val="1F4E79"/>
                <w:sz w:val="22"/>
                <w:szCs w:val="22"/>
              </w:rPr>
              <w:t xml:space="preserve"> for the past </w:t>
            </w:r>
            <w:r w:rsidRPr="005C58C9">
              <w:rPr>
                <w:rFonts w:cs="Arial"/>
                <w:b/>
                <w:bCs/>
                <w:color w:val="1F4E79"/>
                <w:sz w:val="22"/>
                <w:szCs w:val="22"/>
              </w:rPr>
              <w:t>three (3) years (2021-2024)</w:t>
            </w:r>
            <w:r w:rsidRPr="005C58C9">
              <w:rPr>
                <w:rFonts w:cs="Arial"/>
                <w:color w:val="1F4E79"/>
                <w:sz w:val="22"/>
                <w:szCs w:val="22"/>
              </w:rPr>
              <w:t xml:space="preserve"> from clients with more than </w:t>
            </w:r>
            <w:r w:rsidRPr="005C58C9">
              <w:rPr>
                <w:rFonts w:cs="Arial"/>
                <w:b/>
                <w:bCs/>
                <w:color w:val="1F4E79"/>
                <w:sz w:val="22"/>
                <w:szCs w:val="22"/>
              </w:rPr>
              <w:t>3000 employees</w:t>
            </w:r>
            <w:r w:rsidRPr="005C58C9">
              <w:rPr>
                <w:rFonts w:cs="Arial"/>
                <w:color w:val="1F4E79"/>
                <w:sz w:val="22"/>
                <w:szCs w:val="22"/>
              </w:rPr>
              <w:t xml:space="preserve">. References from AGSA will not be accepted. </w:t>
            </w:r>
          </w:p>
          <w:p w14:paraId="16A1C5D5" w14:textId="77777777" w:rsidR="005C58C9" w:rsidRPr="005C58C9" w:rsidRDefault="005C58C9" w:rsidP="005C58C9">
            <w:pPr>
              <w:spacing w:before="0" w:line="276" w:lineRule="auto"/>
              <w:rPr>
                <w:rFonts w:cs="Arial"/>
                <w:color w:val="1F4E79"/>
                <w:sz w:val="22"/>
                <w:szCs w:val="22"/>
              </w:rPr>
            </w:pPr>
            <w:r w:rsidRPr="005C58C9">
              <w:rPr>
                <w:rFonts w:cs="Arial"/>
                <w:color w:val="1F4E79"/>
                <w:sz w:val="22"/>
                <w:szCs w:val="22"/>
              </w:rPr>
              <w:t xml:space="preserve">                                                                                                                                                                                                                                                                                                                                                                     </w:t>
            </w:r>
          </w:p>
          <w:p w14:paraId="6C38FB2F" w14:textId="453F3BE7" w:rsidR="005C58C9" w:rsidRPr="009169E4" w:rsidRDefault="005C58C9" w:rsidP="005C58C9">
            <w:pPr>
              <w:spacing w:before="0" w:line="276" w:lineRule="auto"/>
              <w:rPr>
                <w:rFonts w:cs="Arial"/>
                <w:color w:val="1F4E79"/>
                <w:sz w:val="22"/>
                <w:szCs w:val="22"/>
              </w:rPr>
            </w:pPr>
            <w:r w:rsidRPr="005C58C9">
              <w:rPr>
                <w:rFonts w:cs="Arial"/>
                <w:color w:val="1F4E79"/>
                <w:sz w:val="22"/>
                <w:szCs w:val="22"/>
              </w:rPr>
              <w:t xml:space="preserve">The bidder must complete in full </w:t>
            </w:r>
            <w:r w:rsidRPr="005C58C9">
              <w:rPr>
                <w:rFonts w:cs="Arial"/>
                <w:b/>
                <w:bCs/>
                <w:color w:val="1F4E79"/>
                <w:sz w:val="22"/>
                <w:szCs w:val="22"/>
              </w:rPr>
              <w:t>Appendix F</w:t>
            </w:r>
            <w:r w:rsidRPr="005C58C9">
              <w:rPr>
                <w:rFonts w:cs="Arial"/>
                <w:color w:val="1F4E79"/>
                <w:sz w:val="22"/>
                <w:szCs w:val="22"/>
              </w:rPr>
              <w:t xml:space="preserve"> to provide details of each client for </w:t>
            </w:r>
            <w:r>
              <w:rPr>
                <w:rFonts w:cs="Arial"/>
                <w:color w:val="1F4E79"/>
                <w:sz w:val="22"/>
                <w:szCs w:val="22"/>
              </w:rPr>
              <w:t xml:space="preserve">evaluation </w:t>
            </w:r>
            <w:r w:rsidRPr="005C58C9">
              <w:rPr>
                <w:rFonts w:cs="Arial"/>
                <w:color w:val="1F4E79"/>
                <w:sz w:val="22"/>
                <w:szCs w:val="22"/>
              </w:rPr>
              <w:t>purpose</w:t>
            </w:r>
            <w:r>
              <w:rPr>
                <w:rFonts w:cs="Arial"/>
                <w:color w:val="1F4E79"/>
                <w:sz w:val="22"/>
                <w:szCs w:val="22"/>
              </w:rPr>
              <w:t>s.</w:t>
            </w:r>
          </w:p>
        </w:tc>
        <w:tc>
          <w:tcPr>
            <w:tcW w:w="4252" w:type="dxa"/>
            <w:tcBorders>
              <w:top w:val="single" w:sz="4" w:space="0" w:color="auto"/>
              <w:left w:val="single" w:sz="4" w:space="0" w:color="auto"/>
              <w:bottom w:val="single" w:sz="4" w:space="0" w:color="auto"/>
              <w:right w:val="single" w:sz="4" w:space="0" w:color="auto"/>
            </w:tcBorders>
            <w:vAlign w:val="center"/>
          </w:tcPr>
          <w:p w14:paraId="7781DBB4" w14:textId="77777777" w:rsidR="007C777D" w:rsidRPr="007C777D" w:rsidRDefault="007C777D" w:rsidP="007C777D">
            <w:pPr>
              <w:pStyle w:val="ListParagraph"/>
              <w:numPr>
                <w:ilvl w:val="0"/>
                <w:numId w:val="79"/>
              </w:numPr>
              <w:spacing w:after="120" w:line="276" w:lineRule="auto"/>
              <w:ind w:left="175" w:hanging="215"/>
              <w:rPr>
                <w:rFonts w:ascii="Arial" w:hAnsi="Arial" w:cs="Arial"/>
                <w:color w:val="1F4E79"/>
                <w:sz w:val="20"/>
              </w:rPr>
            </w:pPr>
            <w:r w:rsidRPr="007C777D">
              <w:rPr>
                <w:rFonts w:ascii="Arial" w:hAnsi="Arial" w:cs="Arial"/>
                <w:color w:val="1F4E79"/>
                <w:sz w:val="20"/>
              </w:rPr>
              <w:t xml:space="preserve">&gt;5 references provided from clients with more than 3000 employees within the past 3 years </w:t>
            </w:r>
            <w:r w:rsidRPr="007C777D">
              <w:rPr>
                <w:rFonts w:ascii="Arial" w:hAnsi="Arial" w:cs="Arial"/>
                <w:b/>
                <w:bCs/>
                <w:color w:val="1F4E79"/>
                <w:sz w:val="20"/>
              </w:rPr>
              <w:t>(3 points)</w:t>
            </w:r>
          </w:p>
          <w:p w14:paraId="55422A6D" w14:textId="77777777" w:rsidR="007C777D" w:rsidRPr="007C777D" w:rsidRDefault="007C777D" w:rsidP="007C777D">
            <w:pPr>
              <w:pStyle w:val="ListParagraph"/>
              <w:numPr>
                <w:ilvl w:val="0"/>
                <w:numId w:val="79"/>
              </w:numPr>
              <w:spacing w:after="120" w:line="276" w:lineRule="auto"/>
              <w:ind w:left="175" w:hanging="215"/>
              <w:rPr>
                <w:rFonts w:ascii="Arial" w:hAnsi="Arial" w:cs="Arial"/>
                <w:color w:val="1F4E79"/>
                <w:sz w:val="20"/>
              </w:rPr>
            </w:pPr>
            <w:r w:rsidRPr="007C777D">
              <w:rPr>
                <w:rFonts w:ascii="Arial" w:hAnsi="Arial" w:cs="Arial"/>
                <w:color w:val="1F4E79"/>
                <w:sz w:val="20"/>
              </w:rPr>
              <w:t xml:space="preserve">3 - 5 references provided from clients with more than 3000 employees within the past 3 years </w:t>
            </w:r>
            <w:r w:rsidRPr="007C777D">
              <w:rPr>
                <w:rFonts w:ascii="Arial" w:hAnsi="Arial" w:cs="Arial"/>
                <w:b/>
                <w:bCs/>
                <w:color w:val="1F4E79"/>
                <w:sz w:val="20"/>
              </w:rPr>
              <w:t>(2.5 points)</w:t>
            </w:r>
          </w:p>
          <w:p w14:paraId="411EC78E" w14:textId="77777777" w:rsidR="007C777D" w:rsidRPr="007C777D" w:rsidRDefault="007C777D" w:rsidP="007C777D">
            <w:pPr>
              <w:pStyle w:val="ListParagraph"/>
              <w:numPr>
                <w:ilvl w:val="0"/>
                <w:numId w:val="79"/>
              </w:numPr>
              <w:spacing w:after="120" w:line="276" w:lineRule="auto"/>
              <w:ind w:left="175" w:hanging="215"/>
              <w:rPr>
                <w:rFonts w:ascii="Arial" w:hAnsi="Arial" w:cs="Arial"/>
                <w:color w:val="1F4E79"/>
                <w:sz w:val="20"/>
              </w:rPr>
            </w:pPr>
            <w:r w:rsidRPr="007C777D">
              <w:rPr>
                <w:rFonts w:ascii="Arial" w:hAnsi="Arial" w:cs="Arial"/>
                <w:color w:val="1F4E79"/>
                <w:sz w:val="20"/>
              </w:rPr>
              <w:t>&lt;3 reference letters provided from clients with more than 3000 employees within the past 3 years</w:t>
            </w:r>
            <w:r w:rsidRPr="007C777D">
              <w:rPr>
                <w:rFonts w:ascii="Arial" w:hAnsi="Arial" w:cs="Arial"/>
                <w:b/>
                <w:bCs/>
                <w:color w:val="1F4E79"/>
                <w:sz w:val="20"/>
              </w:rPr>
              <w:t xml:space="preserve"> (1 point)</w:t>
            </w:r>
          </w:p>
          <w:p w14:paraId="35046B8E" w14:textId="6B54CA8E" w:rsidR="005C58C9" w:rsidRPr="007C777D" w:rsidRDefault="007C777D" w:rsidP="007C777D">
            <w:pPr>
              <w:pStyle w:val="ListParagraph"/>
              <w:numPr>
                <w:ilvl w:val="0"/>
                <w:numId w:val="79"/>
              </w:numPr>
              <w:spacing w:after="120" w:line="276" w:lineRule="auto"/>
              <w:ind w:left="175" w:hanging="215"/>
              <w:rPr>
                <w:rFonts w:cs="Arial"/>
                <w:color w:val="1F4E79"/>
              </w:rPr>
            </w:pPr>
            <w:r w:rsidRPr="007C777D">
              <w:rPr>
                <w:rFonts w:ascii="Arial" w:hAnsi="Arial" w:cs="Arial"/>
                <w:color w:val="1F4E79"/>
                <w:sz w:val="20"/>
              </w:rPr>
              <w:t xml:space="preserve">No reference letters provided </w:t>
            </w:r>
            <w:r w:rsidRPr="007C777D">
              <w:rPr>
                <w:rFonts w:ascii="Arial" w:hAnsi="Arial" w:cs="Arial"/>
                <w:b/>
                <w:bCs/>
                <w:color w:val="1F4E79"/>
                <w:sz w:val="20"/>
              </w:rPr>
              <w:t>or</w:t>
            </w:r>
            <w:r w:rsidRPr="007C777D">
              <w:rPr>
                <w:rFonts w:ascii="Arial" w:hAnsi="Arial" w:cs="Arial"/>
                <w:color w:val="1F4E79"/>
                <w:sz w:val="20"/>
              </w:rPr>
              <w:t xml:space="preserve"> reference letters provided does not meet the qualifying criteria </w:t>
            </w:r>
            <w:r w:rsidRPr="007C777D">
              <w:rPr>
                <w:rFonts w:ascii="Arial" w:hAnsi="Arial" w:cs="Arial"/>
                <w:b/>
                <w:bCs/>
                <w:color w:val="1F4E79"/>
                <w:sz w:val="20"/>
              </w:rPr>
              <w:t>(0 points)</w:t>
            </w:r>
          </w:p>
        </w:tc>
        <w:tc>
          <w:tcPr>
            <w:tcW w:w="1463" w:type="dxa"/>
            <w:tcBorders>
              <w:top w:val="single" w:sz="4" w:space="0" w:color="auto"/>
              <w:left w:val="single" w:sz="4" w:space="0" w:color="auto"/>
              <w:bottom w:val="single" w:sz="4" w:space="0" w:color="auto"/>
              <w:right w:val="single" w:sz="4" w:space="0" w:color="auto"/>
            </w:tcBorders>
            <w:vAlign w:val="center"/>
          </w:tcPr>
          <w:p w14:paraId="641ABFE0" w14:textId="137CD5D9" w:rsidR="005C58C9" w:rsidRPr="009169E4" w:rsidRDefault="007C777D" w:rsidP="007C777D">
            <w:pPr>
              <w:spacing w:before="0" w:line="240" w:lineRule="auto"/>
              <w:jc w:val="center"/>
              <w:rPr>
                <w:rFonts w:cs="Arial"/>
                <w:color w:val="1F4E79"/>
                <w:sz w:val="22"/>
                <w:szCs w:val="22"/>
              </w:rPr>
            </w:pPr>
            <w:r>
              <w:rPr>
                <w:rFonts w:cs="Arial"/>
                <w:color w:val="1F4E79"/>
                <w:sz w:val="22"/>
                <w:szCs w:val="22"/>
              </w:rPr>
              <w:t>10%</w:t>
            </w:r>
          </w:p>
        </w:tc>
        <w:tc>
          <w:tcPr>
            <w:tcW w:w="1656" w:type="dxa"/>
            <w:tcBorders>
              <w:top w:val="single" w:sz="4" w:space="0" w:color="auto"/>
              <w:left w:val="single" w:sz="4" w:space="0" w:color="auto"/>
              <w:bottom w:val="single" w:sz="4" w:space="0" w:color="auto"/>
              <w:right w:val="single" w:sz="4" w:space="0" w:color="auto"/>
            </w:tcBorders>
            <w:vAlign w:val="center"/>
          </w:tcPr>
          <w:p w14:paraId="4F718A49" w14:textId="77777777" w:rsidR="005C58C9" w:rsidRPr="009169E4" w:rsidRDefault="005C58C9" w:rsidP="007C777D">
            <w:pPr>
              <w:spacing w:before="0" w:line="240" w:lineRule="auto"/>
              <w:jc w:val="center"/>
              <w:rPr>
                <w:rFonts w:cs="Arial"/>
                <w:color w:val="1F4E79"/>
                <w:sz w:val="22"/>
                <w:szCs w:val="22"/>
              </w:rPr>
            </w:pPr>
          </w:p>
        </w:tc>
      </w:tr>
      <w:tr w:rsidR="00CA6C4F" w:rsidRPr="00B226C9" w14:paraId="3AD0EB2B" w14:textId="77777777" w:rsidTr="00351485">
        <w:trPr>
          <w:cantSplit/>
          <w:trHeight w:val="567"/>
        </w:trPr>
        <w:tc>
          <w:tcPr>
            <w:tcW w:w="15310" w:type="dxa"/>
            <w:gridSpan w:val="5"/>
            <w:tcBorders>
              <w:top w:val="single" w:sz="4" w:space="0" w:color="auto"/>
              <w:left w:val="single" w:sz="4" w:space="0" w:color="auto"/>
              <w:bottom w:val="single" w:sz="4" w:space="0" w:color="auto"/>
              <w:right w:val="single" w:sz="4" w:space="0" w:color="auto"/>
            </w:tcBorders>
          </w:tcPr>
          <w:p w14:paraId="22AC827C" w14:textId="77777777" w:rsidR="00CA6C4F" w:rsidRDefault="005C58C9" w:rsidP="009169E4">
            <w:pPr>
              <w:spacing w:before="0" w:line="240" w:lineRule="auto"/>
              <w:rPr>
                <w:rFonts w:cs="Arial"/>
                <w:b/>
                <w:bCs/>
                <w:color w:val="1F4E79"/>
                <w:sz w:val="22"/>
                <w:szCs w:val="22"/>
              </w:rPr>
            </w:pPr>
            <w:r w:rsidRPr="00CF2B19">
              <w:rPr>
                <w:rFonts w:cs="Arial"/>
                <w:b/>
                <w:bCs/>
                <w:color w:val="1F4E79"/>
                <w:sz w:val="22"/>
                <w:szCs w:val="22"/>
              </w:rPr>
              <w:t>Substantiate your compliance by providing full and accurate information and cross reference to the relevant section of your proposal.</w:t>
            </w:r>
          </w:p>
          <w:p w14:paraId="2B090D4E" w14:textId="77777777" w:rsidR="005C58C9" w:rsidRDefault="005C58C9" w:rsidP="009169E4">
            <w:pPr>
              <w:spacing w:before="0" w:line="240" w:lineRule="auto"/>
              <w:rPr>
                <w:rFonts w:cs="Arial"/>
                <w:b/>
                <w:bCs/>
                <w:color w:val="1F4E79"/>
                <w:sz w:val="22"/>
                <w:szCs w:val="22"/>
              </w:rPr>
            </w:pPr>
          </w:p>
          <w:p w14:paraId="006E7C68" w14:textId="77777777" w:rsidR="005C58C9" w:rsidRDefault="005C58C9" w:rsidP="009169E4">
            <w:pPr>
              <w:spacing w:before="0" w:line="240" w:lineRule="auto"/>
              <w:rPr>
                <w:rFonts w:cs="Arial"/>
                <w:b/>
                <w:bCs/>
                <w:color w:val="1F4E79"/>
                <w:sz w:val="22"/>
                <w:szCs w:val="22"/>
              </w:rPr>
            </w:pPr>
          </w:p>
          <w:p w14:paraId="13AEFA9C" w14:textId="4E51961B" w:rsidR="005C58C9" w:rsidRPr="009169E4" w:rsidRDefault="005C58C9" w:rsidP="009169E4">
            <w:pPr>
              <w:spacing w:before="0" w:line="240" w:lineRule="auto"/>
              <w:rPr>
                <w:rFonts w:cs="Arial"/>
                <w:color w:val="1F4E79"/>
                <w:sz w:val="22"/>
                <w:szCs w:val="22"/>
              </w:rPr>
            </w:pPr>
          </w:p>
        </w:tc>
      </w:tr>
      <w:tr w:rsidR="003729EC" w:rsidRPr="00B226C9" w14:paraId="72330A5E" w14:textId="78CA26DF" w:rsidTr="003729EC">
        <w:trPr>
          <w:cantSplit/>
          <w:trHeight w:val="567"/>
        </w:trPr>
        <w:tc>
          <w:tcPr>
            <w:tcW w:w="889" w:type="dxa"/>
            <w:tcBorders>
              <w:top w:val="single" w:sz="4" w:space="0" w:color="auto"/>
              <w:left w:val="single" w:sz="4" w:space="0" w:color="auto"/>
              <w:bottom w:val="single" w:sz="4" w:space="0" w:color="auto"/>
              <w:right w:val="single" w:sz="4" w:space="0" w:color="auto"/>
            </w:tcBorders>
            <w:vAlign w:val="center"/>
          </w:tcPr>
          <w:p w14:paraId="3564AC4E" w14:textId="7DC5B6B0" w:rsidR="007C777D" w:rsidRPr="009169E4" w:rsidRDefault="007C777D" w:rsidP="007C777D">
            <w:pPr>
              <w:spacing w:before="0" w:line="240" w:lineRule="auto"/>
              <w:rPr>
                <w:rFonts w:cs="Arial"/>
                <w:color w:val="1F4E79"/>
                <w:sz w:val="22"/>
                <w:szCs w:val="22"/>
              </w:rPr>
            </w:pPr>
            <w:r w:rsidRPr="007C777D">
              <w:rPr>
                <w:rFonts w:cs="Arial"/>
                <w:b/>
                <w:bCs/>
                <w:color w:val="1F4E79"/>
                <w:sz w:val="22"/>
                <w:szCs w:val="22"/>
              </w:rPr>
              <w:t>5.2.</w:t>
            </w:r>
            <w:r>
              <w:rPr>
                <w:rFonts w:cs="Arial"/>
                <w:b/>
                <w:bCs/>
                <w:color w:val="1F4E79"/>
                <w:sz w:val="22"/>
                <w:szCs w:val="22"/>
              </w:rPr>
              <w:t>3</w:t>
            </w:r>
          </w:p>
        </w:tc>
        <w:tc>
          <w:tcPr>
            <w:tcW w:w="7050" w:type="dxa"/>
            <w:tcBorders>
              <w:top w:val="single" w:sz="4" w:space="0" w:color="auto"/>
              <w:left w:val="single" w:sz="4" w:space="0" w:color="auto"/>
              <w:bottom w:val="single" w:sz="4" w:space="0" w:color="auto"/>
              <w:right w:val="single" w:sz="4" w:space="0" w:color="auto"/>
            </w:tcBorders>
            <w:vAlign w:val="center"/>
          </w:tcPr>
          <w:p w14:paraId="1D15ABD3" w14:textId="77777777" w:rsidR="00A61A64" w:rsidRPr="00A61A64" w:rsidRDefault="00A61A64" w:rsidP="007C777D">
            <w:pPr>
              <w:spacing w:before="0" w:line="276" w:lineRule="auto"/>
              <w:rPr>
                <w:rFonts w:cs="Arial"/>
                <w:b/>
                <w:bCs/>
                <w:color w:val="1F4E79"/>
                <w:sz w:val="22"/>
                <w:szCs w:val="22"/>
                <w:u w:val="single"/>
              </w:rPr>
            </w:pPr>
            <w:r w:rsidRPr="00A61A64">
              <w:rPr>
                <w:rFonts w:cs="Arial"/>
                <w:b/>
                <w:bCs/>
                <w:color w:val="1F4E79"/>
                <w:sz w:val="22"/>
                <w:szCs w:val="22"/>
              </w:rPr>
              <w:t xml:space="preserve">Clinical protocols and procedures - </w:t>
            </w:r>
            <w:r w:rsidRPr="00A61A64">
              <w:rPr>
                <w:rFonts w:cs="Arial"/>
                <w:b/>
                <w:bCs/>
                <w:color w:val="1F4E79"/>
                <w:sz w:val="22"/>
                <w:szCs w:val="22"/>
                <w:u w:val="single"/>
              </w:rPr>
              <w:t>Bidder presentation will be required</w:t>
            </w:r>
          </w:p>
          <w:p w14:paraId="40B1D424" w14:textId="77777777" w:rsidR="00A61A64" w:rsidRDefault="00A61A64" w:rsidP="007C777D">
            <w:pPr>
              <w:spacing w:before="0" w:line="276" w:lineRule="auto"/>
              <w:rPr>
                <w:rFonts w:cs="Arial"/>
                <w:b/>
                <w:bCs/>
                <w:color w:val="1F4E79"/>
                <w:sz w:val="22"/>
                <w:szCs w:val="22"/>
              </w:rPr>
            </w:pPr>
          </w:p>
          <w:p w14:paraId="4EDE1506" w14:textId="024680ED" w:rsidR="007C777D" w:rsidRPr="009169E4" w:rsidRDefault="00A61A64" w:rsidP="00A61A64">
            <w:pPr>
              <w:spacing w:before="0" w:line="276" w:lineRule="auto"/>
              <w:rPr>
                <w:rFonts w:cs="Arial"/>
                <w:color w:val="1F4E79"/>
                <w:sz w:val="22"/>
                <w:szCs w:val="22"/>
              </w:rPr>
            </w:pPr>
            <w:r w:rsidRPr="00A61A64">
              <w:rPr>
                <w:rFonts w:cs="Arial"/>
                <w:color w:val="1F4E79"/>
                <w:sz w:val="22"/>
                <w:szCs w:val="22"/>
              </w:rPr>
              <w:t>The bidder must demonstrate how it will implement its clinical protocols and procedures in rendering services to the AGSA.</w:t>
            </w:r>
          </w:p>
        </w:tc>
        <w:tc>
          <w:tcPr>
            <w:tcW w:w="4252" w:type="dxa"/>
            <w:tcBorders>
              <w:top w:val="single" w:sz="4" w:space="0" w:color="auto"/>
              <w:left w:val="single" w:sz="4" w:space="0" w:color="auto"/>
              <w:bottom w:val="single" w:sz="4" w:space="0" w:color="auto"/>
              <w:right w:val="single" w:sz="4" w:space="0" w:color="auto"/>
            </w:tcBorders>
            <w:vAlign w:val="center"/>
          </w:tcPr>
          <w:p w14:paraId="619E4ECD" w14:textId="77777777" w:rsidR="00A61A64" w:rsidRPr="00A61A64" w:rsidRDefault="00A61A64" w:rsidP="00A61A64">
            <w:pPr>
              <w:pStyle w:val="ListParagraph"/>
              <w:numPr>
                <w:ilvl w:val="0"/>
                <w:numId w:val="80"/>
              </w:numPr>
              <w:spacing w:before="60" w:after="60" w:line="276" w:lineRule="auto"/>
              <w:ind w:left="289" w:hanging="215"/>
              <w:rPr>
                <w:rFonts w:ascii="Arial" w:hAnsi="Arial" w:cs="Arial"/>
                <w:color w:val="1F4E79"/>
                <w:sz w:val="20"/>
              </w:rPr>
            </w:pPr>
            <w:r w:rsidRPr="00A61A64">
              <w:rPr>
                <w:rFonts w:ascii="Arial" w:hAnsi="Arial" w:cs="Arial"/>
                <w:color w:val="1F4E79"/>
                <w:sz w:val="20"/>
              </w:rPr>
              <w:t xml:space="preserve">Bidder provided adequate information (desktop) and provided a satisfactory presentation of the requirements </w:t>
            </w:r>
            <w:r w:rsidRPr="00A61A64">
              <w:rPr>
                <w:rFonts w:ascii="Arial" w:hAnsi="Arial" w:cs="Arial"/>
                <w:b/>
                <w:bCs/>
                <w:color w:val="1F4E79"/>
                <w:sz w:val="20"/>
              </w:rPr>
              <w:t>(1 point)</w:t>
            </w:r>
          </w:p>
          <w:p w14:paraId="6D368DD4" w14:textId="32C8EFA5" w:rsidR="007C777D" w:rsidRPr="00A61A64" w:rsidRDefault="00A61A64" w:rsidP="00A61A64">
            <w:pPr>
              <w:pStyle w:val="ListParagraph"/>
              <w:numPr>
                <w:ilvl w:val="0"/>
                <w:numId w:val="80"/>
              </w:numPr>
              <w:spacing w:after="120" w:line="276" w:lineRule="auto"/>
              <w:ind w:left="294" w:hanging="218"/>
              <w:rPr>
                <w:rFonts w:cs="Arial"/>
                <w:color w:val="1F4E79"/>
              </w:rPr>
            </w:pPr>
            <w:r w:rsidRPr="00A61A64">
              <w:rPr>
                <w:rFonts w:ascii="Arial" w:hAnsi="Arial" w:cs="Arial"/>
                <w:color w:val="1F4E79"/>
                <w:sz w:val="20"/>
              </w:rPr>
              <w:t xml:space="preserve">Information provided and/ or presented is not adequate </w:t>
            </w:r>
            <w:r w:rsidRPr="00A61A64">
              <w:rPr>
                <w:rFonts w:ascii="Arial" w:hAnsi="Arial" w:cs="Arial"/>
                <w:b/>
                <w:bCs/>
                <w:color w:val="1F4E79"/>
                <w:sz w:val="20"/>
              </w:rPr>
              <w:t>(0 points)</w:t>
            </w:r>
          </w:p>
        </w:tc>
        <w:tc>
          <w:tcPr>
            <w:tcW w:w="1463" w:type="dxa"/>
            <w:tcBorders>
              <w:top w:val="single" w:sz="4" w:space="0" w:color="auto"/>
              <w:left w:val="single" w:sz="4" w:space="0" w:color="auto"/>
              <w:bottom w:val="single" w:sz="4" w:space="0" w:color="auto"/>
              <w:right w:val="single" w:sz="4" w:space="0" w:color="auto"/>
            </w:tcBorders>
            <w:vAlign w:val="center"/>
          </w:tcPr>
          <w:p w14:paraId="44C2C6F8" w14:textId="522D13B0" w:rsidR="007C777D" w:rsidRPr="009169E4" w:rsidRDefault="00A61A64" w:rsidP="007C777D">
            <w:pPr>
              <w:spacing w:before="0" w:line="240" w:lineRule="auto"/>
              <w:jc w:val="center"/>
              <w:rPr>
                <w:rFonts w:cs="Arial"/>
                <w:color w:val="1F4E79"/>
                <w:sz w:val="22"/>
                <w:szCs w:val="22"/>
              </w:rPr>
            </w:pPr>
            <w:r>
              <w:rPr>
                <w:rFonts w:cs="Arial"/>
                <w:color w:val="1F4E79"/>
                <w:sz w:val="22"/>
                <w:szCs w:val="22"/>
              </w:rPr>
              <w:t>7</w:t>
            </w:r>
            <w:r w:rsidR="007C777D">
              <w:rPr>
                <w:rFonts w:cs="Arial"/>
                <w:color w:val="1F4E79"/>
                <w:sz w:val="22"/>
                <w:szCs w:val="22"/>
              </w:rPr>
              <w:t>%</w:t>
            </w:r>
          </w:p>
        </w:tc>
        <w:tc>
          <w:tcPr>
            <w:tcW w:w="1656" w:type="dxa"/>
            <w:tcBorders>
              <w:top w:val="single" w:sz="4" w:space="0" w:color="auto"/>
              <w:left w:val="single" w:sz="4" w:space="0" w:color="auto"/>
              <w:bottom w:val="single" w:sz="4" w:space="0" w:color="auto"/>
              <w:right w:val="single" w:sz="4" w:space="0" w:color="auto"/>
            </w:tcBorders>
            <w:vAlign w:val="center"/>
          </w:tcPr>
          <w:p w14:paraId="7E421ED6" w14:textId="77777777" w:rsidR="007C777D" w:rsidRPr="009169E4" w:rsidRDefault="007C777D" w:rsidP="007C777D">
            <w:pPr>
              <w:spacing w:before="0" w:line="240" w:lineRule="auto"/>
              <w:jc w:val="center"/>
              <w:rPr>
                <w:rFonts w:cs="Arial"/>
                <w:color w:val="1F4E79"/>
                <w:sz w:val="22"/>
                <w:szCs w:val="22"/>
              </w:rPr>
            </w:pPr>
          </w:p>
        </w:tc>
      </w:tr>
      <w:tr w:rsidR="007C777D" w:rsidRPr="00B226C9" w14:paraId="1344F2B3" w14:textId="77777777" w:rsidTr="007C777D">
        <w:trPr>
          <w:cantSplit/>
          <w:trHeight w:val="925"/>
        </w:trPr>
        <w:tc>
          <w:tcPr>
            <w:tcW w:w="15310" w:type="dxa"/>
            <w:gridSpan w:val="5"/>
            <w:tcBorders>
              <w:top w:val="single" w:sz="4" w:space="0" w:color="auto"/>
              <w:left w:val="single" w:sz="4" w:space="0" w:color="auto"/>
              <w:bottom w:val="single" w:sz="4" w:space="0" w:color="auto"/>
              <w:right w:val="single" w:sz="4" w:space="0" w:color="auto"/>
            </w:tcBorders>
          </w:tcPr>
          <w:p w14:paraId="0DEE8A86" w14:textId="68E996B6" w:rsidR="007C777D" w:rsidRPr="009169E4" w:rsidRDefault="007C777D" w:rsidP="007C777D">
            <w:pPr>
              <w:spacing w:before="0" w:line="240" w:lineRule="auto"/>
              <w:rPr>
                <w:rFonts w:cs="Arial"/>
                <w:color w:val="1F4E79"/>
                <w:sz w:val="22"/>
                <w:szCs w:val="22"/>
              </w:rPr>
            </w:pPr>
            <w:r w:rsidRPr="00CF2B19">
              <w:rPr>
                <w:rFonts w:cs="Arial"/>
                <w:b/>
                <w:bCs/>
                <w:color w:val="1F4E79"/>
                <w:sz w:val="22"/>
                <w:szCs w:val="22"/>
              </w:rPr>
              <w:t>Substantiate your compliance by providing full and accurate information and cross reference to the relevant section of your proposal.</w:t>
            </w:r>
          </w:p>
        </w:tc>
      </w:tr>
      <w:tr w:rsidR="0094546E" w:rsidRPr="00B226C9" w14:paraId="226D5C54" w14:textId="3F6537D8" w:rsidTr="003729EC">
        <w:trPr>
          <w:cantSplit/>
          <w:trHeight w:val="2846"/>
        </w:trPr>
        <w:tc>
          <w:tcPr>
            <w:tcW w:w="889" w:type="dxa"/>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3E60CB8B" w14:textId="7FDEC47D" w:rsidR="0094546E" w:rsidRPr="009169E4" w:rsidRDefault="0094546E" w:rsidP="0094546E">
            <w:pPr>
              <w:spacing w:before="0" w:line="240" w:lineRule="auto"/>
              <w:rPr>
                <w:rFonts w:cs="Arial"/>
                <w:color w:val="1F4E79"/>
                <w:sz w:val="22"/>
                <w:szCs w:val="22"/>
              </w:rPr>
            </w:pPr>
            <w:r>
              <w:rPr>
                <w:rFonts w:eastAsia="MS Mincho" w:cs="Arial"/>
                <w:b/>
                <w:bCs/>
                <w:color w:val="1F4E79"/>
                <w:sz w:val="22"/>
                <w:szCs w:val="22"/>
                <w:lang w:val="en-ZA"/>
              </w:rPr>
              <w:lastRenderedPageBreak/>
              <w:t>5.2.4</w:t>
            </w:r>
          </w:p>
        </w:tc>
        <w:tc>
          <w:tcPr>
            <w:tcW w:w="11302" w:type="dxa"/>
            <w:gridSpan w:val="2"/>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63EB9534" w14:textId="72C762C0" w:rsidR="0094546E" w:rsidRDefault="0094546E" w:rsidP="0094546E">
            <w:pPr>
              <w:pStyle w:val="Default"/>
              <w:spacing w:after="120" w:line="276" w:lineRule="auto"/>
              <w:rPr>
                <w:rFonts w:ascii="Arial" w:eastAsia="MS Mincho" w:hAnsi="Arial" w:cs="Arial"/>
                <w:b/>
                <w:bCs/>
                <w:color w:val="1F4E79"/>
                <w:sz w:val="22"/>
                <w:szCs w:val="22"/>
                <w:lang w:val="en-ZA"/>
              </w:rPr>
            </w:pPr>
            <w:r w:rsidRPr="0094546E">
              <w:rPr>
                <w:rFonts w:ascii="Arial" w:eastAsia="MS Mincho" w:hAnsi="Arial" w:cs="Arial"/>
                <w:b/>
                <w:bCs/>
                <w:color w:val="1F4E79"/>
                <w:sz w:val="22"/>
                <w:szCs w:val="22"/>
                <w:lang w:val="en-ZA"/>
              </w:rPr>
              <w:t>National affiliates of qualified and registered clinical/counselling psychologists and social workers</w:t>
            </w:r>
          </w:p>
          <w:p w14:paraId="075C81AC" w14:textId="12F40EF6" w:rsidR="0094546E" w:rsidRPr="0094546E" w:rsidRDefault="0094546E" w:rsidP="0094546E">
            <w:pPr>
              <w:pStyle w:val="Default"/>
              <w:spacing w:line="276" w:lineRule="auto"/>
              <w:rPr>
                <w:rFonts w:ascii="Arial" w:eastAsia="MS Mincho" w:hAnsi="Arial" w:cs="Arial"/>
                <w:color w:val="1F4E79"/>
                <w:sz w:val="22"/>
                <w:szCs w:val="22"/>
                <w:lang w:val="en-ZA"/>
              </w:rPr>
            </w:pPr>
            <w:r w:rsidRPr="0094546E">
              <w:rPr>
                <w:rFonts w:ascii="Arial" w:eastAsia="MS Mincho" w:hAnsi="Arial" w:cs="Arial"/>
                <w:color w:val="1F4E79"/>
                <w:sz w:val="22"/>
                <w:szCs w:val="22"/>
                <w:lang w:val="en-ZA"/>
              </w:rPr>
              <w:t>The bidder must provide lists of national affiliates</w:t>
            </w:r>
            <w:r>
              <w:rPr>
                <w:rFonts w:ascii="Arial" w:eastAsia="MS Mincho" w:hAnsi="Arial" w:cs="Arial"/>
                <w:color w:val="1F4E79"/>
                <w:sz w:val="22"/>
                <w:szCs w:val="22"/>
                <w:lang w:val="en-ZA"/>
              </w:rPr>
              <w:t xml:space="preserve">, in the format as specified in </w:t>
            </w:r>
            <w:r w:rsidRPr="0094546E">
              <w:rPr>
                <w:rFonts w:ascii="Arial" w:eastAsia="MS Mincho" w:hAnsi="Arial" w:cs="Arial"/>
                <w:b/>
                <w:bCs/>
                <w:color w:val="1F4E79"/>
                <w:sz w:val="22"/>
                <w:szCs w:val="22"/>
                <w:lang w:val="en-ZA"/>
              </w:rPr>
              <w:t>Appendix D</w:t>
            </w:r>
            <w:r>
              <w:rPr>
                <w:rFonts w:ascii="Arial" w:eastAsia="MS Mincho" w:hAnsi="Arial" w:cs="Arial"/>
                <w:color w:val="1F4E79"/>
                <w:sz w:val="22"/>
                <w:szCs w:val="22"/>
                <w:lang w:val="en-ZA"/>
              </w:rPr>
              <w:t>,</w:t>
            </w:r>
            <w:r w:rsidRPr="0094546E">
              <w:rPr>
                <w:rFonts w:ascii="Arial" w:eastAsia="MS Mincho" w:hAnsi="Arial" w:cs="Arial"/>
                <w:color w:val="1F4E79"/>
                <w:sz w:val="22"/>
                <w:szCs w:val="22"/>
                <w:lang w:val="en-ZA"/>
              </w:rPr>
              <w:t xml:space="preserve"> of qualified and registered clinical/counselling psychologists and social workers including those who specialises in trauma management.</w:t>
            </w:r>
          </w:p>
          <w:p w14:paraId="02E76460" w14:textId="63DDA1AF" w:rsidR="0094546E" w:rsidRPr="0094546E" w:rsidRDefault="0094546E" w:rsidP="00053299">
            <w:pPr>
              <w:pStyle w:val="Default"/>
              <w:spacing w:after="120" w:line="276" w:lineRule="auto"/>
              <w:rPr>
                <w:rFonts w:ascii="Arial" w:eastAsia="MS Mincho" w:hAnsi="Arial" w:cs="Arial"/>
                <w:color w:val="1F4E79"/>
                <w:sz w:val="22"/>
                <w:szCs w:val="22"/>
                <w:lang w:val="en-ZA"/>
              </w:rPr>
            </w:pPr>
            <w:r w:rsidRPr="0094546E">
              <w:rPr>
                <w:rFonts w:ascii="Arial" w:eastAsia="MS Mincho" w:hAnsi="Arial" w:cs="Arial"/>
                <w:color w:val="1F4E79"/>
                <w:sz w:val="22"/>
                <w:szCs w:val="22"/>
                <w:lang w:val="en-ZA"/>
              </w:rPr>
              <w:t>These national affiliates must be located in areas around AGSA’</w:t>
            </w:r>
            <w:r>
              <w:rPr>
                <w:rFonts w:ascii="Arial" w:eastAsia="MS Mincho" w:hAnsi="Arial" w:cs="Arial"/>
                <w:color w:val="1F4E79"/>
                <w:sz w:val="22"/>
                <w:szCs w:val="22"/>
                <w:lang w:val="en-ZA"/>
              </w:rPr>
              <w:t xml:space="preserve">s </w:t>
            </w:r>
            <w:r w:rsidRPr="0094546E">
              <w:rPr>
                <w:rFonts w:ascii="Arial" w:eastAsia="MS Mincho" w:hAnsi="Arial" w:cs="Arial"/>
                <w:color w:val="1F4E79"/>
                <w:sz w:val="22"/>
                <w:szCs w:val="22"/>
                <w:lang w:val="en-ZA"/>
              </w:rPr>
              <w:t>regional offices/ South African provinces taking into account the size of each province and should be at reach to employees and family members seeking psychosocial and trauma management support.</w:t>
            </w:r>
          </w:p>
          <w:p w14:paraId="3560B867" w14:textId="33717C74" w:rsidR="0094546E" w:rsidRPr="009169E4" w:rsidRDefault="0094546E" w:rsidP="0094546E">
            <w:pPr>
              <w:spacing w:before="0" w:after="120" w:line="240" w:lineRule="auto"/>
              <w:rPr>
                <w:rFonts w:cs="Arial"/>
                <w:color w:val="1F4E79"/>
                <w:sz w:val="22"/>
                <w:szCs w:val="22"/>
              </w:rPr>
            </w:pPr>
            <w:r w:rsidRPr="0094546E">
              <w:rPr>
                <w:rFonts w:eastAsia="MS Mincho" w:cs="Arial"/>
                <w:color w:val="1F4E79"/>
                <w:sz w:val="22"/>
                <w:szCs w:val="22"/>
                <w:lang w:val="en-ZA"/>
              </w:rPr>
              <w:t>Bidders shall be expected to meet the minimum number of qualified/ registered professionals required per province. Evidence of valid qualifications/ registrations must be submitted for each professional.</w:t>
            </w:r>
          </w:p>
        </w:tc>
        <w:tc>
          <w:tcPr>
            <w:tcW w:w="1463" w:type="dxa"/>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2429E19F" w14:textId="4B88E10C" w:rsidR="0094546E" w:rsidRPr="0094546E" w:rsidRDefault="0094546E" w:rsidP="0094546E">
            <w:pPr>
              <w:spacing w:before="0" w:line="240" w:lineRule="auto"/>
              <w:jc w:val="center"/>
              <w:rPr>
                <w:rFonts w:cs="Arial"/>
                <w:b/>
                <w:bCs/>
                <w:color w:val="1F4E79"/>
                <w:sz w:val="22"/>
                <w:szCs w:val="22"/>
              </w:rPr>
            </w:pPr>
            <w:r w:rsidRPr="0094546E">
              <w:rPr>
                <w:rFonts w:cs="Arial"/>
                <w:b/>
                <w:bCs/>
                <w:color w:val="1F4E79"/>
                <w:sz w:val="22"/>
                <w:szCs w:val="22"/>
              </w:rPr>
              <w:t>18%</w:t>
            </w:r>
          </w:p>
        </w:tc>
        <w:tc>
          <w:tcPr>
            <w:tcW w:w="1656" w:type="dxa"/>
            <w:vMerge w:val="restart"/>
            <w:tcBorders>
              <w:top w:val="single" w:sz="4" w:space="0" w:color="auto"/>
              <w:left w:val="single" w:sz="4" w:space="0" w:color="auto"/>
              <w:right w:val="single" w:sz="4" w:space="0" w:color="auto"/>
            </w:tcBorders>
            <w:vAlign w:val="center"/>
          </w:tcPr>
          <w:p w14:paraId="291C2ED0" w14:textId="77777777" w:rsidR="0094546E" w:rsidRPr="009169E4" w:rsidRDefault="0094546E" w:rsidP="0094546E">
            <w:pPr>
              <w:spacing w:before="0" w:line="240" w:lineRule="auto"/>
              <w:rPr>
                <w:rFonts w:cs="Arial"/>
                <w:color w:val="1F4E79"/>
                <w:sz w:val="22"/>
                <w:szCs w:val="22"/>
              </w:rPr>
            </w:pPr>
          </w:p>
        </w:tc>
      </w:tr>
      <w:tr w:rsidR="003729EC" w:rsidRPr="00B226C9" w14:paraId="20CF02E6" w14:textId="77777777" w:rsidTr="003729EC">
        <w:trPr>
          <w:cantSplit/>
          <w:trHeight w:val="454"/>
        </w:trPr>
        <w:tc>
          <w:tcPr>
            <w:tcW w:w="889" w:type="dxa"/>
            <w:tcBorders>
              <w:top w:val="single" w:sz="4" w:space="0" w:color="auto"/>
              <w:left w:val="single" w:sz="4" w:space="0" w:color="auto"/>
              <w:bottom w:val="single" w:sz="4" w:space="0" w:color="auto"/>
              <w:right w:val="single" w:sz="4" w:space="0" w:color="auto"/>
            </w:tcBorders>
            <w:vAlign w:val="center"/>
          </w:tcPr>
          <w:p w14:paraId="414BB878" w14:textId="36C1289A" w:rsidR="0094546E" w:rsidRPr="009169E4" w:rsidRDefault="0094546E" w:rsidP="0094546E">
            <w:pPr>
              <w:spacing w:before="0" w:line="240" w:lineRule="auto"/>
              <w:rPr>
                <w:rFonts w:cs="Arial"/>
                <w:color w:val="1F4E79"/>
                <w:sz w:val="22"/>
                <w:szCs w:val="22"/>
              </w:rPr>
            </w:pPr>
            <w:r>
              <w:rPr>
                <w:rFonts w:cs="Arial"/>
                <w:color w:val="1F4E79"/>
                <w:sz w:val="22"/>
                <w:szCs w:val="22"/>
              </w:rPr>
              <w:t>5.2.4.1</w:t>
            </w:r>
          </w:p>
        </w:tc>
        <w:tc>
          <w:tcPr>
            <w:tcW w:w="7050" w:type="dxa"/>
            <w:tcBorders>
              <w:top w:val="single" w:sz="4" w:space="0" w:color="auto"/>
              <w:left w:val="single" w:sz="4" w:space="0" w:color="auto"/>
              <w:bottom w:val="single" w:sz="4" w:space="0" w:color="auto"/>
              <w:right w:val="single" w:sz="4" w:space="0" w:color="auto"/>
            </w:tcBorders>
            <w:vAlign w:val="center"/>
          </w:tcPr>
          <w:p w14:paraId="10F0B014" w14:textId="13B3F006" w:rsidR="0094546E" w:rsidRPr="0094546E" w:rsidRDefault="0094546E" w:rsidP="0094546E">
            <w:pPr>
              <w:spacing w:before="0" w:line="240" w:lineRule="auto"/>
              <w:rPr>
                <w:rFonts w:cs="Arial"/>
                <w:color w:val="1F4E79"/>
                <w:sz w:val="22"/>
                <w:szCs w:val="22"/>
              </w:rPr>
            </w:pPr>
            <w:r w:rsidRPr="0094546E">
              <w:rPr>
                <w:rFonts w:cs="Arial"/>
                <w:color w:val="1F4E79"/>
                <w:sz w:val="22"/>
                <w:szCs w:val="22"/>
              </w:rPr>
              <w:t>Gauteng</w:t>
            </w:r>
          </w:p>
        </w:tc>
        <w:tc>
          <w:tcPr>
            <w:tcW w:w="4252" w:type="dxa"/>
            <w:vMerge w:val="restart"/>
            <w:tcBorders>
              <w:top w:val="single" w:sz="4" w:space="0" w:color="auto"/>
              <w:left w:val="single" w:sz="4" w:space="0" w:color="auto"/>
              <w:right w:val="single" w:sz="4" w:space="0" w:color="auto"/>
            </w:tcBorders>
            <w:vAlign w:val="center"/>
          </w:tcPr>
          <w:p w14:paraId="2C0D018E" w14:textId="77777777" w:rsidR="0094546E" w:rsidRPr="0094546E" w:rsidRDefault="0094546E" w:rsidP="0094546E">
            <w:pPr>
              <w:pStyle w:val="ListParagraph"/>
              <w:numPr>
                <w:ilvl w:val="0"/>
                <w:numId w:val="81"/>
              </w:numPr>
              <w:spacing w:after="120" w:line="276" w:lineRule="auto"/>
              <w:ind w:left="260" w:hanging="215"/>
              <w:rPr>
                <w:rFonts w:ascii="Arial" w:hAnsi="Arial" w:cs="Arial"/>
                <w:color w:val="1F4E79"/>
                <w:sz w:val="20"/>
              </w:rPr>
            </w:pPr>
            <w:r w:rsidRPr="0094546E">
              <w:rPr>
                <w:rFonts w:ascii="Arial" w:hAnsi="Arial" w:cs="Arial"/>
                <w:color w:val="1F4E79"/>
                <w:sz w:val="20"/>
              </w:rPr>
              <w:t xml:space="preserve">Meets or exceeds the minimum number of qualified/ registered professionals including relevant evidence for each professional </w:t>
            </w:r>
            <w:r w:rsidRPr="0094546E">
              <w:rPr>
                <w:rFonts w:ascii="Arial" w:hAnsi="Arial" w:cs="Arial"/>
                <w:b/>
                <w:bCs/>
                <w:color w:val="1F4E79"/>
                <w:sz w:val="20"/>
              </w:rPr>
              <w:t>(1 point)</w:t>
            </w:r>
          </w:p>
          <w:p w14:paraId="7C9FA06A" w14:textId="74744877" w:rsidR="0094546E" w:rsidRPr="0094546E" w:rsidRDefault="0094546E" w:rsidP="0094546E">
            <w:pPr>
              <w:pStyle w:val="ListParagraph"/>
              <w:numPr>
                <w:ilvl w:val="0"/>
                <w:numId w:val="81"/>
              </w:numPr>
              <w:spacing w:line="276" w:lineRule="auto"/>
              <w:ind w:left="263" w:hanging="218"/>
              <w:rPr>
                <w:rFonts w:cs="Arial"/>
                <w:color w:val="1F4E79"/>
                <w:sz w:val="22"/>
                <w:szCs w:val="22"/>
              </w:rPr>
            </w:pPr>
            <w:r w:rsidRPr="0094546E">
              <w:rPr>
                <w:rFonts w:ascii="Arial" w:hAnsi="Arial" w:cs="Arial"/>
                <w:color w:val="1F4E79"/>
                <w:sz w:val="20"/>
              </w:rPr>
              <w:t xml:space="preserve">Does not meet the minimum number of qualified/ registered professionals or relevant evidence for professionals not provided </w:t>
            </w:r>
            <w:r w:rsidRPr="0094546E">
              <w:rPr>
                <w:rFonts w:ascii="Arial" w:hAnsi="Arial" w:cs="Arial"/>
                <w:b/>
                <w:bCs/>
                <w:color w:val="1F4E79"/>
                <w:sz w:val="20"/>
              </w:rPr>
              <w:t>(0 points)</w:t>
            </w:r>
          </w:p>
        </w:tc>
        <w:tc>
          <w:tcPr>
            <w:tcW w:w="1463" w:type="dxa"/>
            <w:tcBorders>
              <w:top w:val="single" w:sz="4" w:space="0" w:color="auto"/>
              <w:left w:val="single" w:sz="4" w:space="0" w:color="auto"/>
              <w:bottom w:val="single" w:sz="4" w:space="0" w:color="auto"/>
              <w:right w:val="single" w:sz="4" w:space="0" w:color="auto"/>
            </w:tcBorders>
            <w:vAlign w:val="center"/>
          </w:tcPr>
          <w:p w14:paraId="12DA08B5" w14:textId="4F597B99" w:rsidR="0094546E" w:rsidRPr="009169E4" w:rsidRDefault="0094546E" w:rsidP="0094546E">
            <w:pPr>
              <w:spacing w:before="0" w:line="240" w:lineRule="auto"/>
              <w:jc w:val="center"/>
              <w:rPr>
                <w:rFonts w:cs="Arial"/>
                <w:color w:val="1F4E79"/>
                <w:sz w:val="22"/>
                <w:szCs w:val="22"/>
              </w:rPr>
            </w:pPr>
            <w:r>
              <w:rPr>
                <w:rFonts w:cs="Arial"/>
                <w:color w:val="1F4E79"/>
                <w:sz w:val="22"/>
                <w:szCs w:val="22"/>
              </w:rPr>
              <w:t>2%</w:t>
            </w:r>
          </w:p>
        </w:tc>
        <w:tc>
          <w:tcPr>
            <w:tcW w:w="1656" w:type="dxa"/>
            <w:vMerge/>
            <w:tcBorders>
              <w:left w:val="single" w:sz="4" w:space="0" w:color="auto"/>
              <w:right w:val="single" w:sz="4" w:space="0" w:color="auto"/>
            </w:tcBorders>
            <w:vAlign w:val="center"/>
          </w:tcPr>
          <w:p w14:paraId="518CC784" w14:textId="77777777" w:rsidR="0094546E" w:rsidRPr="009169E4" w:rsidRDefault="0094546E" w:rsidP="0094546E">
            <w:pPr>
              <w:spacing w:before="0" w:line="240" w:lineRule="auto"/>
              <w:rPr>
                <w:rFonts w:cs="Arial"/>
                <w:color w:val="1F4E79"/>
                <w:sz w:val="22"/>
                <w:szCs w:val="22"/>
              </w:rPr>
            </w:pPr>
          </w:p>
        </w:tc>
      </w:tr>
      <w:tr w:rsidR="003729EC" w:rsidRPr="00B226C9" w14:paraId="6F0016FB" w14:textId="77777777" w:rsidTr="003729EC">
        <w:trPr>
          <w:cantSplit/>
          <w:trHeight w:val="454"/>
        </w:trPr>
        <w:tc>
          <w:tcPr>
            <w:tcW w:w="889" w:type="dxa"/>
            <w:tcBorders>
              <w:top w:val="single" w:sz="4" w:space="0" w:color="auto"/>
              <w:left w:val="single" w:sz="4" w:space="0" w:color="auto"/>
              <w:bottom w:val="single" w:sz="4" w:space="0" w:color="auto"/>
              <w:right w:val="single" w:sz="4" w:space="0" w:color="auto"/>
            </w:tcBorders>
            <w:vAlign w:val="center"/>
          </w:tcPr>
          <w:p w14:paraId="2298C674" w14:textId="694B588D" w:rsidR="0094546E" w:rsidRPr="009169E4" w:rsidRDefault="0094546E" w:rsidP="0094546E">
            <w:pPr>
              <w:spacing w:before="0" w:line="240" w:lineRule="auto"/>
              <w:rPr>
                <w:rFonts w:cs="Arial"/>
                <w:color w:val="1F4E79"/>
                <w:sz w:val="22"/>
                <w:szCs w:val="22"/>
              </w:rPr>
            </w:pPr>
            <w:r>
              <w:rPr>
                <w:rFonts w:cs="Arial"/>
                <w:color w:val="1F4E79"/>
                <w:sz w:val="22"/>
                <w:szCs w:val="22"/>
              </w:rPr>
              <w:t>5.2.4.2</w:t>
            </w:r>
          </w:p>
        </w:tc>
        <w:tc>
          <w:tcPr>
            <w:tcW w:w="7050" w:type="dxa"/>
            <w:tcBorders>
              <w:top w:val="single" w:sz="4" w:space="0" w:color="auto"/>
              <w:left w:val="single" w:sz="4" w:space="0" w:color="auto"/>
              <w:bottom w:val="single" w:sz="4" w:space="0" w:color="auto"/>
              <w:right w:val="single" w:sz="4" w:space="0" w:color="auto"/>
            </w:tcBorders>
            <w:vAlign w:val="center"/>
          </w:tcPr>
          <w:p w14:paraId="5A021C0B" w14:textId="790BC4C8" w:rsidR="0094546E" w:rsidRPr="0094546E" w:rsidRDefault="0094546E" w:rsidP="0094546E">
            <w:pPr>
              <w:spacing w:before="0" w:line="240" w:lineRule="auto"/>
              <w:rPr>
                <w:rFonts w:cs="Arial"/>
                <w:color w:val="1F4E79"/>
                <w:sz w:val="22"/>
                <w:szCs w:val="22"/>
              </w:rPr>
            </w:pPr>
            <w:r w:rsidRPr="0094546E">
              <w:rPr>
                <w:rFonts w:cs="Arial"/>
                <w:color w:val="1F4E79"/>
                <w:sz w:val="22"/>
                <w:szCs w:val="22"/>
              </w:rPr>
              <w:t>Limpopo</w:t>
            </w:r>
          </w:p>
        </w:tc>
        <w:tc>
          <w:tcPr>
            <w:tcW w:w="4252" w:type="dxa"/>
            <w:vMerge/>
            <w:tcBorders>
              <w:left w:val="single" w:sz="4" w:space="0" w:color="auto"/>
              <w:right w:val="single" w:sz="4" w:space="0" w:color="auto"/>
            </w:tcBorders>
            <w:vAlign w:val="center"/>
          </w:tcPr>
          <w:p w14:paraId="1DFAABEA" w14:textId="77777777" w:rsidR="0094546E" w:rsidRPr="009169E4" w:rsidRDefault="0094546E" w:rsidP="0094546E">
            <w:pPr>
              <w:spacing w:before="0" w:line="240" w:lineRule="auto"/>
              <w:rPr>
                <w:rFonts w:cs="Arial"/>
                <w:color w:val="1F4E79"/>
                <w:sz w:val="22"/>
                <w:szCs w:val="22"/>
              </w:rPr>
            </w:pPr>
          </w:p>
        </w:tc>
        <w:tc>
          <w:tcPr>
            <w:tcW w:w="1463" w:type="dxa"/>
            <w:tcBorders>
              <w:top w:val="single" w:sz="4" w:space="0" w:color="auto"/>
              <w:left w:val="single" w:sz="4" w:space="0" w:color="auto"/>
              <w:bottom w:val="single" w:sz="4" w:space="0" w:color="auto"/>
              <w:right w:val="single" w:sz="4" w:space="0" w:color="auto"/>
            </w:tcBorders>
            <w:vAlign w:val="center"/>
          </w:tcPr>
          <w:p w14:paraId="34A1E249" w14:textId="4BF24BD1" w:rsidR="0094546E" w:rsidRPr="009169E4" w:rsidRDefault="0094546E" w:rsidP="0094546E">
            <w:pPr>
              <w:spacing w:before="0" w:line="240" w:lineRule="auto"/>
              <w:jc w:val="center"/>
              <w:rPr>
                <w:rFonts w:cs="Arial"/>
                <w:color w:val="1F4E79"/>
                <w:sz w:val="22"/>
                <w:szCs w:val="22"/>
              </w:rPr>
            </w:pPr>
            <w:r>
              <w:rPr>
                <w:rFonts w:cs="Arial"/>
                <w:color w:val="1F4E79"/>
                <w:sz w:val="22"/>
                <w:szCs w:val="22"/>
              </w:rPr>
              <w:t>2%</w:t>
            </w:r>
          </w:p>
        </w:tc>
        <w:tc>
          <w:tcPr>
            <w:tcW w:w="1656" w:type="dxa"/>
            <w:vMerge/>
            <w:tcBorders>
              <w:left w:val="single" w:sz="4" w:space="0" w:color="auto"/>
              <w:right w:val="single" w:sz="4" w:space="0" w:color="auto"/>
            </w:tcBorders>
            <w:vAlign w:val="center"/>
          </w:tcPr>
          <w:p w14:paraId="4172DFCA" w14:textId="77777777" w:rsidR="0094546E" w:rsidRPr="009169E4" w:rsidRDefault="0094546E" w:rsidP="0094546E">
            <w:pPr>
              <w:spacing w:before="0" w:line="240" w:lineRule="auto"/>
              <w:rPr>
                <w:rFonts w:cs="Arial"/>
                <w:color w:val="1F4E79"/>
                <w:sz w:val="22"/>
                <w:szCs w:val="22"/>
              </w:rPr>
            </w:pPr>
          </w:p>
        </w:tc>
      </w:tr>
      <w:tr w:rsidR="003729EC" w:rsidRPr="00B226C9" w14:paraId="0A0F70C6" w14:textId="77777777" w:rsidTr="003729EC">
        <w:trPr>
          <w:cantSplit/>
          <w:trHeight w:val="454"/>
        </w:trPr>
        <w:tc>
          <w:tcPr>
            <w:tcW w:w="889" w:type="dxa"/>
            <w:tcBorders>
              <w:top w:val="single" w:sz="4" w:space="0" w:color="auto"/>
              <w:left w:val="single" w:sz="4" w:space="0" w:color="auto"/>
              <w:bottom w:val="single" w:sz="4" w:space="0" w:color="auto"/>
              <w:right w:val="single" w:sz="4" w:space="0" w:color="auto"/>
            </w:tcBorders>
            <w:vAlign w:val="center"/>
          </w:tcPr>
          <w:p w14:paraId="28C8FF81" w14:textId="1FC15D6D" w:rsidR="0094546E" w:rsidRPr="009169E4" w:rsidRDefault="0094546E" w:rsidP="0094546E">
            <w:pPr>
              <w:spacing w:before="0" w:line="240" w:lineRule="auto"/>
              <w:rPr>
                <w:rFonts w:cs="Arial"/>
                <w:color w:val="1F4E79"/>
                <w:sz w:val="22"/>
                <w:szCs w:val="22"/>
              </w:rPr>
            </w:pPr>
            <w:r>
              <w:rPr>
                <w:rFonts w:cs="Arial"/>
                <w:color w:val="1F4E79"/>
                <w:sz w:val="22"/>
                <w:szCs w:val="22"/>
              </w:rPr>
              <w:t>5.2.4.3</w:t>
            </w:r>
          </w:p>
        </w:tc>
        <w:tc>
          <w:tcPr>
            <w:tcW w:w="7050" w:type="dxa"/>
            <w:tcBorders>
              <w:top w:val="single" w:sz="4" w:space="0" w:color="auto"/>
              <w:left w:val="single" w:sz="4" w:space="0" w:color="auto"/>
              <w:bottom w:val="single" w:sz="4" w:space="0" w:color="auto"/>
              <w:right w:val="single" w:sz="4" w:space="0" w:color="auto"/>
            </w:tcBorders>
            <w:vAlign w:val="center"/>
          </w:tcPr>
          <w:p w14:paraId="41FED35A" w14:textId="53892C1C" w:rsidR="0094546E" w:rsidRPr="0094546E" w:rsidRDefault="0094546E" w:rsidP="0094546E">
            <w:pPr>
              <w:spacing w:before="0" w:line="240" w:lineRule="auto"/>
              <w:rPr>
                <w:rFonts w:cs="Arial"/>
                <w:color w:val="1F4E79"/>
                <w:sz w:val="22"/>
                <w:szCs w:val="22"/>
              </w:rPr>
            </w:pPr>
            <w:r w:rsidRPr="0094546E">
              <w:rPr>
                <w:rFonts w:cs="Arial"/>
                <w:color w:val="1F4E79"/>
                <w:sz w:val="22"/>
                <w:szCs w:val="22"/>
              </w:rPr>
              <w:t>Kwa-Zulu Natal</w:t>
            </w:r>
          </w:p>
        </w:tc>
        <w:tc>
          <w:tcPr>
            <w:tcW w:w="4252" w:type="dxa"/>
            <w:vMerge/>
            <w:tcBorders>
              <w:left w:val="single" w:sz="4" w:space="0" w:color="auto"/>
              <w:right w:val="single" w:sz="4" w:space="0" w:color="auto"/>
            </w:tcBorders>
            <w:vAlign w:val="center"/>
          </w:tcPr>
          <w:p w14:paraId="67FEF537" w14:textId="77777777" w:rsidR="0094546E" w:rsidRPr="009169E4" w:rsidRDefault="0094546E" w:rsidP="0094546E">
            <w:pPr>
              <w:spacing w:before="0" w:line="240" w:lineRule="auto"/>
              <w:rPr>
                <w:rFonts w:cs="Arial"/>
                <w:color w:val="1F4E79"/>
                <w:sz w:val="22"/>
                <w:szCs w:val="22"/>
              </w:rPr>
            </w:pPr>
          </w:p>
        </w:tc>
        <w:tc>
          <w:tcPr>
            <w:tcW w:w="1463" w:type="dxa"/>
            <w:tcBorders>
              <w:top w:val="single" w:sz="4" w:space="0" w:color="auto"/>
              <w:left w:val="single" w:sz="4" w:space="0" w:color="auto"/>
              <w:bottom w:val="single" w:sz="4" w:space="0" w:color="auto"/>
              <w:right w:val="single" w:sz="4" w:space="0" w:color="auto"/>
            </w:tcBorders>
            <w:vAlign w:val="center"/>
          </w:tcPr>
          <w:p w14:paraId="3B1230CC" w14:textId="29537ABA" w:rsidR="0094546E" w:rsidRPr="009169E4" w:rsidRDefault="0094546E" w:rsidP="0094546E">
            <w:pPr>
              <w:spacing w:before="0" w:line="240" w:lineRule="auto"/>
              <w:jc w:val="center"/>
              <w:rPr>
                <w:rFonts w:cs="Arial"/>
                <w:color w:val="1F4E79"/>
                <w:sz w:val="22"/>
                <w:szCs w:val="22"/>
              </w:rPr>
            </w:pPr>
            <w:r>
              <w:rPr>
                <w:rFonts w:cs="Arial"/>
                <w:color w:val="1F4E79"/>
                <w:sz w:val="22"/>
                <w:szCs w:val="22"/>
              </w:rPr>
              <w:t>2%</w:t>
            </w:r>
          </w:p>
        </w:tc>
        <w:tc>
          <w:tcPr>
            <w:tcW w:w="1656" w:type="dxa"/>
            <w:vMerge/>
            <w:tcBorders>
              <w:left w:val="single" w:sz="4" w:space="0" w:color="auto"/>
              <w:right w:val="single" w:sz="4" w:space="0" w:color="auto"/>
            </w:tcBorders>
            <w:vAlign w:val="center"/>
          </w:tcPr>
          <w:p w14:paraId="43E6D894" w14:textId="77777777" w:rsidR="0094546E" w:rsidRPr="009169E4" w:rsidRDefault="0094546E" w:rsidP="0094546E">
            <w:pPr>
              <w:spacing w:before="0" w:line="240" w:lineRule="auto"/>
              <w:rPr>
                <w:rFonts w:cs="Arial"/>
                <w:color w:val="1F4E79"/>
                <w:sz w:val="22"/>
                <w:szCs w:val="22"/>
              </w:rPr>
            </w:pPr>
          </w:p>
        </w:tc>
      </w:tr>
      <w:tr w:rsidR="003729EC" w:rsidRPr="00B226C9" w14:paraId="440B3842" w14:textId="77777777" w:rsidTr="003729EC">
        <w:trPr>
          <w:cantSplit/>
          <w:trHeight w:val="454"/>
        </w:trPr>
        <w:tc>
          <w:tcPr>
            <w:tcW w:w="889" w:type="dxa"/>
            <w:tcBorders>
              <w:top w:val="single" w:sz="4" w:space="0" w:color="auto"/>
              <w:left w:val="single" w:sz="4" w:space="0" w:color="auto"/>
              <w:bottom w:val="single" w:sz="4" w:space="0" w:color="auto"/>
              <w:right w:val="single" w:sz="4" w:space="0" w:color="auto"/>
            </w:tcBorders>
            <w:vAlign w:val="center"/>
          </w:tcPr>
          <w:p w14:paraId="1F7E10F0" w14:textId="1AD424C8" w:rsidR="0094546E" w:rsidRPr="009169E4" w:rsidRDefault="0094546E" w:rsidP="0094546E">
            <w:pPr>
              <w:spacing w:before="0" w:line="240" w:lineRule="auto"/>
              <w:rPr>
                <w:rFonts w:cs="Arial"/>
                <w:color w:val="1F4E79"/>
                <w:sz w:val="22"/>
                <w:szCs w:val="22"/>
              </w:rPr>
            </w:pPr>
            <w:r>
              <w:rPr>
                <w:rFonts w:cs="Arial"/>
                <w:color w:val="1F4E79"/>
                <w:sz w:val="22"/>
                <w:szCs w:val="22"/>
              </w:rPr>
              <w:t>5.2.4.4</w:t>
            </w:r>
          </w:p>
        </w:tc>
        <w:tc>
          <w:tcPr>
            <w:tcW w:w="7050" w:type="dxa"/>
            <w:tcBorders>
              <w:top w:val="single" w:sz="4" w:space="0" w:color="auto"/>
              <w:left w:val="single" w:sz="4" w:space="0" w:color="auto"/>
              <w:bottom w:val="single" w:sz="4" w:space="0" w:color="auto"/>
              <w:right w:val="single" w:sz="4" w:space="0" w:color="auto"/>
            </w:tcBorders>
            <w:vAlign w:val="center"/>
          </w:tcPr>
          <w:p w14:paraId="425C853A" w14:textId="506E06F6" w:rsidR="0094546E" w:rsidRPr="0094546E" w:rsidRDefault="0094546E" w:rsidP="0094546E">
            <w:pPr>
              <w:spacing w:before="0" w:line="240" w:lineRule="auto"/>
              <w:rPr>
                <w:rFonts w:cs="Arial"/>
                <w:color w:val="1F4E79"/>
                <w:sz w:val="22"/>
                <w:szCs w:val="22"/>
              </w:rPr>
            </w:pPr>
            <w:r w:rsidRPr="0094546E">
              <w:rPr>
                <w:rFonts w:cs="Arial"/>
                <w:color w:val="1F4E79"/>
                <w:sz w:val="22"/>
                <w:szCs w:val="22"/>
              </w:rPr>
              <w:t>Eastern Cape</w:t>
            </w:r>
          </w:p>
        </w:tc>
        <w:tc>
          <w:tcPr>
            <w:tcW w:w="4252" w:type="dxa"/>
            <w:vMerge/>
            <w:tcBorders>
              <w:left w:val="single" w:sz="4" w:space="0" w:color="auto"/>
              <w:right w:val="single" w:sz="4" w:space="0" w:color="auto"/>
            </w:tcBorders>
            <w:vAlign w:val="center"/>
          </w:tcPr>
          <w:p w14:paraId="726FEB31" w14:textId="77777777" w:rsidR="0094546E" w:rsidRPr="009169E4" w:rsidRDefault="0094546E" w:rsidP="0094546E">
            <w:pPr>
              <w:spacing w:before="0" w:line="240" w:lineRule="auto"/>
              <w:rPr>
                <w:rFonts w:cs="Arial"/>
                <w:color w:val="1F4E79"/>
                <w:sz w:val="22"/>
                <w:szCs w:val="22"/>
              </w:rPr>
            </w:pPr>
          </w:p>
        </w:tc>
        <w:tc>
          <w:tcPr>
            <w:tcW w:w="1463" w:type="dxa"/>
            <w:tcBorders>
              <w:top w:val="single" w:sz="4" w:space="0" w:color="auto"/>
              <w:left w:val="single" w:sz="4" w:space="0" w:color="auto"/>
              <w:bottom w:val="single" w:sz="4" w:space="0" w:color="auto"/>
              <w:right w:val="single" w:sz="4" w:space="0" w:color="auto"/>
            </w:tcBorders>
            <w:vAlign w:val="center"/>
          </w:tcPr>
          <w:p w14:paraId="4A9EB0EF" w14:textId="3E422C9F" w:rsidR="0094546E" w:rsidRPr="009169E4" w:rsidRDefault="0094546E" w:rsidP="0094546E">
            <w:pPr>
              <w:spacing w:before="0" w:line="240" w:lineRule="auto"/>
              <w:jc w:val="center"/>
              <w:rPr>
                <w:rFonts w:cs="Arial"/>
                <w:color w:val="1F4E79"/>
                <w:sz w:val="22"/>
                <w:szCs w:val="22"/>
              </w:rPr>
            </w:pPr>
            <w:r>
              <w:rPr>
                <w:rFonts w:cs="Arial"/>
                <w:color w:val="1F4E79"/>
                <w:sz w:val="22"/>
                <w:szCs w:val="22"/>
              </w:rPr>
              <w:t>2%</w:t>
            </w:r>
          </w:p>
        </w:tc>
        <w:tc>
          <w:tcPr>
            <w:tcW w:w="1656" w:type="dxa"/>
            <w:vMerge/>
            <w:tcBorders>
              <w:left w:val="single" w:sz="4" w:space="0" w:color="auto"/>
              <w:right w:val="single" w:sz="4" w:space="0" w:color="auto"/>
            </w:tcBorders>
            <w:vAlign w:val="center"/>
          </w:tcPr>
          <w:p w14:paraId="44F69DA9" w14:textId="77777777" w:rsidR="0094546E" w:rsidRPr="009169E4" w:rsidRDefault="0094546E" w:rsidP="0094546E">
            <w:pPr>
              <w:spacing w:before="0" w:line="240" w:lineRule="auto"/>
              <w:rPr>
                <w:rFonts w:cs="Arial"/>
                <w:color w:val="1F4E79"/>
                <w:sz w:val="22"/>
                <w:szCs w:val="22"/>
              </w:rPr>
            </w:pPr>
          </w:p>
        </w:tc>
      </w:tr>
      <w:tr w:rsidR="003729EC" w:rsidRPr="00B226C9" w14:paraId="6AD2464C" w14:textId="77777777" w:rsidTr="003729EC">
        <w:trPr>
          <w:cantSplit/>
          <w:trHeight w:val="454"/>
        </w:trPr>
        <w:tc>
          <w:tcPr>
            <w:tcW w:w="889" w:type="dxa"/>
            <w:tcBorders>
              <w:top w:val="single" w:sz="4" w:space="0" w:color="auto"/>
              <w:left w:val="single" w:sz="4" w:space="0" w:color="auto"/>
              <w:bottom w:val="single" w:sz="4" w:space="0" w:color="auto"/>
              <w:right w:val="single" w:sz="4" w:space="0" w:color="auto"/>
            </w:tcBorders>
            <w:vAlign w:val="center"/>
          </w:tcPr>
          <w:p w14:paraId="23C1E09D" w14:textId="01472EEE" w:rsidR="0094546E" w:rsidRPr="009169E4" w:rsidRDefault="0094546E" w:rsidP="0094546E">
            <w:pPr>
              <w:spacing w:before="0" w:line="240" w:lineRule="auto"/>
              <w:rPr>
                <w:rFonts w:cs="Arial"/>
                <w:color w:val="1F4E79"/>
                <w:sz w:val="22"/>
                <w:szCs w:val="22"/>
              </w:rPr>
            </w:pPr>
            <w:r>
              <w:rPr>
                <w:rFonts w:cs="Arial"/>
                <w:color w:val="1F4E79"/>
                <w:sz w:val="22"/>
                <w:szCs w:val="22"/>
              </w:rPr>
              <w:t>5.2.4.5</w:t>
            </w:r>
          </w:p>
        </w:tc>
        <w:tc>
          <w:tcPr>
            <w:tcW w:w="7050" w:type="dxa"/>
            <w:tcBorders>
              <w:top w:val="single" w:sz="4" w:space="0" w:color="auto"/>
              <w:left w:val="single" w:sz="4" w:space="0" w:color="auto"/>
              <w:bottom w:val="single" w:sz="4" w:space="0" w:color="auto"/>
              <w:right w:val="single" w:sz="4" w:space="0" w:color="auto"/>
            </w:tcBorders>
            <w:vAlign w:val="center"/>
          </w:tcPr>
          <w:p w14:paraId="5FD2B196" w14:textId="280DEE93" w:rsidR="0094546E" w:rsidRPr="0094546E" w:rsidRDefault="0094546E" w:rsidP="0094546E">
            <w:pPr>
              <w:spacing w:before="0" w:line="240" w:lineRule="auto"/>
              <w:rPr>
                <w:rFonts w:cs="Arial"/>
                <w:color w:val="1F4E79"/>
                <w:sz w:val="22"/>
                <w:szCs w:val="22"/>
              </w:rPr>
            </w:pPr>
            <w:r w:rsidRPr="0094546E">
              <w:rPr>
                <w:rFonts w:cs="Arial"/>
                <w:color w:val="1F4E79"/>
                <w:sz w:val="22"/>
                <w:szCs w:val="22"/>
              </w:rPr>
              <w:t>Western Cape</w:t>
            </w:r>
          </w:p>
        </w:tc>
        <w:tc>
          <w:tcPr>
            <w:tcW w:w="4252" w:type="dxa"/>
            <w:vMerge/>
            <w:tcBorders>
              <w:left w:val="single" w:sz="4" w:space="0" w:color="auto"/>
              <w:right w:val="single" w:sz="4" w:space="0" w:color="auto"/>
            </w:tcBorders>
            <w:vAlign w:val="center"/>
          </w:tcPr>
          <w:p w14:paraId="30F3BD6E" w14:textId="77777777" w:rsidR="0094546E" w:rsidRPr="009169E4" w:rsidRDefault="0094546E" w:rsidP="0094546E">
            <w:pPr>
              <w:spacing w:before="0" w:line="240" w:lineRule="auto"/>
              <w:rPr>
                <w:rFonts w:cs="Arial"/>
                <w:color w:val="1F4E79"/>
                <w:sz w:val="22"/>
                <w:szCs w:val="22"/>
              </w:rPr>
            </w:pPr>
          </w:p>
        </w:tc>
        <w:tc>
          <w:tcPr>
            <w:tcW w:w="1463" w:type="dxa"/>
            <w:tcBorders>
              <w:top w:val="single" w:sz="4" w:space="0" w:color="auto"/>
              <w:left w:val="single" w:sz="4" w:space="0" w:color="auto"/>
              <w:bottom w:val="single" w:sz="4" w:space="0" w:color="auto"/>
              <w:right w:val="single" w:sz="4" w:space="0" w:color="auto"/>
            </w:tcBorders>
            <w:vAlign w:val="center"/>
          </w:tcPr>
          <w:p w14:paraId="11B6FB0F" w14:textId="4A4092B8" w:rsidR="0094546E" w:rsidRPr="009169E4" w:rsidRDefault="0094546E" w:rsidP="0094546E">
            <w:pPr>
              <w:spacing w:before="0" w:line="240" w:lineRule="auto"/>
              <w:jc w:val="center"/>
              <w:rPr>
                <w:rFonts w:cs="Arial"/>
                <w:color w:val="1F4E79"/>
                <w:sz w:val="22"/>
                <w:szCs w:val="22"/>
              </w:rPr>
            </w:pPr>
            <w:r>
              <w:rPr>
                <w:rFonts w:cs="Arial"/>
                <w:color w:val="1F4E79"/>
                <w:sz w:val="22"/>
                <w:szCs w:val="22"/>
              </w:rPr>
              <w:t>2%</w:t>
            </w:r>
          </w:p>
        </w:tc>
        <w:tc>
          <w:tcPr>
            <w:tcW w:w="1656" w:type="dxa"/>
            <w:vMerge/>
            <w:tcBorders>
              <w:left w:val="single" w:sz="4" w:space="0" w:color="auto"/>
              <w:right w:val="single" w:sz="4" w:space="0" w:color="auto"/>
            </w:tcBorders>
            <w:vAlign w:val="center"/>
          </w:tcPr>
          <w:p w14:paraId="33CA169D" w14:textId="77777777" w:rsidR="0094546E" w:rsidRPr="009169E4" w:rsidRDefault="0094546E" w:rsidP="0094546E">
            <w:pPr>
              <w:spacing w:before="0" w:line="240" w:lineRule="auto"/>
              <w:rPr>
                <w:rFonts w:cs="Arial"/>
                <w:color w:val="1F4E79"/>
                <w:sz w:val="22"/>
                <w:szCs w:val="22"/>
              </w:rPr>
            </w:pPr>
          </w:p>
        </w:tc>
      </w:tr>
      <w:tr w:rsidR="003729EC" w:rsidRPr="00B226C9" w14:paraId="5542F3DA" w14:textId="77777777" w:rsidTr="003729EC">
        <w:trPr>
          <w:cantSplit/>
          <w:trHeight w:val="454"/>
        </w:trPr>
        <w:tc>
          <w:tcPr>
            <w:tcW w:w="889" w:type="dxa"/>
            <w:tcBorders>
              <w:top w:val="single" w:sz="4" w:space="0" w:color="auto"/>
              <w:left w:val="single" w:sz="4" w:space="0" w:color="auto"/>
              <w:bottom w:val="single" w:sz="4" w:space="0" w:color="auto"/>
              <w:right w:val="single" w:sz="4" w:space="0" w:color="auto"/>
            </w:tcBorders>
            <w:vAlign w:val="center"/>
          </w:tcPr>
          <w:p w14:paraId="48EA964B" w14:textId="4148EE94" w:rsidR="0094546E" w:rsidRPr="009169E4" w:rsidRDefault="0094546E" w:rsidP="0094546E">
            <w:pPr>
              <w:spacing w:before="0" w:line="240" w:lineRule="auto"/>
              <w:rPr>
                <w:rFonts w:cs="Arial"/>
                <w:color w:val="1F4E79"/>
                <w:sz w:val="22"/>
                <w:szCs w:val="22"/>
              </w:rPr>
            </w:pPr>
            <w:r>
              <w:rPr>
                <w:rFonts w:cs="Arial"/>
                <w:color w:val="1F4E79"/>
                <w:sz w:val="22"/>
                <w:szCs w:val="22"/>
              </w:rPr>
              <w:t>5.2.4.6</w:t>
            </w:r>
          </w:p>
        </w:tc>
        <w:tc>
          <w:tcPr>
            <w:tcW w:w="7050" w:type="dxa"/>
            <w:tcBorders>
              <w:top w:val="single" w:sz="4" w:space="0" w:color="auto"/>
              <w:left w:val="single" w:sz="4" w:space="0" w:color="auto"/>
              <w:bottom w:val="single" w:sz="4" w:space="0" w:color="auto"/>
              <w:right w:val="single" w:sz="4" w:space="0" w:color="auto"/>
            </w:tcBorders>
            <w:vAlign w:val="center"/>
          </w:tcPr>
          <w:p w14:paraId="6A9492AF" w14:textId="398643C3" w:rsidR="0094546E" w:rsidRPr="0094546E" w:rsidRDefault="0094546E" w:rsidP="0094546E">
            <w:pPr>
              <w:spacing w:before="0" w:line="240" w:lineRule="auto"/>
              <w:rPr>
                <w:rFonts w:cs="Arial"/>
                <w:color w:val="1F4E79"/>
                <w:sz w:val="22"/>
                <w:szCs w:val="22"/>
              </w:rPr>
            </w:pPr>
            <w:r w:rsidRPr="0094546E">
              <w:rPr>
                <w:rFonts w:cs="Arial"/>
                <w:color w:val="1F4E79"/>
                <w:sz w:val="22"/>
                <w:szCs w:val="22"/>
              </w:rPr>
              <w:t>Northern Cape</w:t>
            </w:r>
          </w:p>
        </w:tc>
        <w:tc>
          <w:tcPr>
            <w:tcW w:w="4252" w:type="dxa"/>
            <w:vMerge/>
            <w:tcBorders>
              <w:left w:val="single" w:sz="4" w:space="0" w:color="auto"/>
              <w:right w:val="single" w:sz="4" w:space="0" w:color="auto"/>
            </w:tcBorders>
            <w:vAlign w:val="center"/>
          </w:tcPr>
          <w:p w14:paraId="60CC42CD" w14:textId="77777777" w:rsidR="0094546E" w:rsidRPr="009169E4" w:rsidRDefault="0094546E" w:rsidP="0094546E">
            <w:pPr>
              <w:spacing w:before="0" w:line="240" w:lineRule="auto"/>
              <w:rPr>
                <w:rFonts w:cs="Arial"/>
                <w:color w:val="1F4E79"/>
                <w:sz w:val="22"/>
                <w:szCs w:val="22"/>
              </w:rPr>
            </w:pPr>
          </w:p>
        </w:tc>
        <w:tc>
          <w:tcPr>
            <w:tcW w:w="1463" w:type="dxa"/>
            <w:tcBorders>
              <w:top w:val="single" w:sz="4" w:space="0" w:color="auto"/>
              <w:left w:val="single" w:sz="4" w:space="0" w:color="auto"/>
              <w:bottom w:val="single" w:sz="4" w:space="0" w:color="auto"/>
              <w:right w:val="single" w:sz="4" w:space="0" w:color="auto"/>
            </w:tcBorders>
            <w:vAlign w:val="center"/>
          </w:tcPr>
          <w:p w14:paraId="172B9CA6" w14:textId="47739DCF" w:rsidR="0094546E" w:rsidRPr="009169E4" w:rsidRDefault="0094546E" w:rsidP="0094546E">
            <w:pPr>
              <w:spacing w:before="0" w:line="240" w:lineRule="auto"/>
              <w:jc w:val="center"/>
              <w:rPr>
                <w:rFonts w:cs="Arial"/>
                <w:color w:val="1F4E79"/>
                <w:sz w:val="22"/>
                <w:szCs w:val="22"/>
              </w:rPr>
            </w:pPr>
            <w:r>
              <w:rPr>
                <w:rFonts w:cs="Arial"/>
                <w:color w:val="1F4E79"/>
                <w:sz w:val="22"/>
                <w:szCs w:val="22"/>
              </w:rPr>
              <w:t>2%</w:t>
            </w:r>
          </w:p>
        </w:tc>
        <w:tc>
          <w:tcPr>
            <w:tcW w:w="1656" w:type="dxa"/>
            <w:vMerge/>
            <w:tcBorders>
              <w:left w:val="single" w:sz="4" w:space="0" w:color="auto"/>
              <w:right w:val="single" w:sz="4" w:space="0" w:color="auto"/>
            </w:tcBorders>
            <w:vAlign w:val="center"/>
          </w:tcPr>
          <w:p w14:paraId="7F254E8A" w14:textId="77777777" w:rsidR="0094546E" w:rsidRPr="009169E4" w:rsidRDefault="0094546E" w:rsidP="0094546E">
            <w:pPr>
              <w:spacing w:before="0" w:line="240" w:lineRule="auto"/>
              <w:rPr>
                <w:rFonts w:cs="Arial"/>
                <w:color w:val="1F4E79"/>
                <w:sz w:val="22"/>
                <w:szCs w:val="22"/>
              </w:rPr>
            </w:pPr>
          </w:p>
        </w:tc>
      </w:tr>
      <w:tr w:rsidR="003729EC" w:rsidRPr="00B226C9" w14:paraId="3B1333AC" w14:textId="77777777" w:rsidTr="003729EC">
        <w:trPr>
          <w:cantSplit/>
          <w:trHeight w:val="454"/>
        </w:trPr>
        <w:tc>
          <w:tcPr>
            <w:tcW w:w="889" w:type="dxa"/>
            <w:tcBorders>
              <w:top w:val="single" w:sz="4" w:space="0" w:color="auto"/>
              <w:left w:val="single" w:sz="4" w:space="0" w:color="auto"/>
              <w:bottom w:val="single" w:sz="4" w:space="0" w:color="auto"/>
              <w:right w:val="single" w:sz="4" w:space="0" w:color="auto"/>
            </w:tcBorders>
            <w:vAlign w:val="center"/>
          </w:tcPr>
          <w:p w14:paraId="7309033B" w14:textId="03C4F164" w:rsidR="0094546E" w:rsidRPr="009169E4" w:rsidRDefault="0094546E" w:rsidP="0094546E">
            <w:pPr>
              <w:spacing w:before="0" w:line="240" w:lineRule="auto"/>
              <w:rPr>
                <w:rFonts w:cs="Arial"/>
                <w:color w:val="1F4E79"/>
                <w:sz w:val="22"/>
                <w:szCs w:val="22"/>
              </w:rPr>
            </w:pPr>
            <w:r>
              <w:rPr>
                <w:rFonts w:cs="Arial"/>
                <w:color w:val="1F4E79"/>
                <w:sz w:val="22"/>
                <w:szCs w:val="22"/>
              </w:rPr>
              <w:t>5.2.4.7</w:t>
            </w:r>
          </w:p>
        </w:tc>
        <w:tc>
          <w:tcPr>
            <w:tcW w:w="7050" w:type="dxa"/>
            <w:tcBorders>
              <w:top w:val="single" w:sz="4" w:space="0" w:color="auto"/>
              <w:left w:val="single" w:sz="4" w:space="0" w:color="auto"/>
              <w:bottom w:val="single" w:sz="4" w:space="0" w:color="auto"/>
              <w:right w:val="single" w:sz="4" w:space="0" w:color="auto"/>
            </w:tcBorders>
            <w:vAlign w:val="center"/>
          </w:tcPr>
          <w:p w14:paraId="3BCDED23" w14:textId="6EE258D1" w:rsidR="0094546E" w:rsidRPr="0094546E" w:rsidRDefault="0094546E" w:rsidP="0094546E">
            <w:pPr>
              <w:spacing w:before="0" w:line="240" w:lineRule="auto"/>
              <w:rPr>
                <w:rFonts w:cs="Arial"/>
                <w:color w:val="1F4E79"/>
                <w:sz w:val="22"/>
                <w:szCs w:val="22"/>
              </w:rPr>
            </w:pPr>
            <w:r w:rsidRPr="0094546E">
              <w:rPr>
                <w:rFonts w:cs="Arial"/>
                <w:color w:val="1F4E79"/>
                <w:sz w:val="22"/>
                <w:szCs w:val="22"/>
              </w:rPr>
              <w:t>North West</w:t>
            </w:r>
          </w:p>
        </w:tc>
        <w:tc>
          <w:tcPr>
            <w:tcW w:w="4252" w:type="dxa"/>
            <w:vMerge/>
            <w:tcBorders>
              <w:left w:val="single" w:sz="4" w:space="0" w:color="auto"/>
              <w:right w:val="single" w:sz="4" w:space="0" w:color="auto"/>
            </w:tcBorders>
            <w:vAlign w:val="center"/>
          </w:tcPr>
          <w:p w14:paraId="660F378C" w14:textId="77777777" w:rsidR="0094546E" w:rsidRPr="009169E4" w:rsidRDefault="0094546E" w:rsidP="0094546E">
            <w:pPr>
              <w:spacing w:before="0" w:line="240" w:lineRule="auto"/>
              <w:rPr>
                <w:rFonts w:cs="Arial"/>
                <w:color w:val="1F4E79"/>
                <w:sz w:val="22"/>
                <w:szCs w:val="22"/>
              </w:rPr>
            </w:pPr>
          </w:p>
        </w:tc>
        <w:tc>
          <w:tcPr>
            <w:tcW w:w="1463" w:type="dxa"/>
            <w:tcBorders>
              <w:top w:val="single" w:sz="4" w:space="0" w:color="auto"/>
              <w:left w:val="single" w:sz="4" w:space="0" w:color="auto"/>
              <w:bottom w:val="single" w:sz="4" w:space="0" w:color="auto"/>
              <w:right w:val="single" w:sz="4" w:space="0" w:color="auto"/>
            </w:tcBorders>
            <w:vAlign w:val="center"/>
          </w:tcPr>
          <w:p w14:paraId="70D2DBE9" w14:textId="34726A57" w:rsidR="0094546E" w:rsidRPr="009169E4" w:rsidRDefault="0094546E" w:rsidP="0094546E">
            <w:pPr>
              <w:spacing w:before="0" w:line="240" w:lineRule="auto"/>
              <w:jc w:val="center"/>
              <w:rPr>
                <w:rFonts w:cs="Arial"/>
                <w:color w:val="1F4E79"/>
                <w:sz w:val="22"/>
                <w:szCs w:val="22"/>
              </w:rPr>
            </w:pPr>
            <w:r>
              <w:rPr>
                <w:rFonts w:cs="Arial"/>
                <w:color w:val="1F4E79"/>
                <w:sz w:val="22"/>
                <w:szCs w:val="22"/>
              </w:rPr>
              <w:t>2%</w:t>
            </w:r>
          </w:p>
        </w:tc>
        <w:tc>
          <w:tcPr>
            <w:tcW w:w="1656" w:type="dxa"/>
            <w:vMerge/>
            <w:tcBorders>
              <w:left w:val="single" w:sz="4" w:space="0" w:color="auto"/>
              <w:right w:val="single" w:sz="4" w:space="0" w:color="auto"/>
            </w:tcBorders>
            <w:vAlign w:val="center"/>
          </w:tcPr>
          <w:p w14:paraId="644B629E" w14:textId="77777777" w:rsidR="0094546E" w:rsidRPr="009169E4" w:rsidRDefault="0094546E" w:rsidP="0094546E">
            <w:pPr>
              <w:spacing w:before="0" w:line="240" w:lineRule="auto"/>
              <w:rPr>
                <w:rFonts w:cs="Arial"/>
                <w:color w:val="1F4E79"/>
                <w:sz w:val="22"/>
                <w:szCs w:val="22"/>
              </w:rPr>
            </w:pPr>
          </w:p>
        </w:tc>
      </w:tr>
      <w:tr w:rsidR="003729EC" w:rsidRPr="00B226C9" w14:paraId="64D03C90" w14:textId="77777777" w:rsidTr="003729EC">
        <w:trPr>
          <w:cantSplit/>
          <w:trHeight w:val="454"/>
        </w:trPr>
        <w:tc>
          <w:tcPr>
            <w:tcW w:w="889" w:type="dxa"/>
            <w:tcBorders>
              <w:top w:val="single" w:sz="4" w:space="0" w:color="auto"/>
              <w:left w:val="single" w:sz="4" w:space="0" w:color="auto"/>
              <w:bottom w:val="single" w:sz="4" w:space="0" w:color="auto"/>
              <w:right w:val="single" w:sz="4" w:space="0" w:color="auto"/>
            </w:tcBorders>
            <w:vAlign w:val="center"/>
          </w:tcPr>
          <w:p w14:paraId="1397F60E" w14:textId="2A31E272" w:rsidR="0094546E" w:rsidRPr="009169E4" w:rsidRDefault="0094546E" w:rsidP="0094546E">
            <w:pPr>
              <w:spacing w:before="0" w:line="240" w:lineRule="auto"/>
              <w:rPr>
                <w:rFonts w:cs="Arial"/>
                <w:color w:val="1F4E79"/>
                <w:sz w:val="22"/>
                <w:szCs w:val="22"/>
              </w:rPr>
            </w:pPr>
            <w:r>
              <w:rPr>
                <w:rFonts w:cs="Arial"/>
                <w:color w:val="1F4E79"/>
                <w:sz w:val="22"/>
                <w:szCs w:val="22"/>
              </w:rPr>
              <w:t>5.2.4.8</w:t>
            </w:r>
          </w:p>
        </w:tc>
        <w:tc>
          <w:tcPr>
            <w:tcW w:w="7050" w:type="dxa"/>
            <w:tcBorders>
              <w:top w:val="single" w:sz="4" w:space="0" w:color="auto"/>
              <w:left w:val="single" w:sz="4" w:space="0" w:color="auto"/>
              <w:bottom w:val="single" w:sz="4" w:space="0" w:color="auto"/>
              <w:right w:val="single" w:sz="4" w:space="0" w:color="auto"/>
            </w:tcBorders>
            <w:vAlign w:val="center"/>
          </w:tcPr>
          <w:p w14:paraId="47C74469" w14:textId="7C7646FA" w:rsidR="0094546E" w:rsidRPr="0094546E" w:rsidRDefault="0094546E" w:rsidP="0094546E">
            <w:pPr>
              <w:spacing w:before="0" w:line="240" w:lineRule="auto"/>
              <w:rPr>
                <w:rFonts w:cs="Arial"/>
                <w:color w:val="1F4E79"/>
                <w:sz w:val="22"/>
                <w:szCs w:val="22"/>
              </w:rPr>
            </w:pPr>
            <w:r w:rsidRPr="0094546E">
              <w:rPr>
                <w:rFonts w:cs="Arial"/>
                <w:color w:val="1F4E79"/>
                <w:sz w:val="22"/>
                <w:szCs w:val="22"/>
              </w:rPr>
              <w:t>Mpumalanga</w:t>
            </w:r>
          </w:p>
        </w:tc>
        <w:tc>
          <w:tcPr>
            <w:tcW w:w="4252" w:type="dxa"/>
            <w:vMerge/>
            <w:tcBorders>
              <w:left w:val="single" w:sz="4" w:space="0" w:color="auto"/>
              <w:right w:val="single" w:sz="4" w:space="0" w:color="auto"/>
            </w:tcBorders>
            <w:vAlign w:val="center"/>
          </w:tcPr>
          <w:p w14:paraId="42985B5E" w14:textId="77777777" w:rsidR="0094546E" w:rsidRPr="009169E4" w:rsidRDefault="0094546E" w:rsidP="0094546E">
            <w:pPr>
              <w:spacing w:before="0" w:line="240" w:lineRule="auto"/>
              <w:rPr>
                <w:rFonts w:cs="Arial"/>
                <w:color w:val="1F4E79"/>
                <w:sz w:val="22"/>
                <w:szCs w:val="22"/>
              </w:rPr>
            </w:pPr>
          </w:p>
        </w:tc>
        <w:tc>
          <w:tcPr>
            <w:tcW w:w="1463" w:type="dxa"/>
            <w:tcBorders>
              <w:top w:val="single" w:sz="4" w:space="0" w:color="auto"/>
              <w:left w:val="single" w:sz="4" w:space="0" w:color="auto"/>
              <w:bottom w:val="single" w:sz="4" w:space="0" w:color="auto"/>
              <w:right w:val="single" w:sz="4" w:space="0" w:color="auto"/>
            </w:tcBorders>
            <w:vAlign w:val="center"/>
          </w:tcPr>
          <w:p w14:paraId="69F5FC36" w14:textId="2466570F" w:rsidR="0094546E" w:rsidRPr="009169E4" w:rsidRDefault="0094546E" w:rsidP="0094546E">
            <w:pPr>
              <w:spacing w:before="0" w:line="240" w:lineRule="auto"/>
              <w:jc w:val="center"/>
              <w:rPr>
                <w:rFonts w:cs="Arial"/>
                <w:color w:val="1F4E79"/>
                <w:sz w:val="22"/>
                <w:szCs w:val="22"/>
              </w:rPr>
            </w:pPr>
            <w:r>
              <w:rPr>
                <w:rFonts w:cs="Arial"/>
                <w:color w:val="1F4E79"/>
                <w:sz w:val="22"/>
                <w:szCs w:val="22"/>
              </w:rPr>
              <w:t>2%</w:t>
            </w:r>
          </w:p>
        </w:tc>
        <w:tc>
          <w:tcPr>
            <w:tcW w:w="1656" w:type="dxa"/>
            <w:vMerge/>
            <w:tcBorders>
              <w:left w:val="single" w:sz="4" w:space="0" w:color="auto"/>
              <w:right w:val="single" w:sz="4" w:space="0" w:color="auto"/>
            </w:tcBorders>
            <w:vAlign w:val="center"/>
          </w:tcPr>
          <w:p w14:paraId="1CD9A65F" w14:textId="77777777" w:rsidR="0094546E" w:rsidRPr="009169E4" w:rsidRDefault="0094546E" w:rsidP="0094546E">
            <w:pPr>
              <w:spacing w:before="0" w:line="240" w:lineRule="auto"/>
              <w:rPr>
                <w:rFonts w:cs="Arial"/>
                <w:color w:val="1F4E79"/>
                <w:sz w:val="22"/>
                <w:szCs w:val="22"/>
              </w:rPr>
            </w:pPr>
          </w:p>
        </w:tc>
      </w:tr>
      <w:tr w:rsidR="003729EC" w:rsidRPr="00B226C9" w14:paraId="74A1CFF7" w14:textId="77777777" w:rsidTr="003729EC">
        <w:trPr>
          <w:cantSplit/>
          <w:trHeight w:val="454"/>
        </w:trPr>
        <w:tc>
          <w:tcPr>
            <w:tcW w:w="889" w:type="dxa"/>
            <w:tcBorders>
              <w:top w:val="single" w:sz="4" w:space="0" w:color="auto"/>
              <w:left w:val="single" w:sz="4" w:space="0" w:color="auto"/>
              <w:bottom w:val="single" w:sz="4" w:space="0" w:color="auto"/>
              <w:right w:val="single" w:sz="4" w:space="0" w:color="auto"/>
            </w:tcBorders>
            <w:vAlign w:val="center"/>
          </w:tcPr>
          <w:p w14:paraId="20B155A5" w14:textId="2EBF0A3F" w:rsidR="0094546E" w:rsidRPr="009169E4" w:rsidRDefault="0094546E" w:rsidP="0094546E">
            <w:pPr>
              <w:spacing w:before="0" w:line="240" w:lineRule="auto"/>
              <w:rPr>
                <w:rFonts w:cs="Arial"/>
                <w:color w:val="1F4E79"/>
                <w:sz w:val="22"/>
                <w:szCs w:val="22"/>
              </w:rPr>
            </w:pPr>
            <w:r>
              <w:rPr>
                <w:rFonts w:cs="Arial"/>
                <w:color w:val="1F4E79"/>
                <w:sz w:val="22"/>
                <w:szCs w:val="22"/>
              </w:rPr>
              <w:t>5.2.4.9</w:t>
            </w:r>
          </w:p>
        </w:tc>
        <w:tc>
          <w:tcPr>
            <w:tcW w:w="7050" w:type="dxa"/>
            <w:tcBorders>
              <w:top w:val="single" w:sz="4" w:space="0" w:color="auto"/>
              <w:left w:val="single" w:sz="4" w:space="0" w:color="auto"/>
              <w:bottom w:val="single" w:sz="4" w:space="0" w:color="auto"/>
              <w:right w:val="single" w:sz="4" w:space="0" w:color="auto"/>
            </w:tcBorders>
            <w:vAlign w:val="center"/>
          </w:tcPr>
          <w:p w14:paraId="4E2F6558" w14:textId="608DEB2A" w:rsidR="0094546E" w:rsidRPr="0094546E" w:rsidRDefault="0094546E" w:rsidP="0094546E">
            <w:pPr>
              <w:spacing w:before="0" w:line="240" w:lineRule="auto"/>
              <w:rPr>
                <w:rFonts w:cs="Arial"/>
                <w:color w:val="1F4E79"/>
                <w:sz w:val="22"/>
                <w:szCs w:val="22"/>
              </w:rPr>
            </w:pPr>
            <w:r w:rsidRPr="0094546E">
              <w:rPr>
                <w:rFonts w:cs="Arial"/>
                <w:color w:val="1F4E79"/>
                <w:sz w:val="22"/>
                <w:szCs w:val="22"/>
              </w:rPr>
              <w:t>Free State</w:t>
            </w:r>
          </w:p>
        </w:tc>
        <w:tc>
          <w:tcPr>
            <w:tcW w:w="4252" w:type="dxa"/>
            <w:vMerge/>
            <w:tcBorders>
              <w:left w:val="single" w:sz="4" w:space="0" w:color="auto"/>
              <w:bottom w:val="single" w:sz="4" w:space="0" w:color="auto"/>
              <w:right w:val="single" w:sz="4" w:space="0" w:color="auto"/>
            </w:tcBorders>
            <w:vAlign w:val="center"/>
          </w:tcPr>
          <w:p w14:paraId="0B4FC8F9" w14:textId="77777777" w:rsidR="0094546E" w:rsidRPr="009169E4" w:rsidRDefault="0094546E" w:rsidP="0094546E">
            <w:pPr>
              <w:spacing w:before="0" w:line="240" w:lineRule="auto"/>
              <w:rPr>
                <w:rFonts w:cs="Arial"/>
                <w:color w:val="1F4E79"/>
                <w:sz w:val="22"/>
                <w:szCs w:val="22"/>
              </w:rPr>
            </w:pPr>
          </w:p>
        </w:tc>
        <w:tc>
          <w:tcPr>
            <w:tcW w:w="1463" w:type="dxa"/>
            <w:tcBorders>
              <w:top w:val="single" w:sz="4" w:space="0" w:color="auto"/>
              <w:left w:val="single" w:sz="4" w:space="0" w:color="auto"/>
              <w:bottom w:val="single" w:sz="4" w:space="0" w:color="auto"/>
              <w:right w:val="single" w:sz="4" w:space="0" w:color="auto"/>
            </w:tcBorders>
            <w:vAlign w:val="center"/>
          </w:tcPr>
          <w:p w14:paraId="0EDDB06F" w14:textId="0526B0EC" w:rsidR="0094546E" w:rsidRPr="009169E4" w:rsidRDefault="0094546E" w:rsidP="0094546E">
            <w:pPr>
              <w:spacing w:before="0" w:line="240" w:lineRule="auto"/>
              <w:jc w:val="center"/>
              <w:rPr>
                <w:rFonts w:cs="Arial"/>
                <w:color w:val="1F4E79"/>
                <w:sz w:val="22"/>
                <w:szCs w:val="22"/>
              </w:rPr>
            </w:pPr>
            <w:r>
              <w:rPr>
                <w:rFonts w:cs="Arial"/>
                <w:color w:val="1F4E79"/>
                <w:sz w:val="22"/>
                <w:szCs w:val="22"/>
              </w:rPr>
              <w:t>2%</w:t>
            </w:r>
          </w:p>
        </w:tc>
        <w:tc>
          <w:tcPr>
            <w:tcW w:w="1656" w:type="dxa"/>
            <w:vMerge/>
            <w:tcBorders>
              <w:left w:val="single" w:sz="4" w:space="0" w:color="auto"/>
              <w:bottom w:val="single" w:sz="4" w:space="0" w:color="auto"/>
              <w:right w:val="single" w:sz="4" w:space="0" w:color="auto"/>
            </w:tcBorders>
            <w:vAlign w:val="center"/>
          </w:tcPr>
          <w:p w14:paraId="69C639BC" w14:textId="77777777" w:rsidR="0094546E" w:rsidRPr="009169E4" w:rsidRDefault="0094546E" w:rsidP="0094546E">
            <w:pPr>
              <w:spacing w:before="0" w:line="240" w:lineRule="auto"/>
              <w:rPr>
                <w:rFonts w:cs="Arial"/>
                <w:color w:val="1F4E79"/>
                <w:sz w:val="22"/>
                <w:szCs w:val="22"/>
              </w:rPr>
            </w:pPr>
          </w:p>
        </w:tc>
      </w:tr>
      <w:tr w:rsidR="007B6EBD" w:rsidRPr="00B226C9" w14:paraId="588802AF" w14:textId="57670B5F" w:rsidTr="003729EC">
        <w:trPr>
          <w:cantSplit/>
          <w:trHeight w:val="567"/>
        </w:trPr>
        <w:tc>
          <w:tcPr>
            <w:tcW w:w="889" w:type="dxa"/>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518AE535" w14:textId="63CEE8D7" w:rsidR="007B6EBD" w:rsidRPr="009169E4" w:rsidRDefault="007B6EBD" w:rsidP="0094546E">
            <w:pPr>
              <w:spacing w:before="0" w:line="240" w:lineRule="auto"/>
              <w:rPr>
                <w:rFonts w:cs="Arial"/>
                <w:color w:val="1F4E79"/>
                <w:sz w:val="22"/>
                <w:szCs w:val="22"/>
              </w:rPr>
            </w:pPr>
            <w:r>
              <w:rPr>
                <w:rFonts w:eastAsia="MS Mincho" w:cs="Arial"/>
                <w:b/>
                <w:bCs/>
                <w:color w:val="1F4E79"/>
                <w:sz w:val="22"/>
                <w:szCs w:val="22"/>
                <w:lang w:val="en-ZA"/>
              </w:rPr>
              <w:lastRenderedPageBreak/>
              <w:t>5.2.5</w:t>
            </w:r>
          </w:p>
        </w:tc>
        <w:tc>
          <w:tcPr>
            <w:tcW w:w="11302" w:type="dxa"/>
            <w:gridSpan w:val="2"/>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33EFBB9A" w14:textId="77777777" w:rsidR="007B6EBD" w:rsidRDefault="007B6EBD" w:rsidP="007B6EBD">
            <w:pPr>
              <w:pStyle w:val="Default"/>
              <w:spacing w:after="120" w:line="276" w:lineRule="auto"/>
              <w:rPr>
                <w:rFonts w:ascii="Arial" w:eastAsia="MS Mincho" w:hAnsi="Arial" w:cs="Arial"/>
                <w:b/>
                <w:bCs/>
                <w:color w:val="1F4E79"/>
                <w:sz w:val="22"/>
                <w:szCs w:val="22"/>
                <w:lang w:val="en-ZA"/>
              </w:rPr>
            </w:pPr>
            <w:r w:rsidRPr="007B6EBD">
              <w:rPr>
                <w:rFonts w:ascii="Arial" w:eastAsia="MS Mincho" w:hAnsi="Arial" w:cs="Arial"/>
                <w:b/>
                <w:bCs/>
                <w:color w:val="1F4E79"/>
                <w:sz w:val="22"/>
                <w:szCs w:val="22"/>
                <w:lang w:val="en-ZA"/>
              </w:rPr>
              <w:t>National affiliates of qualified and registered occupational therapist and other relevant specialists</w:t>
            </w:r>
          </w:p>
          <w:p w14:paraId="6C5F2533" w14:textId="559EA314" w:rsidR="007B6EBD" w:rsidRPr="0094546E" w:rsidRDefault="007B6EBD" w:rsidP="007B6EBD">
            <w:pPr>
              <w:pStyle w:val="Default"/>
              <w:spacing w:line="276" w:lineRule="auto"/>
              <w:rPr>
                <w:rFonts w:ascii="Arial" w:eastAsia="MS Mincho" w:hAnsi="Arial" w:cs="Arial"/>
                <w:color w:val="1F4E79"/>
                <w:sz w:val="22"/>
                <w:szCs w:val="22"/>
                <w:lang w:val="en-ZA"/>
              </w:rPr>
            </w:pPr>
            <w:r w:rsidRPr="0094546E">
              <w:rPr>
                <w:rFonts w:ascii="Arial" w:eastAsia="MS Mincho" w:hAnsi="Arial" w:cs="Arial"/>
                <w:color w:val="1F4E79"/>
                <w:sz w:val="22"/>
                <w:szCs w:val="22"/>
                <w:lang w:val="en-ZA"/>
              </w:rPr>
              <w:t>The bidder must provide lists of national affiliates</w:t>
            </w:r>
            <w:r>
              <w:rPr>
                <w:rFonts w:ascii="Arial" w:eastAsia="MS Mincho" w:hAnsi="Arial" w:cs="Arial"/>
                <w:color w:val="1F4E79"/>
                <w:sz w:val="22"/>
                <w:szCs w:val="22"/>
                <w:lang w:val="en-ZA"/>
              </w:rPr>
              <w:t xml:space="preserve">, in the format as specified in </w:t>
            </w:r>
            <w:r w:rsidRPr="0094546E">
              <w:rPr>
                <w:rFonts w:ascii="Arial" w:eastAsia="MS Mincho" w:hAnsi="Arial" w:cs="Arial"/>
                <w:b/>
                <w:bCs/>
                <w:color w:val="1F4E79"/>
                <w:sz w:val="22"/>
                <w:szCs w:val="22"/>
                <w:lang w:val="en-ZA"/>
              </w:rPr>
              <w:t xml:space="preserve">Appendix </w:t>
            </w:r>
            <w:r>
              <w:rPr>
                <w:rFonts w:ascii="Arial" w:eastAsia="MS Mincho" w:hAnsi="Arial" w:cs="Arial"/>
                <w:b/>
                <w:bCs/>
                <w:color w:val="1F4E79"/>
                <w:sz w:val="22"/>
                <w:szCs w:val="22"/>
                <w:lang w:val="en-ZA"/>
              </w:rPr>
              <w:t>E</w:t>
            </w:r>
            <w:r>
              <w:rPr>
                <w:rFonts w:ascii="Arial" w:eastAsia="MS Mincho" w:hAnsi="Arial" w:cs="Arial"/>
                <w:color w:val="1F4E79"/>
                <w:sz w:val="22"/>
                <w:szCs w:val="22"/>
                <w:lang w:val="en-ZA"/>
              </w:rPr>
              <w:t>,</w:t>
            </w:r>
            <w:r w:rsidRPr="0094546E">
              <w:rPr>
                <w:rFonts w:ascii="Arial" w:eastAsia="MS Mincho" w:hAnsi="Arial" w:cs="Arial"/>
                <w:color w:val="1F4E79"/>
                <w:sz w:val="22"/>
                <w:szCs w:val="22"/>
                <w:lang w:val="en-ZA"/>
              </w:rPr>
              <w:t xml:space="preserve"> </w:t>
            </w:r>
            <w:r w:rsidRPr="007B6EBD">
              <w:rPr>
                <w:rFonts w:ascii="Arial" w:eastAsia="MS Mincho" w:hAnsi="Arial" w:cs="Arial"/>
                <w:color w:val="1F4E79"/>
                <w:sz w:val="22"/>
                <w:szCs w:val="22"/>
                <w:lang w:val="en-ZA"/>
              </w:rPr>
              <w:t>of qualified and registered occupational therapists and/or occupational medical doctors and other relevant specialists</w:t>
            </w:r>
            <w:r w:rsidRPr="0094546E">
              <w:rPr>
                <w:rFonts w:ascii="Arial" w:eastAsia="MS Mincho" w:hAnsi="Arial" w:cs="Arial"/>
                <w:color w:val="1F4E79"/>
                <w:sz w:val="22"/>
                <w:szCs w:val="22"/>
                <w:lang w:val="en-ZA"/>
              </w:rPr>
              <w:t>.</w:t>
            </w:r>
          </w:p>
          <w:p w14:paraId="192314D5" w14:textId="77777777" w:rsidR="007B6EBD" w:rsidRPr="0094546E" w:rsidRDefault="007B6EBD" w:rsidP="00053299">
            <w:pPr>
              <w:pStyle w:val="Default"/>
              <w:spacing w:after="120" w:line="276" w:lineRule="auto"/>
              <w:rPr>
                <w:rFonts w:ascii="Arial" w:eastAsia="MS Mincho" w:hAnsi="Arial" w:cs="Arial"/>
                <w:color w:val="1F4E79"/>
                <w:sz w:val="22"/>
                <w:szCs w:val="22"/>
                <w:lang w:val="en-ZA"/>
              </w:rPr>
            </w:pPr>
            <w:r w:rsidRPr="0094546E">
              <w:rPr>
                <w:rFonts w:ascii="Arial" w:eastAsia="MS Mincho" w:hAnsi="Arial" w:cs="Arial"/>
                <w:color w:val="1F4E79"/>
                <w:sz w:val="22"/>
                <w:szCs w:val="22"/>
                <w:lang w:val="en-ZA"/>
              </w:rPr>
              <w:t>These national affiliates must be located in areas around AGSA’</w:t>
            </w:r>
            <w:r>
              <w:rPr>
                <w:rFonts w:ascii="Arial" w:eastAsia="MS Mincho" w:hAnsi="Arial" w:cs="Arial"/>
                <w:color w:val="1F4E79"/>
                <w:sz w:val="22"/>
                <w:szCs w:val="22"/>
                <w:lang w:val="en-ZA"/>
              </w:rPr>
              <w:t xml:space="preserve">s </w:t>
            </w:r>
            <w:r w:rsidRPr="0094546E">
              <w:rPr>
                <w:rFonts w:ascii="Arial" w:eastAsia="MS Mincho" w:hAnsi="Arial" w:cs="Arial"/>
                <w:color w:val="1F4E79"/>
                <w:sz w:val="22"/>
                <w:szCs w:val="22"/>
                <w:lang w:val="en-ZA"/>
              </w:rPr>
              <w:t>regional offices/ South African provinces taking into account the size of each province and should be at reach to employees and family members seeking psychosocial and trauma management support.</w:t>
            </w:r>
          </w:p>
          <w:p w14:paraId="6ACC08D8" w14:textId="2BA694E2" w:rsidR="007B6EBD" w:rsidRPr="009169E4" w:rsidRDefault="007B6EBD" w:rsidP="007B6EBD">
            <w:pPr>
              <w:spacing w:before="0" w:after="120" w:line="240" w:lineRule="auto"/>
              <w:rPr>
                <w:rFonts w:cs="Arial"/>
                <w:color w:val="1F4E79"/>
                <w:sz w:val="22"/>
                <w:szCs w:val="22"/>
              </w:rPr>
            </w:pPr>
            <w:r w:rsidRPr="0094546E">
              <w:rPr>
                <w:rFonts w:eastAsia="MS Mincho" w:cs="Arial"/>
                <w:color w:val="1F4E79"/>
                <w:sz w:val="22"/>
                <w:szCs w:val="22"/>
                <w:lang w:val="en-ZA"/>
              </w:rPr>
              <w:t>Bidders shall be expected to meet the minimum number of qualified/ registered professionals required per province. Evidence of valid qualifications/ registrations must be submitted for each professional.</w:t>
            </w:r>
          </w:p>
        </w:tc>
        <w:tc>
          <w:tcPr>
            <w:tcW w:w="1463" w:type="dxa"/>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6F5187A5" w14:textId="30AA67DC" w:rsidR="007B6EBD" w:rsidRPr="009169E4" w:rsidRDefault="007B6EBD" w:rsidP="0094546E">
            <w:pPr>
              <w:spacing w:before="0" w:line="240" w:lineRule="auto"/>
              <w:jc w:val="center"/>
              <w:rPr>
                <w:rFonts w:cs="Arial"/>
                <w:color w:val="1F4E79"/>
                <w:sz w:val="22"/>
                <w:szCs w:val="22"/>
              </w:rPr>
            </w:pPr>
            <w:r w:rsidRPr="0094546E">
              <w:rPr>
                <w:rFonts w:cs="Arial"/>
                <w:b/>
                <w:bCs/>
                <w:color w:val="1F4E79"/>
                <w:sz w:val="22"/>
                <w:szCs w:val="22"/>
              </w:rPr>
              <w:t>18%</w:t>
            </w:r>
          </w:p>
        </w:tc>
        <w:tc>
          <w:tcPr>
            <w:tcW w:w="1656" w:type="dxa"/>
            <w:vMerge w:val="restart"/>
            <w:tcBorders>
              <w:top w:val="single" w:sz="4" w:space="0" w:color="auto"/>
              <w:left w:val="single" w:sz="4" w:space="0" w:color="auto"/>
              <w:right w:val="single" w:sz="4" w:space="0" w:color="auto"/>
            </w:tcBorders>
            <w:vAlign w:val="center"/>
          </w:tcPr>
          <w:p w14:paraId="272C2E9B" w14:textId="77777777" w:rsidR="007B6EBD" w:rsidRPr="009169E4" w:rsidRDefault="007B6EBD" w:rsidP="0094546E">
            <w:pPr>
              <w:spacing w:before="0" w:line="240" w:lineRule="auto"/>
              <w:jc w:val="center"/>
              <w:rPr>
                <w:rFonts w:cs="Arial"/>
                <w:color w:val="1F4E79"/>
                <w:sz w:val="22"/>
                <w:szCs w:val="22"/>
              </w:rPr>
            </w:pPr>
          </w:p>
        </w:tc>
      </w:tr>
      <w:tr w:rsidR="003729EC" w:rsidRPr="00B226C9" w14:paraId="786BE1B2" w14:textId="77777777" w:rsidTr="003729EC">
        <w:trPr>
          <w:cantSplit/>
          <w:trHeight w:val="454"/>
        </w:trPr>
        <w:tc>
          <w:tcPr>
            <w:tcW w:w="889" w:type="dxa"/>
            <w:tcBorders>
              <w:top w:val="single" w:sz="4" w:space="0" w:color="auto"/>
              <w:left w:val="single" w:sz="4" w:space="0" w:color="auto"/>
              <w:bottom w:val="single" w:sz="4" w:space="0" w:color="auto"/>
              <w:right w:val="single" w:sz="4" w:space="0" w:color="auto"/>
            </w:tcBorders>
            <w:vAlign w:val="center"/>
          </w:tcPr>
          <w:p w14:paraId="40C0B653" w14:textId="0398367B" w:rsidR="007B6EBD" w:rsidRPr="009169E4" w:rsidRDefault="007B6EBD" w:rsidP="007B6EBD">
            <w:pPr>
              <w:spacing w:before="0" w:line="240" w:lineRule="auto"/>
              <w:rPr>
                <w:rFonts w:cs="Arial"/>
                <w:color w:val="1F4E79"/>
                <w:sz w:val="22"/>
                <w:szCs w:val="22"/>
              </w:rPr>
            </w:pPr>
            <w:r>
              <w:rPr>
                <w:rFonts w:cs="Arial"/>
                <w:color w:val="1F4E79"/>
                <w:sz w:val="22"/>
                <w:szCs w:val="22"/>
              </w:rPr>
              <w:t>5.2.5.1</w:t>
            </w:r>
          </w:p>
        </w:tc>
        <w:tc>
          <w:tcPr>
            <w:tcW w:w="7050" w:type="dxa"/>
            <w:tcBorders>
              <w:top w:val="single" w:sz="4" w:space="0" w:color="auto"/>
              <w:left w:val="single" w:sz="4" w:space="0" w:color="auto"/>
              <w:bottom w:val="single" w:sz="4" w:space="0" w:color="auto"/>
              <w:right w:val="single" w:sz="4" w:space="0" w:color="auto"/>
            </w:tcBorders>
            <w:vAlign w:val="center"/>
          </w:tcPr>
          <w:p w14:paraId="3C1F75EE" w14:textId="781B1C23" w:rsidR="007B6EBD" w:rsidRPr="009169E4" w:rsidRDefault="007B6EBD" w:rsidP="007B6EBD">
            <w:pPr>
              <w:spacing w:before="0" w:line="240" w:lineRule="auto"/>
              <w:rPr>
                <w:rFonts w:cs="Arial"/>
                <w:color w:val="1F4E79"/>
                <w:sz w:val="22"/>
                <w:szCs w:val="22"/>
              </w:rPr>
            </w:pPr>
            <w:r w:rsidRPr="0094546E">
              <w:rPr>
                <w:rFonts w:cs="Arial"/>
                <w:color w:val="1F4E79"/>
                <w:sz w:val="22"/>
                <w:szCs w:val="22"/>
              </w:rPr>
              <w:t>Gauteng</w:t>
            </w:r>
          </w:p>
        </w:tc>
        <w:tc>
          <w:tcPr>
            <w:tcW w:w="4252" w:type="dxa"/>
            <w:vMerge w:val="restart"/>
            <w:tcBorders>
              <w:top w:val="single" w:sz="4" w:space="0" w:color="auto"/>
              <w:left w:val="single" w:sz="4" w:space="0" w:color="auto"/>
              <w:right w:val="single" w:sz="4" w:space="0" w:color="auto"/>
            </w:tcBorders>
            <w:vAlign w:val="center"/>
          </w:tcPr>
          <w:p w14:paraId="4AEA68FA" w14:textId="77777777" w:rsidR="007B6EBD" w:rsidRPr="007B6EBD" w:rsidRDefault="007B6EBD" w:rsidP="007B6EBD">
            <w:pPr>
              <w:pStyle w:val="ListParagraph"/>
              <w:numPr>
                <w:ilvl w:val="0"/>
                <w:numId w:val="81"/>
              </w:numPr>
              <w:spacing w:after="120" w:line="276" w:lineRule="auto"/>
              <w:ind w:left="260" w:hanging="215"/>
              <w:rPr>
                <w:rFonts w:ascii="Arial" w:hAnsi="Arial" w:cs="Arial"/>
                <w:color w:val="1F4E79"/>
                <w:sz w:val="20"/>
              </w:rPr>
            </w:pPr>
            <w:r w:rsidRPr="007B6EBD">
              <w:rPr>
                <w:rFonts w:ascii="Arial" w:hAnsi="Arial" w:cs="Arial"/>
                <w:color w:val="1F4E79"/>
                <w:sz w:val="20"/>
              </w:rPr>
              <w:t xml:space="preserve">Meets or exceeds the minimum number of qualified/ registered professionals including relevant evidence for each professional </w:t>
            </w:r>
            <w:r w:rsidRPr="007B6EBD">
              <w:rPr>
                <w:rFonts w:ascii="Arial" w:hAnsi="Arial" w:cs="Arial"/>
                <w:b/>
                <w:bCs/>
                <w:color w:val="1F4E79"/>
                <w:sz w:val="20"/>
              </w:rPr>
              <w:t>(1 point)</w:t>
            </w:r>
          </w:p>
          <w:p w14:paraId="1DFBF4E5" w14:textId="19BB8BAF" w:rsidR="007B6EBD" w:rsidRPr="007B6EBD" w:rsidRDefault="007B6EBD" w:rsidP="007B6EBD">
            <w:pPr>
              <w:pStyle w:val="ListParagraph"/>
              <w:numPr>
                <w:ilvl w:val="0"/>
                <w:numId w:val="81"/>
              </w:numPr>
              <w:spacing w:after="120" w:line="276" w:lineRule="auto"/>
              <w:ind w:left="260" w:hanging="215"/>
              <w:rPr>
                <w:rFonts w:ascii="Arial" w:hAnsi="Arial" w:cs="Arial"/>
                <w:color w:val="1F4E79"/>
                <w:sz w:val="20"/>
              </w:rPr>
            </w:pPr>
            <w:r w:rsidRPr="007B6EBD">
              <w:rPr>
                <w:rFonts w:ascii="Arial" w:hAnsi="Arial" w:cs="Arial"/>
                <w:color w:val="1F4E79"/>
                <w:sz w:val="20"/>
              </w:rPr>
              <w:t xml:space="preserve">Does not meet the minimum number of qualified/ registered professionals or relevant evidence for professionals not provided </w:t>
            </w:r>
            <w:r w:rsidRPr="007B6EBD">
              <w:rPr>
                <w:rFonts w:ascii="Arial" w:hAnsi="Arial" w:cs="Arial"/>
                <w:b/>
                <w:bCs/>
                <w:color w:val="1F4E79"/>
                <w:sz w:val="20"/>
              </w:rPr>
              <w:t>(0 points)</w:t>
            </w:r>
          </w:p>
        </w:tc>
        <w:tc>
          <w:tcPr>
            <w:tcW w:w="1463" w:type="dxa"/>
            <w:tcBorders>
              <w:top w:val="single" w:sz="4" w:space="0" w:color="auto"/>
              <w:left w:val="single" w:sz="4" w:space="0" w:color="auto"/>
              <w:bottom w:val="single" w:sz="4" w:space="0" w:color="auto"/>
              <w:right w:val="single" w:sz="4" w:space="0" w:color="auto"/>
            </w:tcBorders>
            <w:vAlign w:val="center"/>
          </w:tcPr>
          <w:p w14:paraId="65EEA8F7" w14:textId="4FFD210C" w:rsidR="007B6EBD" w:rsidRPr="009169E4" w:rsidRDefault="007B6EBD" w:rsidP="007B6EBD">
            <w:pPr>
              <w:spacing w:before="0" w:line="240" w:lineRule="auto"/>
              <w:jc w:val="center"/>
              <w:rPr>
                <w:rFonts w:cs="Arial"/>
                <w:color w:val="1F4E79"/>
                <w:sz w:val="22"/>
                <w:szCs w:val="22"/>
              </w:rPr>
            </w:pPr>
            <w:r>
              <w:rPr>
                <w:rFonts w:cs="Arial"/>
                <w:color w:val="1F4E79"/>
                <w:sz w:val="22"/>
                <w:szCs w:val="22"/>
              </w:rPr>
              <w:t>2%</w:t>
            </w:r>
          </w:p>
        </w:tc>
        <w:tc>
          <w:tcPr>
            <w:tcW w:w="1656" w:type="dxa"/>
            <w:vMerge/>
            <w:tcBorders>
              <w:left w:val="single" w:sz="4" w:space="0" w:color="auto"/>
              <w:right w:val="single" w:sz="4" w:space="0" w:color="auto"/>
            </w:tcBorders>
          </w:tcPr>
          <w:p w14:paraId="0FD4F947" w14:textId="77777777" w:rsidR="007B6EBD" w:rsidRPr="009169E4" w:rsidRDefault="007B6EBD" w:rsidP="007B6EBD">
            <w:pPr>
              <w:spacing w:before="0" w:line="240" w:lineRule="auto"/>
              <w:rPr>
                <w:rFonts w:cs="Arial"/>
                <w:color w:val="1F4E79"/>
                <w:sz w:val="22"/>
                <w:szCs w:val="22"/>
              </w:rPr>
            </w:pPr>
          </w:p>
        </w:tc>
      </w:tr>
      <w:tr w:rsidR="003729EC" w:rsidRPr="00B226C9" w14:paraId="598EA21E" w14:textId="77777777" w:rsidTr="003729EC">
        <w:trPr>
          <w:cantSplit/>
          <w:trHeight w:val="454"/>
        </w:trPr>
        <w:tc>
          <w:tcPr>
            <w:tcW w:w="889" w:type="dxa"/>
            <w:tcBorders>
              <w:top w:val="single" w:sz="4" w:space="0" w:color="auto"/>
              <w:left w:val="single" w:sz="4" w:space="0" w:color="auto"/>
              <w:bottom w:val="single" w:sz="4" w:space="0" w:color="auto"/>
              <w:right w:val="single" w:sz="4" w:space="0" w:color="auto"/>
            </w:tcBorders>
            <w:vAlign w:val="center"/>
          </w:tcPr>
          <w:p w14:paraId="713E8233" w14:textId="6EDB3F83" w:rsidR="007B6EBD" w:rsidRPr="009169E4" w:rsidRDefault="007B6EBD" w:rsidP="007B6EBD">
            <w:pPr>
              <w:spacing w:before="0" w:line="240" w:lineRule="auto"/>
              <w:rPr>
                <w:rFonts w:cs="Arial"/>
                <w:color w:val="1F4E79"/>
                <w:sz w:val="22"/>
                <w:szCs w:val="22"/>
              </w:rPr>
            </w:pPr>
            <w:r>
              <w:rPr>
                <w:rFonts w:cs="Arial"/>
                <w:color w:val="1F4E79"/>
                <w:sz w:val="22"/>
                <w:szCs w:val="22"/>
              </w:rPr>
              <w:t>5.2.5.2</w:t>
            </w:r>
          </w:p>
        </w:tc>
        <w:tc>
          <w:tcPr>
            <w:tcW w:w="7050" w:type="dxa"/>
            <w:tcBorders>
              <w:top w:val="single" w:sz="4" w:space="0" w:color="auto"/>
              <w:left w:val="single" w:sz="4" w:space="0" w:color="auto"/>
              <w:bottom w:val="single" w:sz="4" w:space="0" w:color="auto"/>
              <w:right w:val="single" w:sz="4" w:space="0" w:color="auto"/>
            </w:tcBorders>
            <w:vAlign w:val="center"/>
          </w:tcPr>
          <w:p w14:paraId="0615DAFD" w14:textId="6A65EA5A" w:rsidR="007B6EBD" w:rsidRPr="009169E4" w:rsidRDefault="007B6EBD" w:rsidP="007B6EBD">
            <w:pPr>
              <w:spacing w:before="0" w:line="240" w:lineRule="auto"/>
              <w:rPr>
                <w:rFonts w:cs="Arial"/>
                <w:color w:val="1F4E79"/>
                <w:sz w:val="22"/>
                <w:szCs w:val="22"/>
              </w:rPr>
            </w:pPr>
            <w:r w:rsidRPr="0094546E">
              <w:rPr>
                <w:rFonts w:cs="Arial"/>
                <w:color w:val="1F4E79"/>
                <w:sz w:val="22"/>
                <w:szCs w:val="22"/>
              </w:rPr>
              <w:t>Limpopo</w:t>
            </w:r>
          </w:p>
        </w:tc>
        <w:tc>
          <w:tcPr>
            <w:tcW w:w="4252" w:type="dxa"/>
            <w:vMerge/>
            <w:tcBorders>
              <w:left w:val="single" w:sz="4" w:space="0" w:color="auto"/>
              <w:right w:val="single" w:sz="4" w:space="0" w:color="auto"/>
            </w:tcBorders>
            <w:vAlign w:val="center"/>
          </w:tcPr>
          <w:p w14:paraId="0F7EC426" w14:textId="77777777" w:rsidR="007B6EBD" w:rsidRPr="009169E4" w:rsidRDefault="007B6EBD" w:rsidP="007B6EBD">
            <w:pPr>
              <w:spacing w:before="0" w:line="240" w:lineRule="auto"/>
              <w:rPr>
                <w:rFonts w:cs="Arial"/>
                <w:color w:val="1F4E79"/>
                <w:sz w:val="22"/>
                <w:szCs w:val="22"/>
              </w:rPr>
            </w:pPr>
          </w:p>
        </w:tc>
        <w:tc>
          <w:tcPr>
            <w:tcW w:w="1463" w:type="dxa"/>
            <w:tcBorders>
              <w:top w:val="single" w:sz="4" w:space="0" w:color="auto"/>
              <w:left w:val="single" w:sz="4" w:space="0" w:color="auto"/>
              <w:bottom w:val="single" w:sz="4" w:space="0" w:color="auto"/>
              <w:right w:val="single" w:sz="4" w:space="0" w:color="auto"/>
            </w:tcBorders>
            <w:vAlign w:val="center"/>
          </w:tcPr>
          <w:p w14:paraId="0D37AE0A" w14:textId="62DC7082" w:rsidR="007B6EBD" w:rsidRPr="009169E4" w:rsidRDefault="007B6EBD" w:rsidP="007B6EBD">
            <w:pPr>
              <w:spacing w:before="0" w:line="240" w:lineRule="auto"/>
              <w:jc w:val="center"/>
              <w:rPr>
                <w:rFonts w:cs="Arial"/>
                <w:color w:val="1F4E79"/>
                <w:sz w:val="22"/>
                <w:szCs w:val="22"/>
              </w:rPr>
            </w:pPr>
            <w:r>
              <w:rPr>
                <w:rFonts w:cs="Arial"/>
                <w:color w:val="1F4E79"/>
                <w:sz w:val="22"/>
                <w:szCs w:val="22"/>
              </w:rPr>
              <w:t>2%</w:t>
            </w:r>
          </w:p>
        </w:tc>
        <w:tc>
          <w:tcPr>
            <w:tcW w:w="1656" w:type="dxa"/>
            <w:vMerge/>
            <w:tcBorders>
              <w:left w:val="single" w:sz="4" w:space="0" w:color="auto"/>
              <w:right w:val="single" w:sz="4" w:space="0" w:color="auto"/>
            </w:tcBorders>
          </w:tcPr>
          <w:p w14:paraId="2C1C6D02" w14:textId="77777777" w:rsidR="007B6EBD" w:rsidRPr="009169E4" w:rsidRDefault="007B6EBD" w:rsidP="007B6EBD">
            <w:pPr>
              <w:spacing w:before="0" w:line="240" w:lineRule="auto"/>
              <w:rPr>
                <w:rFonts w:cs="Arial"/>
                <w:color w:val="1F4E79"/>
                <w:sz w:val="22"/>
                <w:szCs w:val="22"/>
              </w:rPr>
            </w:pPr>
          </w:p>
        </w:tc>
      </w:tr>
      <w:tr w:rsidR="003729EC" w:rsidRPr="00B226C9" w14:paraId="12BC08F4" w14:textId="77777777" w:rsidTr="003729EC">
        <w:trPr>
          <w:cantSplit/>
          <w:trHeight w:val="454"/>
        </w:trPr>
        <w:tc>
          <w:tcPr>
            <w:tcW w:w="889" w:type="dxa"/>
            <w:tcBorders>
              <w:top w:val="single" w:sz="4" w:space="0" w:color="auto"/>
              <w:left w:val="single" w:sz="4" w:space="0" w:color="auto"/>
              <w:bottom w:val="single" w:sz="4" w:space="0" w:color="auto"/>
              <w:right w:val="single" w:sz="4" w:space="0" w:color="auto"/>
            </w:tcBorders>
            <w:vAlign w:val="center"/>
          </w:tcPr>
          <w:p w14:paraId="7367F152" w14:textId="29AB5006" w:rsidR="007B6EBD" w:rsidRPr="009169E4" w:rsidRDefault="007B6EBD" w:rsidP="007B6EBD">
            <w:pPr>
              <w:spacing w:before="0" w:line="240" w:lineRule="auto"/>
              <w:rPr>
                <w:rFonts w:cs="Arial"/>
                <w:color w:val="1F4E79"/>
                <w:sz w:val="22"/>
                <w:szCs w:val="22"/>
              </w:rPr>
            </w:pPr>
            <w:r>
              <w:rPr>
                <w:rFonts w:cs="Arial"/>
                <w:color w:val="1F4E79"/>
                <w:sz w:val="22"/>
                <w:szCs w:val="22"/>
              </w:rPr>
              <w:t>5.2.5.3</w:t>
            </w:r>
          </w:p>
        </w:tc>
        <w:tc>
          <w:tcPr>
            <w:tcW w:w="7050" w:type="dxa"/>
            <w:tcBorders>
              <w:top w:val="single" w:sz="4" w:space="0" w:color="auto"/>
              <w:left w:val="single" w:sz="4" w:space="0" w:color="auto"/>
              <w:bottom w:val="single" w:sz="4" w:space="0" w:color="auto"/>
              <w:right w:val="single" w:sz="4" w:space="0" w:color="auto"/>
            </w:tcBorders>
            <w:vAlign w:val="center"/>
          </w:tcPr>
          <w:p w14:paraId="75A1D03F" w14:textId="356E9274" w:rsidR="007B6EBD" w:rsidRPr="009169E4" w:rsidRDefault="007B6EBD" w:rsidP="007B6EBD">
            <w:pPr>
              <w:spacing w:before="0" w:line="240" w:lineRule="auto"/>
              <w:rPr>
                <w:rFonts w:cs="Arial"/>
                <w:color w:val="1F4E79"/>
                <w:sz w:val="22"/>
                <w:szCs w:val="22"/>
              </w:rPr>
            </w:pPr>
            <w:r w:rsidRPr="0094546E">
              <w:rPr>
                <w:rFonts w:cs="Arial"/>
                <w:color w:val="1F4E79"/>
                <w:sz w:val="22"/>
                <w:szCs w:val="22"/>
              </w:rPr>
              <w:t>Kwa-Zulu Natal</w:t>
            </w:r>
          </w:p>
        </w:tc>
        <w:tc>
          <w:tcPr>
            <w:tcW w:w="4252" w:type="dxa"/>
            <w:vMerge/>
            <w:tcBorders>
              <w:left w:val="single" w:sz="4" w:space="0" w:color="auto"/>
              <w:right w:val="single" w:sz="4" w:space="0" w:color="auto"/>
            </w:tcBorders>
            <w:vAlign w:val="center"/>
          </w:tcPr>
          <w:p w14:paraId="5BBEEBA8" w14:textId="77777777" w:rsidR="007B6EBD" w:rsidRPr="009169E4" w:rsidRDefault="007B6EBD" w:rsidP="007B6EBD">
            <w:pPr>
              <w:spacing w:before="0" w:line="240" w:lineRule="auto"/>
              <w:rPr>
                <w:rFonts w:cs="Arial"/>
                <w:color w:val="1F4E79"/>
                <w:sz w:val="22"/>
                <w:szCs w:val="22"/>
              </w:rPr>
            </w:pPr>
          </w:p>
        </w:tc>
        <w:tc>
          <w:tcPr>
            <w:tcW w:w="1463" w:type="dxa"/>
            <w:tcBorders>
              <w:top w:val="single" w:sz="4" w:space="0" w:color="auto"/>
              <w:left w:val="single" w:sz="4" w:space="0" w:color="auto"/>
              <w:bottom w:val="single" w:sz="4" w:space="0" w:color="auto"/>
              <w:right w:val="single" w:sz="4" w:space="0" w:color="auto"/>
            </w:tcBorders>
            <w:vAlign w:val="center"/>
          </w:tcPr>
          <w:p w14:paraId="46638617" w14:textId="6DF53F29" w:rsidR="007B6EBD" w:rsidRPr="009169E4" w:rsidRDefault="007B6EBD" w:rsidP="007B6EBD">
            <w:pPr>
              <w:spacing w:before="0" w:line="240" w:lineRule="auto"/>
              <w:jc w:val="center"/>
              <w:rPr>
                <w:rFonts w:cs="Arial"/>
                <w:color w:val="1F4E79"/>
                <w:sz w:val="22"/>
                <w:szCs w:val="22"/>
              </w:rPr>
            </w:pPr>
            <w:r>
              <w:rPr>
                <w:rFonts w:cs="Arial"/>
                <w:color w:val="1F4E79"/>
                <w:sz w:val="22"/>
                <w:szCs w:val="22"/>
              </w:rPr>
              <w:t>2%</w:t>
            </w:r>
          </w:p>
        </w:tc>
        <w:tc>
          <w:tcPr>
            <w:tcW w:w="1656" w:type="dxa"/>
            <w:vMerge/>
            <w:tcBorders>
              <w:left w:val="single" w:sz="4" w:space="0" w:color="auto"/>
              <w:right w:val="single" w:sz="4" w:space="0" w:color="auto"/>
            </w:tcBorders>
          </w:tcPr>
          <w:p w14:paraId="731BF612" w14:textId="77777777" w:rsidR="007B6EBD" w:rsidRPr="009169E4" w:rsidRDefault="007B6EBD" w:rsidP="007B6EBD">
            <w:pPr>
              <w:spacing w:before="0" w:line="240" w:lineRule="auto"/>
              <w:rPr>
                <w:rFonts w:cs="Arial"/>
                <w:color w:val="1F4E79"/>
                <w:sz w:val="22"/>
                <w:szCs w:val="22"/>
              </w:rPr>
            </w:pPr>
          </w:p>
        </w:tc>
      </w:tr>
      <w:tr w:rsidR="003729EC" w:rsidRPr="00B226C9" w14:paraId="647D5BAA" w14:textId="77777777" w:rsidTr="003729EC">
        <w:trPr>
          <w:cantSplit/>
          <w:trHeight w:val="454"/>
        </w:trPr>
        <w:tc>
          <w:tcPr>
            <w:tcW w:w="889" w:type="dxa"/>
            <w:tcBorders>
              <w:top w:val="single" w:sz="4" w:space="0" w:color="auto"/>
              <w:left w:val="single" w:sz="4" w:space="0" w:color="auto"/>
              <w:bottom w:val="single" w:sz="4" w:space="0" w:color="auto"/>
              <w:right w:val="single" w:sz="4" w:space="0" w:color="auto"/>
            </w:tcBorders>
            <w:vAlign w:val="center"/>
          </w:tcPr>
          <w:p w14:paraId="1DD1EDDE" w14:textId="1C3A7099" w:rsidR="007B6EBD" w:rsidRPr="009169E4" w:rsidRDefault="007B6EBD" w:rsidP="007B6EBD">
            <w:pPr>
              <w:spacing w:before="0" w:line="240" w:lineRule="auto"/>
              <w:rPr>
                <w:rFonts w:cs="Arial"/>
                <w:color w:val="1F4E79"/>
                <w:sz w:val="22"/>
                <w:szCs w:val="22"/>
              </w:rPr>
            </w:pPr>
            <w:r>
              <w:rPr>
                <w:rFonts w:cs="Arial"/>
                <w:color w:val="1F4E79"/>
                <w:sz w:val="22"/>
                <w:szCs w:val="22"/>
              </w:rPr>
              <w:t>5.2.5.4</w:t>
            </w:r>
          </w:p>
        </w:tc>
        <w:tc>
          <w:tcPr>
            <w:tcW w:w="7050" w:type="dxa"/>
            <w:tcBorders>
              <w:top w:val="single" w:sz="4" w:space="0" w:color="auto"/>
              <w:left w:val="single" w:sz="4" w:space="0" w:color="auto"/>
              <w:bottom w:val="single" w:sz="4" w:space="0" w:color="auto"/>
              <w:right w:val="single" w:sz="4" w:space="0" w:color="auto"/>
            </w:tcBorders>
            <w:vAlign w:val="center"/>
          </w:tcPr>
          <w:p w14:paraId="199F25CF" w14:textId="2A5029F9" w:rsidR="007B6EBD" w:rsidRPr="009169E4" w:rsidRDefault="007B6EBD" w:rsidP="007B6EBD">
            <w:pPr>
              <w:spacing w:before="0" w:line="240" w:lineRule="auto"/>
              <w:rPr>
                <w:rFonts w:cs="Arial"/>
                <w:color w:val="1F4E79"/>
                <w:sz w:val="22"/>
                <w:szCs w:val="22"/>
              </w:rPr>
            </w:pPr>
            <w:r w:rsidRPr="0094546E">
              <w:rPr>
                <w:rFonts w:cs="Arial"/>
                <w:color w:val="1F4E79"/>
                <w:sz w:val="22"/>
                <w:szCs w:val="22"/>
              </w:rPr>
              <w:t>Eastern Cape</w:t>
            </w:r>
          </w:p>
        </w:tc>
        <w:tc>
          <w:tcPr>
            <w:tcW w:w="4252" w:type="dxa"/>
            <w:vMerge/>
            <w:tcBorders>
              <w:left w:val="single" w:sz="4" w:space="0" w:color="auto"/>
              <w:right w:val="single" w:sz="4" w:space="0" w:color="auto"/>
            </w:tcBorders>
            <w:vAlign w:val="center"/>
          </w:tcPr>
          <w:p w14:paraId="097A269B" w14:textId="77777777" w:rsidR="007B6EBD" w:rsidRPr="009169E4" w:rsidRDefault="007B6EBD" w:rsidP="007B6EBD">
            <w:pPr>
              <w:spacing w:before="0" w:line="240" w:lineRule="auto"/>
              <w:rPr>
                <w:rFonts w:cs="Arial"/>
                <w:color w:val="1F4E79"/>
                <w:sz w:val="22"/>
                <w:szCs w:val="22"/>
              </w:rPr>
            </w:pPr>
          </w:p>
        </w:tc>
        <w:tc>
          <w:tcPr>
            <w:tcW w:w="1463" w:type="dxa"/>
            <w:tcBorders>
              <w:top w:val="single" w:sz="4" w:space="0" w:color="auto"/>
              <w:left w:val="single" w:sz="4" w:space="0" w:color="auto"/>
              <w:bottom w:val="single" w:sz="4" w:space="0" w:color="auto"/>
              <w:right w:val="single" w:sz="4" w:space="0" w:color="auto"/>
            </w:tcBorders>
            <w:vAlign w:val="center"/>
          </w:tcPr>
          <w:p w14:paraId="2E27C8D3" w14:textId="60670EFF" w:rsidR="007B6EBD" w:rsidRPr="009169E4" w:rsidRDefault="007B6EBD" w:rsidP="007B6EBD">
            <w:pPr>
              <w:spacing w:before="0" w:line="240" w:lineRule="auto"/>
              <w:jc w:val="center"/>
              <w:rPr>
                <w:rFonts w:cs="Arial"/>
                <w:color w:val="1F4E79"/>
                <w:sz w:val="22"/>
                <w:szCs w:val="22"/>
              </w:rPr>
            </w:pPr>
            <w:r>
              <w:rPr>
                <w:rFonts w:cs="Arial"/>
                <w:color w:val="1F4E79"/>
                <w:sz w:val="22"/>
                <w:szCs w:val="22"/>
              </w:rPr>
              <w:t>2%</w:t>
            </w:r>
          </w:p>
        </w:tc>
        <w:tc>
          <w:tcPr>
            <w:tcW w:w="1656" w:type="dxa"/>
            <w:vMerge/>
            <w:tcBorders>
              <w:left w:val="single" w:sz="4" w:space="0" w:color="auto"/>
              <w:right w:val="single" w:sz="4" w:space="0" w:color="auto"/>
            </w:tcBorders>
          </w:tcPr>
          <w:p w14:paraId="47500930" w14:textId="77777777" w:rsidR="007B6EBD" w:rsidRPr="009169E4" w:rsidRDefault="007B6EBD" w:rsidP="007B6EBD">
            <w:pPr>
              <w:spacing w:before="0" w:line="240" w:lineRule="auto"/>
              <w:rPr>
                <w:rFonts w:cs="Arial"/>
                <w:color w:val="1F4E79"/>
                <w:sz w:val="22"/>
                <w:szCs w:val="22"/>
              </w:rPr>
            </w:pPr>
          </w:p>
        </w:tc>
      </w:tr>
      <w:tr w:rsidR="003729EC" w:rsidRPr="00B226C9" w14:paraId="22AA0B90" w14:textId="77777777" w:rsidTr="003729EC">
        <w:trPr>
          <w:cantSplit/>
          <w:trHeight w:val="454"/>
        </w:trPr>
        <w:tc>
          <w:tcPr>
            <w:tcW w:w="889" w:type="dxa"/>
            <w:tcBorders>
              <w:top w:val="single" w:sz="4" w:space="0" w:color="auto"/>
              <w:left w:val="single" w:sz="4" w:space="0" w:color="auto"/>
              <w:bottom w:val="single" w:sz="4" w:space="0" w:color="auto"/>
              <w:right w:val="single" w:sz="4" w:space="0" w:color="auto"/>
            </w:tcBorders>
            <w:vAlign w:val="center"/>
          </w:tcPr>
          <w:p w14:paraId="49F1D6FB" w14:textId="5EA1EC2C" w:rsidR="007B6EBD" w:rsidRPr="009169E4" w:rsidRDefault="007B6EBD" w:rsidP="007B6EBD">
            <w:pPr>
              <w:spacing w:before="0" w:line="240" w:lineRule="auto"/>
              <w:rPr>
                <w:rFonts w:cs="Arial"/>
                <w:color w:val="1F4E79"/>
                <w:sz w:val="22"/>
                <w:szCs w:val="22"/>
              </w:rPr>
            </w:pPr>
            <w:r>
              <w:rPr>
                <w:rFonts w:cs="Arial"/>
                <w:color w:val="1F4E79"/>
                <w:sz w:val="22"/>
                <w:szCs w:val="22"/>
              </w:rPr>
              <w:t>5.2.5.5</w:t>
            </w:r>
          </w:p>
        </w:tc>
        <w:tc>
          <w:tcPr>
            <w:tcW w:w="7050" w:type="dxa"/>
            <w:tcBorders>
              <w:top w:val="single" w:sz="4" w:space="0" w:color="auto"/>
              <w:left w:val="single" w:sz="4" w:space="0" w:color="auto"/>
              <w:bottom w:val="single" w:sz="4" w:space="0" w:color="auto"/>
              <w:right w:val="single" w:sz="4" w:space="0" w:color="auto"/>
            </w:tcBorders>
            <w:vAlign w:val="center"/>
          </w:tcPr>
          <w:p w14:paraId="5DD1450E" w14:textId="49A503FC" w:rsidR="007B6EBD" w:rsidRPr="009169E4" w:rsidRDefault="007B6EBD" w:rsidP="007B6EBD">
            <w:pPr>
              <w:spacing w:before="0" w:line="240" w:lineRule="auto"/>
              <w:rPr>
                <w:rFonts w:cs="Arial"/>
                <w:color w:val="1F4E79"/>
                <w:sz w:val="22"/>
                <w:szCs w:val="22"/>
              </w:rPr>
            </w:pPr>
            <w:r w:rsidRPr="0094546E">
              <w:rPr>
                <w:rFonts w:cs="Arial"/>
                <w:color w:val="1F4E79"/>
                <w:sz w:val="22"/>
                <w:szCs w:val="22"/>
              </w:rPr>
              <w:t>Western Cape</w:t>
            </w:r>
          </w:p>
        </w:tc>
        <w:tc>
          <w:tcPr>
            <w:tcW w:w="4252" w:type="dxa"/>
            <w:vMerge/>
            <w:tcBorders>
              <w:left w:val="single" w:sz="4" w:space="0" w:color="auto"/>
              <w:right w:val="single" w:sz="4" w:space="0" w:color="auto"/>
            </w:tcBorders>
            <w:vAlign w:val="center"/>
          </w:tcPr>
          <w:p w14:paraId="40531D2D" w14:textId="77777777" w:rsidR="007B6EBD" w:rsidRPr="009169E4" w:rsidRDefault="007B6EBD" w:rsidP="007B6EBD">
            <w:pPr>
              <w:spacing w:before="0" w:line="240" w:lineRule="auto"/>
              <w:rPr>
                <w:rFonts w:cs="Arial"/>
                <w:color w:val="1F4E79"/>
                <w:sz w:val="22"/>
                <w:szCs w:val="22"/>
              </w:rPr>
            </w:pPr>
          </w:p>
        </w:tc>
        <w:tc>
          <w:tcPr>
            <w:tcW w:w="1463" w:type="dxa"/>
            <w:tcBorders>
              <w:top w:val="single" w:sz="4" w:space="0" w:color="auto"/>
              <w:left w:val="single" w:sz="4" w:space="0" w:color="auto"/>
              <w:bottom w:val="single" w:sz="4" w:space="0" w:color="auto"/>
              <w:right w:val="single" w:sz="4" w:space="0" w:color="auto"/>
            </w:tcBorders>
            <w:vAlign w:val="center"/>
          </w:tcPr>
          <w:p w14:paraId="4F932130" w14:textId="5A96A759" w:rsidR="007B6EBD" w:rsidRPr="009169E4" w:rsidRDefault="007B6EBD" w:rsidP="007B6EBD">
            <w:pPr>
              <w:spacing w:before="0" w:line="240" w:lineRule="auto"/>
              <w:jc w:val="center"/>
              <w:rPr>
                <w:rFonts w:cs="Arial"/>
                <w:color w:val="1F4E79"/>
                <w:sz w:val="22"/>
                <w:szCs w:val="22"/>
              </w:rPr>
            </w:pPr>
            <w:r>
              <w:rPr>
                <w:rFonts w:cs="Arial"/>
                <w:color w:val="1F4E79"/>
                <w:sz w:val="22"/>
                <w:szCs w:val="22"/>
              </w:rPr>
              <w:t>2%</w:t>
            </w:r>
          </w:p>
        </w:tc>
        <w:tc>
          <w:tcPr>
            <w:tcW w:w="1656" w:type="dxa"/>
            <w:vMerge/>
            <w:tcBorders>
              <w:left w:val="single" w:sz="4" w:space="0" w:color="auto"/>
              <w:right w:val="single" w:sz="4" w:space="0" w:color="auto"/>
            </w:tcBorders>
          </w:tcPr>
          <w:p w14:paraId="5A6D001C" w14:textId="77777777" w:rsidR="007B6EBD" w:rsidRPr="009169E4" w:rsidRDefault="007B6EBD" w:rsidP="007B6EBD">
            <w:pPr>
              <w:spacing w:before="0" w:line="240" w:lineRule="auto"/>
              <w:rPr>
                <w:rFonts w:cs="Arial"/>
                <w:color w:val="1F4E79"/>
                <w:sz w:val="22"/>
                <w:szCs w:val="22"/>
              </w:rPr>
            </w:pPr>
          </w:p>
        </w:tc>
      </w:tr>
      <w:tr w:rsidR="003729EC" w:rsidRPr="00B226C9" w14:paraId="3B2C5F0D" w14:textId="77777777" w:rsidTr="003729EC">
        <w:trPr>
          <w:cantSplit/>
          <w:trHeight w:val="454"/>
        </w:trPr>
        <w:tc>
          <w:tcPr>
            <w:tcW w:w="889" w:type="dxa"/>
            <w:tcBorders>
              <w:top w:val="single" w:sz="4" w:space="0" w:color="auto"/>
              <w:left w:val="single" w:sz="4" w:space="0" w:color="auto"/>
              <w:bottom w:val="single" w:sz="4" w:space="0" w:color="auto"/>
              <w:right w:val="single" w:sz="4" w:space="0" w:color="auto"/>
            </w:tcBorders>
            <w:vAlign w:val="center"/>
          </w:tcPr>
          <w:p w14:paraId="63AC0444" w14:textId="0F0514D3" w:rsidR="007B6EBD" w:rsidRPr="009169E4" w:rsidRDefault="007B6EBD" w:rsidP="007B6EBD">
            <w:pPr>
              <w:spacing w:before="0" w:line="240" w:lineRule="auto"/>
              <w:rPr>
                <w:rFonts w:cs="Arial"/>
                <w:color w:val="1F4E79"/>
                <w:sz w:val="22"/>
                <w:szCs w:val="22"/>
              </w:rPr>
            </w:pPr>
            <w:r>
              <w:rPr>
                <w:rFonts w:cs="Arial"/>
                <w:color w:val="1F4E79"/>
                <w:sz w:val="22"/>
                <w:szCs w:val="22"/>
              </w:rPr>
              <w:t>5.2.5.6</w:t>
            </w:r>
          </w:p>
        </w:tc>
        <w:tc>
          <w:tcPr>
            <w:tcW w:w="7050" w:type="dxa"/>
            <w:tcBorders>
              <w:top w:val="single" w:sz="4" w:space="0" w:color="auto"/>
              <w:left w:val="single" w:sz="4" w:space="0" w:color="auto"/>
              <w:bottom w:val="single" w:sz="4" w:space="0" w:color="auto"/>
              <w:right w:val="single" w:sz="4" w:space="0" w:color="auto"/>
            </w:tcBorders>
            <w:vAlign w:val="center"/>
          </w:tcPr>
          <w:p w14:paraId="592C897B" w14:textId="4A564CA1" w:rsidR="007B6EBD" w:rsidRPr="009169E4" w:rsidRDefault="007B6EBD" w:rsidP="007B6EBD">
            <w:pPr>
              <w:spacing w:before="0" w:line="240" w:lineRule="auto"/>
              <w:rPr>
                <w:rFonts w:cs="Arial"/>
                <w:color w:val="1F4E79"/>
                <w:sz w:val="22"/>
                <w:szCs w:val="22"/>
              </w:rPr>
            </w:pPr>
            <w:r w:rsidRPr="0094546E">
              <w:rPr>
                <w:rFonts w:cs="Arial"/>
                <w:color w:val="1F4E79"/>
                <w:sz w:val="22"/>
                <w:szCs w:val="22"/>
              </w:rPr>
              <w:t>Northern Cape</w:t>
            </w:r>
          </w:p>
        </w:tc>
        <w:tc>
          <w:tcPr>
            <w:tcW w:w="4252" w:type="dxa"/>
            <w:vMerge/>
            <w:tcBorders>
              <w:left w:val="single" w:sz="4" w:space="0" w:color="auto"/>
              <w:right w:val="single" w:sz="4" w:space="0" w:color="auto"/>
            </w:tcBorders>
            <w:vAlign w:val="center"/>
          </w:tcPr>
          <w:p w14:paraId="1CA3194A" w14:textId="77777777" w:rsidR="007B6EBD" w:rsidRPr="009169E4" w:rsidRDefault="007B6EBD" w:rsidP="007B6EBD">
            <w:pPr>
              <w:spacing w:before="0" w:line="240" w:lineRule="auto"/>
              <w:rPr>
                <w:rFonts w:cs="Arial"/>
                <w:color w:val="1F4E79"/>
                <w:sz w:val="22"/>
                <w:szCs w:val="22"/>
              </w:rPr>
            </w:pPr>
          </w:p>
        </w:tc>
        <w:tc>
          <w:tcPr>
            <w:tcW w:w="1463" w:type="dxa"/>
            <w:tcBorders>
              <w:top w:val="single" w:sz="4" w:space="0" w:color="auto"/>
              <w:left w:val="single" w:sz="4" w:space="0" w:color="auto"/>
              <w:bottom w:val="single" w:sz="4" w:space="0" w:color="auto"/>
              <w:right w:val="single" w:sz="4" w:space="0" w:color="auto"/>
            </w:tcBorders>
            <w:vAlign w:val="center"/>
          </w:tcPr>
          <w:p w14:paraId="380DEB0C" w14:textId="6BC69640" w:rsidR="007B6EBD" w:rsidRPr="009169E4" w:rsidRDefault="007B6EBD" w:rsidP="007B6EBD">
            <w:pPr>
              <w:spacing w:before="0" w:line="240" w:lineRule="auto"/>
              <w:jc w:val="center"/>
              <w:rPr>
                <w:rFonts w:cs="Arial"/>
                <w:color w:val="1F4E79"/>
                <w:sz w:val="22"/>
                <w:szCs w:val="22"/>
              </w:rPr>
            </w:pPr>
            <w:r>
              <w:rPr>
                <w:rFonts w:cs="Arial"/>
                <w:color w:val="1F4E79"/>
                <w:sz w:val="22"/>
                <w:szCs w:val="22"/>
              </w:rPr>
              <w:t>2%</w:t>
            </w:r>
          </w:p>
        </w:tc>
        <w:tc>
          <w:tcPr>
            <w:tcW w:w="1656" w:type="dxa"/>
            <w:vMerge/>
            <w:tcBorders>
              <w:left w:val="single" w:sz="4" w:space="0" w:color="auto"/>
              <w:right w:val="single" w:sz="4" w:space="0" w:color="auto"/>
            </w:tcBorders>
          </w:tcPr>
          <w:p w14:paraId="08FF09EC" w14:textId="77777777" w:rsidR="007B6EBD" w:rsidRPr="009169E4" w:rsidRDefault="007B6EBD" w:rsidP="007B6EBD">
            <w:pPr>
              <w:spacing w:before="0" w:line="240" w:lineRule="auto"/>
              <w:rPr>
                <w:rFonts w:cs="Arial"/>
                <w:color w:val="1F4E79"/>
                <w:sz w:val="22"/>
                <w:szCs w:val="22"/>
              </w:rPr>
            </w:pPr>
          </w:p>
        </w:tc>
      </w:tr>
      <w:tr w:rsidR="003729EC" w:rsidRPr="00B226C9" w14:paraId="28826BE9" w14:textId="77777777" w:rsidTr="003729EC">
        <w:trPr>
          <w:cantSplit/>
          <w:trHeight w:val="454"/>
        </w:trPr>
        <w:tc>
          <w:tcPr>
            <w:tcW w:w="889" w:type="dxa"/>
            <w:tcBorders>
              <w:top w:val="single" w:sz="4" w:space="0" w:color="auto"/>
              <w:left w:val="single" w:sz="4" w:space="0" w:color="auto"/>
              <w:bottom w:val="single" w:sz="4" w:space="0" w:color="auto"/>
              <w:right w:val="single" w:sz="4" w:space="0" w:color="auto"/>
            </w:tcBorders>
            <w:vAlign w:val="center"/>
          </w:tcPr>
          <w:p w14:paraId="1362EFB6" w14:textId="428550AB" w:rsidR="007B6EBD" w:rsidRPr="009169E4" w:rsidRDefault="007B6EBD" w:rsidP="007B6EBD">
            <w:pPr>
              <w:spacing w:before="0" w:line="240" w:lineRule="auto"/>
              <w:rPr>
                <w:rFonts w:cs="Arial"/>
                <w:color w:val="1F4E79"/>
                <w:sz w:val="22"/>
                <w:szCs w:val="22"/>
              </w:rPr>
            </w:pPr>
            <w:r>
              <w:rPr>
                <w:rFonts w:cs="Arial"/>
                <w:color w:val="1F4E79"/>
                <w:sz w:val="22"/>
                <w:szCs w:val="22"/>
              </w:rPr>
              <w:t>5.2.5.7</w:t>
            </w:r>
          </w:p>
        </w:tc>
        <w:tc>
          <w:tcPr>
            <w:tcW w:w="7050" w:type="dxa"/>
            <w:tcBorders>
              <w:top w:val="single" w:sz="4" w:space="0" w:color="auto"/>
              <w:left w:val="single" w:sz="4" w:space="0" w:color="auto"/>
              <w:bottom w:val="single" w:sz="4" w:space="0" w:color="auto"/>
              <w:right w:val="single" w:sz="4" w:space="0" w:color="auto"/>
            </w:tcBorders>
            <w:vAlign w:val="center"/>
          </w:tcPr>
          <w:p w14:paraId="5592E698" w14:textId="70222F02" w:rsidR="007B6EBD" w:rsidRPr="009169E4" w:rsidRDefault="007B6EBD" w:rsidP="007B6EBD">
            <w:pPr>
              <w:spacing w:before="0" w:line="240" w:lineRule="auto"/>
              <w:rPr>
                <w:rFonts w:cs="Arial"/>
                <w:color w:val="1F4E79"/>
                <w:sz w:val="22"/>
                <w:szCs w:val="22"/>
              </w:rPr>
            </w:pPr>
            <w:r w:rsidRPr="0094546E">
              <w:rPr>
                <w:rFonts w:cs="Arial"/>
                <w:color w:val="1F4E79"/>
                <w:sz w:val="22"/>
                <w:szCs w:val="22"/>
              </w:rPr>
              <w:t>North West</w:t>
            </w:r>
          </w:p>
        </w:tc>
        <w:tc>
          <w:tcPr>
            <w:tcW w:w="4252" w:type="dxa"/>
            <w:vMerge/>
            <w:tcBorders>
              <w:left w:val="single" w:sz="4" w:space="0" w:color="auto"/>
              <w:right w:val="single" w:sz="4" w:space="0" w:color="auto"/>
            </w:tcBorders>
            <w:vAlign w:val="center"/>
          </w:tcPr>
          <w:p w14:paraId="7FA52803" w14:textId="77777777" w:rsidR="007B6EBD" w:rsidRPr="009169E4" w:rsidRDefault="007B6EBD" w:rsidP="007B6EBD">
            <w:pPr>
              <w:spacing w:before="0" w:line="240" w:lineRule="auto"/>
              <w:rPr>
                <w:rFonts w:cs="Arial"/>
                <w:color w:val="1F4E79"/>
                <w:sz w:val="22"/>
                <w:szCs w:val="22"/>
              </w:rPr>
            </w:pPr>
          </w:p>
        </w:tc>
        <w:tc>
          <w:tcPr>
            <w:tcW w:w="1463" w:type="dxa"/>
            <w:tcBorders>
              <w:top w:val="single" w:sz="4" w:space="0" w:color="auto"/>
              <w:left w:val="single" w:sz="4" w:space="0" w:color="auto"/>
              <w:bottom w:val="single" w:sz="4" w:space="0" w:color="auto"/>
              <w:right w:val="single" w:sz="4" w:space="0" w:color="auto"/>
            </w:tcBorders>
            <w:vAlign w:val="center"/>
          </w:tcPr>
          <w:p w14:paraId="7DFCF046" w14:textId="6A725AE8" w:rsidR="007B6EBD" w:rsidRPr="009169E4" w:rsidRDefault="007B6EBD" w:rsidP="007B6EBD">
            <w:pPr>
              <w:spacing w:before="0" w:line="240" w:lineRule="auto"/>
              <w:jc w:val="center"/>
              <w:rPr>
                <w:rFonts w:cs="Arial"/>
                <w:color w:val="1F4E79"/>
                <w:sz w:val="22"/>
                <w:szCs w:val="22"/>
              </w:rPr>
            </w:pPr>
            <w:r>
              <w:rPr>
                <w:rFonts w:cs="Arial"/>
                <w:color w:val="1F4E79"/>
                <w:sz w:val="22"/>
                <w:szCs w:val="22"/>
              </w:rPr>
              <w:t>2%</w:t>
            </w:r>
          </w:p>
        </w:tc>
        <w:tc>
          <w:tcPr>
            <w:tcW w:w="1656" w:type="dxa"/>
            <w:vMerge/>
            <w:tcBorders>
              <w:left w:val="single" w:sz="4" w:space="0" w:color="auto"/>
              <w:right w:val="single" w:sz="4" w:space="0" w:color="auto"/>
            </w:tcBorders>
          </w:tcPr>
          <w:p w14:paraId="6B9AB0ED" w14:textId="77777777" w:rsidR="007B6EBD" w:rsidRPr="009169E4" w:rsidRDefault="007B6EBD" w:rsidP="007B6EBD">
            <w:pPr>
              <w:spacing w:before="0" w:line="240" w:lineRule="auto"/>
              <w:rPr>
                <w:rFonts w:cs="Arial"/>
                <w:color w:val="1F4E79"/>
                <w:sz w:val="22"/>
                <w:szCs w:val="22"/>
              </w:rPr>
            </w:pPr>
          </w:p>
        </w:tc>
      </w:tr>
      <w:tr w:rsidR="003729EC" w:rsidRPr="00B226C9" w14:paraId="369F413D" w14:textId="77777777" w:rsidTr="003729EC">
        <w:trPr>
          <w:cantSplit/>
          <w:trHeight w:val="454"/>
        </w:trPr>
        <w:tc>
          <w:tcPr>
            <w:tcW w:w="889" w:type="dxa"/>
            <w:tcBorders>
              <w:top w:val="single" w:sz="4" w:space="0" w:color="auto"/>
              <w:left w:val="single" w:sz="4" w:space="0" w:color="auto"/>
              <w:bottom w:val="single" w:sz="4" w:space="0" w:color="auto"/>
              <w:right w:val="single" w:sz="4" w:space="0" w:color="auto"/>
            </w:tcBorders>
            <w:vAlign w:val="center"/>
          </w:tcPr>
          <w:p w14:paraId="68542BFC" w14:textId="245F1D41" w:rsidR="007B6EBD" w:rsidRPr="009169E4" w:rsidRDefault="007B6EBD" w:rsidP="007B6EBD">
            <w:pPr>
              <w:spacing w:before="0" w:line="240" w:lineRule="auto"/>
              <w:rPr>
                <w:rFonts w:cs="Arial"/>
                <w:color w:val="1F4E79"/>
                <w:sz w:val="22"/>
                <w:szCs w:val="22"/>
              </w:rPr>
            </w:pPr>
            <w:r>
              <w:rPr>
                <w:rFonts w:cs="Arial"/>
                <w:color w:val="1F4E79"/>
                <w:sz w:val="22"/>
                <w:szCs w:val="22"/>
              </w:rPr>
              <w:t>5.2.5.8</w:t>
            </w:r>
          </w:p>
        </w:tc>
        <w:tc>
          <w:tcPr>
            <w:tcW w:w="7050" w:type="dxa"/>
            <w:tcBorders>
              <w:top w:val="single" w:sz="4" w:space="0" w:color="auto"/>
              <w:left w:val="single" w:sz="4" w:space="0" w:color="auto"/>
              <w:bottom w:val="single" w:sz="4" w:space="0" w:color="auto"/>
              <w:right w:val="single" w:sz="4" w:space="0" w:color="auto"/>
            </w:tcBorders>
            <w:vAlign w:val="center"/>
          </w:tcPr>
          <w:p w14:paraId="00286141" w14:textId="3698DE11" w:rsidR="007B6EBD" w:rsidRPr="009169E4" w:rsidRDefault="007B6EBD" w:rsidP="007B6EBD">
            <w:pPr>
              <w:spacing w:before="0" w:line="240" w:lineRule="auto"/>
              <w:rPr>
                <w:rFonts w:cs="Arial"/>
                <w:color w:val="1F4E79"/>
                <w:sz w:val="22"/>
                <w:szCs w:val="22"/>
              </w:rPr>
            </w:pPr>
            <w:r w:rsidRPr="0094546E">
              <w:rPr>
                <w:rFonts w:cs="Arial"/>
                <w:color w:val="1F4E79"/>
                <w:sz w:val="22"/>
                <w:szCs w:val="22"/>
              </w:rPr>
              <w:t>Mpumalanga</w:t>
            </w:r>
          </w:p>
        </w:tc>
        <w:tc>
          <w:tcPr>
            <w:tcW w:w="4252" w:type="dxa"/>
            <w:vMerge/>
            <w:tcBorders>
              <w:left w:val="single" w:sz="4" w:space="0" w:color="auto"/>
              <w:right w:val="single" w:sz="4" w:space="0" w:color="auto"/>
            </w:tcBorders>
            <w:vAlign w:val="center"/>
          </w:tcPr>
          <w:p w14:paraId="2827B403" w14:textId="77777777" w:rsidR="007B6EBD" w:rsidRPr="009169E4" w:rsidRDefault="007B6EBD" w:rsidP="007B6EBD">
            <w:pPr>
              <w:spacing w:before="0" w:line="240" w:lineRule="auto"/>
              <w:rPr>
                <w:rFonts w:cs="Arial"/>
                <w:color w:val="1F4E79"/>
                <w:sz w:val="22"/>
                <w:szCs w:val="22"/>
              </w:rPr>
            </w:pPr>
          </w:p>
        </w:tc>
        <w:tc>
          <w:tcPr>
            <w:tcW w:w="1463" w:type="dxa"/>
            <w:tcBorders>
              <w:top w:val="single" w:sz="4" w:space="0" w:color="auto"/>
              <w:left w:val="single" w:sz="4" w:space="0" w:color="auto"/>
              <w:bottom w:val="single" w:sz="4" w:space="0" w:color="auto"/>
              <w:right w:val="single" w:sz="4" w:space="0" w:color="auto"/>
            </w:tcBorders>
            <w:vAlign w:val="center"/>
          </w:tcPr>
          <w:p w14:paraId="16318FD1" w14:textId="218C0DAA" w:rsidR="007B6EBD" w:rsidRPr="009169E4" w:rsidRDefault="007B6EBD" w:rsidP="007B6EBD">
            <w:pPr>
              <w:spacing w:before="0" w:line="240" w:lineRule="auto"/>
              <w:jc w:val="center"/>
              <w:rPr>
                <w:rFonts w:cs="Arial"/>
                <w:color w:val="1F4E79"/>
                <w:sz w:val="22"/>
                <w:szCs w:val="22"/>
              </w:rPr>
            </w:pPr>
            <w:r>
              <w:rPr>
                <w:rFonts w:cs="Arial"/>
                <w:color w:val="1F4E79"/>
                <w:sz w:val="22"/>
                <w:szCs w:val="22"/>
              </w:rPr>
              <w:t>2%</w:t>
            </w:r>
          </w:p>
        </w:tc>
        <w:tc>
          <w:tcPr>
            <w:tcW w:w="1656" w:type="dxa"/>
            <w:vMerge/>
            <w:tcBorders>
              <w:left w:val="single" w:sz="4" w:space="0" w:color="auto"/>
              <w:right w:val="single" w:sz="4" w:space="0" w:color="auto"/>
            </w:tcBorders>
          </w:tcPr>
          <w:p w14:paraId="0666F3AF" w14:textId="77777777" w:rsidR="007B6EBD" w:rsidRPr="009169E4" w:rsidRDefault="007B6EBD" w:rsidP="007B6EBD">
            <w:pPr>
              <w:spacing w:before="0" w:line="240" w:lineRule="auto"/>
              <w:rPr>
                <w:rFonts w:cs="Arial"/>
                <w:color w:val="1F4E79"/>
                <w:sz w:val="22"/>
                <w:szCs w:val="22"/>
              </w:rPr>
            </w:pPr>
          </w:p>
        </w:tc>
      </w:tr>
      <w:tr w:rsidR="003729EC" w:rsidRPr="00B226C9" w14:paraId="60498B83" w14:textId="77777777" w:rsidTr="003729EC">
        <w:trPr>
          <w:cantSplit/>
          <w:trHeight w:val="454"/>
        </w:trPr>
        <w:tc>
          <w:tcPr>
            <w:tcW w:w="889" w:type="dxa"/>
            <w:tcBorders>
              <w:top w:val="single" w:sz="4" w:space="0" w:color="auto"/>
              <w:left w:val="single" w:sz="4" w:space="0" w:color="auto"/>
              <w:bottom w:val="single" w:sz="4" w:space="0" w:color="auto"/>
              <w:right w:val="single" w:sz="4" w:space="0" w:color="auto"/>
            </w:tcBorders>
            <w:vAlign w:val="center"/>
          </w:tcPr>
          <w:p w14:paraId="085D2C41" w14:textId="2AAA3170" w:rsidR="007B6EBD" w:rsidRPr="009169E4" w:rsidRDefault="007B6EBD" w:rsidP="007B6EBD">
            <w:pPr>
              <w:spacing w:before="0" w:line="240" w:lineRule="auto"/>
              <w:rPr>
                <w:rFonts w:cs="Arial"/>
                <w:color w:val="1F4E79"/>
                <w:sz w:val="22"/>
                <w:szCs w:val="22"/>
              </w:rPr>
            </w:pPr>
            <w:r>
              <w:rPr>
                <w:rFonts w:cs="Arial"/>
                <w:color w:val="1F4E79"/>
                <w:sz w:val="22"/>
                <w:szCs w:val="22"/>
              </w:rPr>
              <w:t>5.2.5.9</w:t>
            </w:r>
          </w:p>
        </w:tc>
        <w:tc>
          <w:tcPr>
            <w:tcW w:w="7050" w:type="dxa"/>
            <w:tcBorders>
              <w:top w:val="single" w:sz="4" w:space="0" w:color="auto"/>
              <w:left w:val="single" w:sz="4" w:space="0" w:color="auto"/>
              <w:bottom w:val="single" w:sz="4" w:space="0" w:color="auto"/>
              <w:right w:val="single" w:sz="4" w:space="0" w:color="auto"/>
            </w:tcBorders>
            <w:vAlign w:val="center"/>
          </w:tcPr>
          <w:p w14:paraId="79776811" w14:textId="16B2099D" w:rsidR="007B6EBD" w:rsidRPr="009169E4" w:rsidRDefault="007B6EBD" w:rsidP="007B6EBD">
            <w:pPr>
              <w:spacing w:before="0" w:line="240" w:lineRule="auto"/>
              <w:rPr>
                <w:rFonts w:cs="Arial"/>
                <w:color w:val="1F4E79"/>
                <w:sz w:val="22"/>
                <w:szCs w:val="22"/>
              </w:rPr>
            </w:pPr>
            <w:r w:rsidRPr="0094546E">
              <w:rPr>
                <w:rFonts w:cs="Arial"/>
                <w:color w:val="1F4E79"/>
                <w:sz w:val="22"/>
                <w:szCs w:val="22"/>
              </w:rPr>
              <w:t>Free State</w:t>
            </w:r>
          </w:p>
        </w:tc>
        <w:tc>
          <w:tcPr>
            <w:tcW w:w="4252" w:type="dxa"/>
            <w:vMerge/>
            <w:tcBorders>
              <w:left w:val="single" w:sz="4" w:space="0" w:color="auto"/>
              <w:bottom w:val="single" w:sz="4" w:space="0" w:color="auto"/>
              <w:right w:val="single" w:sz="4" w:space="0" w:color="auto"/>
            </w:tcBorders>
            <w:vAlign w:val="center"/>
          </w:tcPr>
          <w:p w14:paraId="74E045B0" w14:textId="77777777" w:rsidR="007B6EBD" w:rsidRPr="009169E4" w:rsidRDefault="007B6EBD" w:rsidP="007B6EBD">
            <w:pPr>
              <w:spacing w:before="0" w:line="240" w:lineRule="auto"/>
              <w:rPr>
                <w:rFonts w:cs="Arial"/>
                <w:color w:val="1F4E79"/>
                <w:sz w:val="22"/>
                <w:szCs w:val="22"/>
              </w:rPr>
            </w:pPr>
          </w:p>
        </w:tc>
        <w:tc>
          <w:tcPr>
            <w:tcW w:w="1463" w:type="dxa"/>
            <w:tcBorders>
              <w:top w:val="single" w:sz="4" w:space="0" w:color="auto"/>
              <w:left w:val="single" w:sz="4" w:space="0" w:color="auto"/>
              <w:bottom w:val="single" w:sz="4" w:space="0" w:color="auto"/>
              <w:right w:val="single" w:sz="4" w:space="0" w:color="auto"/>
            </w:tcBorders>
            <w:vAlign w:val="center"/>
          </w:tcPr>
          <w:p w14:paraId="5ADE7855" w14:textId="47277C24" w:rsidR="007B6EBD" w:rsidRPr="009169E4" w:rsidRDefault="007B6EBD" w:rsidP="007B6EBD">
            <w:pPr>
              <w:spacing w:before="0" w:line="240" w:lineRule="auto"/>
              <w:jc w:val="center"/>
              <w:rPr>
                <w:rFonts w:cs="Arial"/>
                <w:color w:val="1F4E79"/>
                <w:sz w:val="22"/>
                <w:szCs w:val="22"/>
              </w:rPr>
            </w:pPr>
            <w:r>
              <w:rPr>
                <w:rFonts w:cs="Arial"/>
                <w:color w:val="1F4E79"/>
                <w:sz w:val="22"/>
                <w:szCs w:val="22"/>
              </w:rPr>
              <w:t>2%</w:t>
            </w:r>
          </w:p>
        </w:tc>
        <w:tc>
          <w:tcPr>
            <w:tcW w:w="1656" w:type="dxa"/>
            <w:vMerge/>
            <w:tcBorders>
              <w:left w:val="single" w:sz="4" w:space="0" w:color="auto"/>
              <w:bottom w:val="single" w:sz="4" w:space="0" w:color="auto"/>
              <w:right w:val="single" w:sz="4" w:space="0" w:color="auto"/>
            </w:tcBorders>
          </w:tcPr>
          <w:p w14:paraId="23BB3769" w14:textId="77777777" w:rsidR="007B6EBD" w:rsidRPr="009169E4" w:rsidRDefault="007B6EBD" w:rsidP="007B6EBD">
            <w:pPr>
              <w:spacing w:before="0" w:line="240" w:lineRule="auto"/>
              <w:rPr>
                <w:rFonts w:cs="Arial"/>
                <w:color w:val="1F4E79"/>
                <w:sz w:val="22"/>
                <w:szCs w:val="22"/>
              </w:rPr>
            </w:pPr>
          </w:p>
        </w:tc>
      </w:tr>
      <w:tr w:rsidR="0094546E" w:rsidRPr="00B226C9" w14:paraId="721F60E1" w14:textId="77777777" w:rsidTr="00351485">
        <w:trPr>
          <w:cantSplit/>
          <w:trHeight w:val="567"/>
        </w:trPr>
        <w:tc>
          <w:tcPr>
            <w:tcW w:w="15310" w:type="dxa"/>
            <w:gridSpan w:val="5"/>
            <w:tcBorders>
              <w:top w:val="single" w:sz="4" w:space="0" w:color="auto"/>
              <w:left w:val="single" w:sz="4" w:space="0" w:color="auto"/>
              <w:bottom w:val="single" w:sz="4" w:space="0" w:color="auto"/>
              <w:right w:val="single" w:sz="4" w:space="0" w:color="auto"/>
            </w:tcBorders>
          </w:tcPr>
          <w:p w14:paraId="7C5F874E" w14:textId="77777777" w:rsidR="0094546E" w:rsidRDefault="007B6EBD" w:rsidP="0094546E">
            <w:pPr>
              <w:spacing w:before="0" w:line="240" w:lineRule="auto"/>
              <w:rPr>
                <w:rFonts w:cs="Arial"/>
                <w:b/>
                <w:bCs/>
                <w:color w:val="1F4E79"/>
                <w:sz w:val="22"/>
                <w:szCs w:val="22"/>
              </w:rPr>
            </w:pPr>
            <w:r w:rsidRPr="00CF2B19">
              <w:rPr>
                <w:rFonts w:cs="Arial"/>
                <w:b/>
                <w:bCs/>
                <w:color w:val="1F4E79"/>
                <w:sz w:val="22"/>
                <w:szCs w:val="22"/>
              </w:rPr>
              <w:t>Substantiate your compliance by providing full and accurate information and cross reference to the relevant section of your proposal.</w:t>
            </w:r>
          </w:p>
          <w:p w14:paraId="3536C28E" w14:textId="77777777" w:rsidR="007B6EBD" w:rsidRDefault="007B6EBD" w:rsidP="0094546E">
            <w:pPr>
              <w:spacing w:before="0" w:line="240" w:lineRule="auto"/>
              <w:rPr>
                <w:rFonts w:cs="Arial"/>
                <w:color w:val="1F4E79"/>
                <w:sz w:val="22"/>
                <w:szCs w:val="22"/>
              </w:rPr>
            </w:pPr>
          </w:p>
          <w:p w14:paraId="3413AEA3" w14:textId="4947AC0B" w:rsidR="00053299" w:rsidRPr="009169E4" w:rsidRDefault="00053299" w:rsidP="0094546E">
            <w:pPr>
              <w:spacing w:before="0" w:line="240" w:lineRule="auto"/>
              <w:rPr>
                <w:rFonts w:cs="Arial"/>
                <w:color w:val="1F4E79"/>
                <w:sz w:val="22"/>
                <w:szCs w:val="22"/>
              </w:rPr>
            </w:pPr>
          </w:p>
        </w:tc>
      </w:tr>
      <w:tr w:rsidR="003729EC" w:rsidRPr="00B226C9" w14:paraId="5EDA75CA" w14:textId="044B03B3" w:rsidTr="003729EC">
        <w:trPr>
          <w:cantSplit/>
          <w:trHeight w:val="567"/>
        </w:trPr>
        <w:tc>
          <w:tcPr>
            <w:tcW w:w="889" w:type="dxa"/>
            <w:tcBorders>
              <w:top w:val="single" w:sz="4" w:space="0" w:color="auto"/>
              <w:left w:val="single" w:sz="4" w:space="0" w:color="auto"/>
              <w:bottom w:val="single" w:sz="4" w:space="0" w:color="auto"/>
              <w:right w:val="single" w:sz="4" w:space="0" w:color="auto"/>
            </w:tcBorders>
            <w:vAlign w:val="center"/>
          </w:tcPr>
          <w:p w14:paraId="4AE56EDA" w14:textId="1106295B" w:rsidR="00790394" w:rsidRPr="00790394" w:rsidRDefault="00790394" w:rsidP="00790394">
            <w:pPr>
              <w:spacing w:before="0" w:line="240" w:lineRule="auto"/>
              <w:rPr>
                <w:rFonts w:cs="Arial"/>
                <w:b/>
                <w:bCs/>
                <w:color w:val="1F4E79"/>
                <w:sz w:val="22"/>
                <w:szCs w:val="22"/>
              </w:rPr>
            </w:pPr>
            <w:r w:rsidRPr="00790394">
              <w:rPr>
                <w:rFonts w:cs="Arial"/>
                <w:b/>
                <w:bCs/>
                <w:color w:val="1F4E79"/>
                <w:sz w:val="22"/>
                <w:szCs w:val="22"/>
              </w:rPr>
              <w:lastRenderedPageBreak/>
              <w:t>5.2.6</w:t>
            </w:r>
          </w:p>
        </w:tc>
        <w:tc>
          <w:tcPr>
            <w:tcW w:w="7050" w:type="dxa"/>
            <w:tcBorders>
              <w:top w:val="single" w:sz="4" w:space="0" w:color="auto"/>
              <w:left w:val="single" w:sz="4" w:space="0" w:color="auto"/>
              <w:bottom w:val="single" w:sz="4" w:space="0" w:color="auto"/>
              <w:right w:val="single" w:sz="4" w:space="0" w:color="auto"/>
            </w:tcBorders>
            <w:vAlign w:val="center"/>
          </w:tcPr>
          <w:p w14:paraId="08FF24CE" w14:textId="77777777" w:rsidR="00790394" w:rsidRDefault="00790394" w:rsidP="00ED79E0">
            <w:pPr>
              <w:spacing w:before="120" w:line="276" w:lineRule="auto"/>
              <w:rPr>
                <w:rFonts w:cs="Arial"/>
                <w:b/>
                <w:bCs/>
                <w:color w:val="1F4E79"/>
                <w:sz w:val="22"/>
                <w:szCs w:val="22"/>
                <w:u w:val="single"/>
              </w:rPr>
            </w:pPr>
            <w:r w:rsidRPr="00790394">
              <w:rPr>
                <w:rFonts w:cs="Arial"/>
                <w:b/>
                <w:bCs/>
                <w:color w:val="1F4E79"/>
                <w:sz w:val="22"/>
                <w:szCs w:val="22"/>
              </w:rPr>
              <w:t xml:space="preserve">Selection criteria for appointing national affiliates - </w:t>
            </w:r>
            <w:r w:rsidRPr="00790394">
              <w:rPr>
                <w:rFonts w:cs="Arial"/>
                <w:b/>
                <w:bCs/>
                <w:color w:val="1F4E79"/>
                <w:sz w:val="22"/>
                <w:szCs w:val="22"/>
                <w:u w:val="single"/>
              </w:rPr>
              <w:t>Bidder presentation will be required</w:t>
            </w:r>
          </w:p>
          <w:p w14:paraId="6E0F2556" w14:textId="77777777" w:rsidR="00790394" w:rsidRDefault="00790394" w:rsidP="00790394">
            <w:pPr>
              <w:spacing w:before="0" w:line="240" w:lineRule="auto"/>
              <w:rPr>
                <w:rFonts w:cs="Arial"/>
                <w:b/>
                <w:bCs/>
                <w:color w:val="1F4E79"/>
                <w:sz w:val="22"/>
                <w:szCs w:val="22"/>
                <w:u w:val="single"/>
              </w:rPr>
            </w:pPr>
          </w:p>
          <w:p w14:paraId="7D17F086" w14:textId="77777777" w:rsidR="00790394" w:rsidRPr="00790394" w:rsidRDefault="00790394" w:rsidP="00790394">
            <w:pPr>
              <w:spacing w:before="0" w:after="120" w:line="276" w:lineRule="auto"/>
              <w:rPr>
                <w:rFonts w:cs="Arial"/>
                <w:color w:val="1F4E79"/>
                <w:sz w:val="22"/>
                <w:szCs w:val="22"/>
              </w:rPr>
            </w:pPr>
            <w:r w:rsidRPr="00790394">
              <w:rPr>
                <w:rFonts w:cs="Arial"/>
                <w:color w:val="1F4E79"/>
                <w:sz w:val="22"/>
                <w:szCs w:val="22"/>
              </w:rPr>
              <w:t xml:space="preserve">The bidder will be required to demonstrate, in detail, the process followed when selecting qualified/ registered professionals that represents its national affiliate network. </w:t>
            </w:r>
          </w:p>
          <w:p w14:paraId="36711AAC" w14:textId="4A7A03DD" w:rsidR="00790394" w:rsidRPr="00790394" w:rsidRDefault="00790394" w:rsidP="00ED79E0">
            <w:pPr>
              <w:spacing w:before="0" w:after="120" w:line="276" w:lineRule="auto"/>
              <w:rPr>
                <w:rFonts w:cs="Arial"/>
                <w:color w:val="1F4E79"/>
                <w:sz w:val="22"/>
                <w:szCs w:val="22"/>
              </w:rPr>
            </w:pPr>
            <w:r w:rsidRPr="00790394">
              <w:rPr>
                <w:rFonts w:cs="Arial"/>
                <w:color w:val="1F4E79"/>
                <w:sz w:val="22"/>
                <w:szCs w:val="22"/>
              </w:rPr>
              <w:t>The presentation should cover, as an example, how affiliates are identified, verifications/ checks performed, performance measurement, quality assurance, accountability, etc.</w:t>
            </w:r>
          </w:p>
        </w:tc>
        <w:tc>
          <w:tcPr>
            <w:tcW w:w="4252" w:type="dxa"/>
            <w:tcBorders>
              <w:top w:val="single" w:sz="4" w:space="0" w:color="auto"/>
              <w:left w:val="single" w:sz="4" w:space="0" w:color="auto"/>
              <w:bottom w:val="single" w:sz="4" w:space="0" w:color="auto"/>
              <w:right w:val="single" w:sz="4" w:space="0" w:color="auto"/>
            </w:tcBorders>
            <w:vAlign w:val="center"/>
          </w:tcPr>
          <w:p w14:paraId="07CFC62D" w14:textId="77777777" w:rsidR="00ED79E0" w:rsidRPr="00ED79E0" w:rsidRDefault="00ED79E0" w:rsidP="00ED79E0">
            <w:pPr>
              <w:pStyle w:val="ListParagraph"/>
              <w:numPr>
                <w:ilvl w:val="0"/>
                <w:numId w:val="82"/>
              </w:numPr>
              <w:spacing w:after="120" w:line="276" w:lineRule="auto"/>
              <w:ind w:left="300" w:hanging="215"/>
              <w:rPr>
                <w:rFonts w:ascii="Arial" w:hAnsi="Arial" w:cs="Arial"/>
                <w:color w:val="1F4E79"/>
                <w:sz w:val="20"/>
              </w:rPr>
            </w:pPr>
            <w:r w:rsidRPr="00ED79E0">
              <w:rPr>
                <w:rFonts w:ascii="Arial" w:hAnsi="Arial" w:cs="Arial"/>
                <w:color w:val="1F4E79"/>
                <w:sz w:val="20"/>
              </w:rPr>
              <w:t xml:space="preserve">Adequate demonstration of selection process for national affiliates </w:t>
            </w:r>
            <w:r w:rsidRPr="00ED79E0">
              <w:rPr>
                <w:rFonts w:ascii="Arial" w:hAnsi="Arial" w:cs="Arial"/>
                <w:b/>
                <w:bCs/>
                <w:color w:val="1F4E79"/>
                <w:sz w:val="20"/>
              </w:rPr>
              <w:t>(1 point)</w:t>
            </w:r>
          </w:p>
          <w:p w14:paraId="5CD3BA71" w14:textId="32A96381" w:rsidR="00ED79E0" w:rsidRPr="00ED79E0" w:rsidRDefault="00ED79E0" w:rsidP="00ED79E0">
            <w:pPr>
              <w:pStyle w:val="ListParagraph"/>
              <w:numPr>
                <w:ilvl w:val="0"/>
                <w:numId w:val="82"/>
              </w:numPr>
              <w:spacing w:line="276" w:lineRule="auto"/>
              <w:ind w:left="303" w:hanging="218"/>
              <w:rPr>
                <w:rFonts w:cs="Arial"/>
                <w:color w:val="1F4E79"/>
                <w:sz w:val="22"/>
                <w:szCs w:val="22"/>
              </w:rPr>
            </w:pPr>
            <w:r w:rsidRPr="00ED79E0">
              <w:rPr>
                <w:rFonts w:ascii="Arial" w:hAnsi="Arial" w:cs="Arial"/>
                <w:color w:val="1F4E79"/>
                <w:sz w:val="20"/>
              </w:rPr>
              <w:t>Demonstration of selection process for national affiliates not adequate</w:t>
            </w:r>
          </w:p>
          <w:p w14:paraId="13FF7D57" w14:textId="17E43498" w:rsidR="00790394" w:rsidRPr="00ED79E0" w:rsidRDefault="00ED79E0" w:rsidP="00ED79E0">
            <w:pPr>
              <w:pStyle w:val="ListParagraph"/>
              <w:spacing w:line="276" w:lineRule="auto"/>
              <w:ind w:left="303"/>
              <w:rPr>
                <w:rFonts w:cs="Arial"/>
                <w:color w:val="1F4E79"/>
                <w:sz w:val="22"/>
                <w:szCs w:val="22"/>
              </w:rPr>
            </w:pPr>
            <w:r w:rsidRPr="00ED79E0">
              <w:rPr>
                <w:rFonts w:ascii="Arial" w:hAnsi="Arial" w:cs="Arial"/>
                <w:b/>
                <w:bCs/>
                <w:color w:val="1F4E79"/>
                <w:sz w:val="20"/>
              </w:rPr>
              <w:t>(0 points</w:t>
            </w:r>
            <w:r w:rsidR="003729EC">
              <w:rPr>
                <w:rFonts w:ascii="Arial" w:hAnsi="Arial" w:cs="Arial"/>
                <w:b/>
                <w:bCs/>
                <w:color w:val="1F4E79"/>
                <w:sz w:val="20"/>
              </w:rPr>
              <w:t>)</w:t>
            </w:r>
          </w:p>
        </w:tc>
        <w:tc>
          <w:tcPr>
            <w:tcW w:w="1463" w:type="dxa"/>
            <w:tcBorders>
              <w:top w:val="single" w:sz="4" w:space="0" w:color="auto"/>
              <w:left w:val="single" w:sz="4" w:space="0" w:color="auto"/>
              <w:bottom w:val="single" w:sz="4" w:space="0" w:color="auto"/>
              <w:right w:val="single" w:sz="4" w:space="0" w:color="auto"/>
            </w:tcBorders>
            <w:vAlign w:val="center"/>
          </w:tcPr>
          <w:p w14:paraId="0263BAAD" w14:textId="734E3A52" w:rsidR="00790394" w:rsidRPr="009169E4" w:rsidRDefault="00ED79E0" w:rsidP="00ED79E0">
            <w:pPr>
              <w:spacing w:before="0" w:line="240" w:lineRule="auto"/>
              <w:jc w:val="center"/>
              <w:rPr>
                <w:rFonts w:cs="Arial"/>
                <w:color w:val="1F4E79"/>
                <w:sz w:val="22"/>
                <w:szCs w:val="22"/>
              </w:rPr>
            </w:pPr>
            <w:r>
              <w:rPr>
                <w:rFonts w:cs="Arial"/>
                <w:color w:val="1F4E79"/>
                <w:sz w:val="22"/>
                <w:szCs w:val="22"/>
              </w:rPr>
              <w:t>5%</w:t>
            </w:r>
          </w:p>
        </w:tc>
        <w:tc>
          <w:tcPr>
            <w:tcW w:w="1656" w:type="dxa"/>
            <w:tcBorders>
              <w:top w:val="single" w:sz="4" w:space="0" w:color="auto"/>
              <w:left w:val="single" w:sz="4" w:space="0" w:color="auto"/>
              <w:bottom w:val="single" w:sz="4" w:space="0" w:color="auto"/>
              <w:right w:val="single" w:sz="4" w:space="0" w:color="auto"/>
            </w:tcBorders>
            <w:vAlign w:val="center"/>
          </w:tcPr>
          <w:p w14:paraId="4CD98B72" w14:textId="77777777" w:rsidR="00790394" w:rsidRPr="009169E4" w:rsidRDefault="00790394" w:rsidP="00790394">
            <w:pPr>
              <w:spacing w:before="0" w:line="240" w:lineRule="auto"/>
              <w:rPr>
                <w:rFonts w:cs="Arial"/>
                <w:color w:val="1F4E79"/>
                <w:sz w:val="22"/>
                <w:szCs w:val="22"/>
              </w:rPr>
            </w:pPr>
          </w:p>
        </w:tc>
      </w:tr>
      <w:tr w:rsidR="00ED79E0" w:rsidRPr="00B226C9" w14:paraId="3E5DD9DA" w14:textId="0F231D86" w:rsidTr="00686F80">
        <w:trPr>
          <w:cantSplit/>
          <w:trHeight w:val="567"/>
        </w:trPr>
        <w:tc>
          <w:tcPr>
            <w:tcW w:w="15310" w:type="dxa"/>
            <w:gridSpan w:val="5"/>
            <w:tcBorders>
              <w:top w:val="single" w:sz="4" w:space="0" w:color="auto"/>
              <w:left w:val="single" w:sz="4" w:space="0" w:color="auto"/>
              <w:bottom w:val="single" w:sz="4" w:space="0" w:color="auto"/>
              <w:right w:val="single" w:sz="4" w:space="0" w:color="auto"/>
            </w:tcBorders>
          </w:tcPr>
          <w:p w14:paraId="5841027C" w14:textId="77777777" w:rsidR="00ED79E0" w:rsidRDefault="00ED79E0" w:rsidP="00ED79E0">
            <w:pPr>
              <w:spacing w:before="0" w:line="240" w:lineRule="auto"/>
              <w:rPr>
                <w:rFonts w:cs="Arial"/>
                <w:b/>
                <w:bCs/>
                <w:color w:val="1F4E79"/>
                <w:sz w:val="22"/>
                <w:szCs w:val="22"/>
              </w:rPr>
            </w:pPr>
            <w:r w:rsidRPr="00CF2B19">
              <w:rPr>
                <w:rFonts w:cs="Arial"/>
                <w:b/>
                <w:bCs/>
                <w:color w:val="1F4E79"/>
                <w:sz w:val="22"/>
                <w:szCs w:val="22"/>
              </w:rPr>
              <w:t>Substantiate your compliance by providing full and accurate information and cross reference to the relevant section of your proposal.</w:t>
            </w:r>
          </w:p>
          <w:p w14:paraId="663B7394" w14:textId="77777777" w:rsidR="00ED79E0" w:rsidRDefault="00ED79E0" w:rsidP="00ED79E0">
            <w:pPr>
              <w:spacing w:before="0" w:line="240" w:lineRule="auto"/>
              <w:rPr>
                <w:rFonts w:cs="Arial"/>
                <w:b/>
                <w:bCs/>
                <w:color w:val="1F4E79"/>
                <w:sz w:val="22"/>
                <w:szCs w:val="22"/>
              </w:rPr>
            </w:pPr>
          </w:p>
          <w:p w14:paraId="13B44DC4" w14:textId="77777777" w:rsidR="00ED79E0" w:rsidRDefault="00ED79E0" w:rsidP="0094546E">
            <w:pPr>
              <w:spacing w:before="0" w:line="240" w:lineRule="auto"/>
              <w:rPr>
                <w:rFonts w:cs="Arial"/>
                <w:color w:val="1F4E79"/>
                <w:sz w:val="22"/>
                <w:szCs w:val="22"/>
              </w:rPr>
            </w:pPr>
          </w:p>
          <w:p w14:paraId="51305547" w14:textId="77777777" w:rsidR="00ED79E0" w:rsidRPr="009169E4" w:rsidRDefault="00ED79E0" w:rsidP="0094546E">
            <w:pPr>
              <w:spacing w:before="0" w:line="240" w:lineRule="auto"/>
              <w:rPr>
                <w:rFonts w:cs="Arial"/>
                <w:color w:val="1F4E79"/>
                <w:sz w:val="22"/>
                <w:szCs w:val="22"/>
              </w:rPr>
            </w:pPr>
          </w:p>
        </w:tc>
      </w:tr>
      <w:tr w:rsidR="003729EC" w:rsidRPr="00B226C9" w14:paraId="7ACAC0CC" w14:textId="56B8BDA5" w:rsidTr="003729EC">
        <w:trPr>
          <w:cantSplit/>
          <w:trHeight w:val="567"/>
        </w:trPr>
        <w:tc>
          <w:tcPr>
            <w:tcW w:w="889" w:type="dxa"/>
            <w:tcBorders>
              <w:top w:val="single" w:sz="4" w:space="0" w:color="auto"/>
              <w:left w:val="single" w:sz="4" w:space="0" w:color="auto"/>
              <w:bottom w:val="single" w:sz="4" w:space="0" w:color="auto"/>
              <w:right w:val="single" w:sz="4" w:space="0" w:color="auto"/>
            </w:tcBorders>
            <w:vAlign w:val="center"/>
          </w:tcPr>
          <w:p w14:paraId="664EDEEB" w14:textId="17FE6EA7" w:rsidR="00ED79E0" w:rsidRPr="009169E4" w:rsidRDefault="00ED79E0" w:rsidP="00ED79E0">
            <w:pPr>
              <w:spacing w:before="0" w:line="240" w:lineRule="auto"/>
              <w:rPr>
                <w:rFonts w:cs="Arial"/>
                <w:color w:val="1F4E79"/>
                <w:sz w:val="22"/>
                <w:szCs w:val="22"/>
              </w:rPr>
            </w:pPr>
            <w:r w:rsidRPr="00790394">
              <w:rPr>
                <w:rFonts w:cs="Arial"/>
                <w:b/>
                <w:bCs/>
                <w:color w:val="1F4E79"/>
                <w:sz w:val="22"/>
                <w:szCs w:val="22"/>
              </w:rPr>
              <w:lastRenderedPageBreak/>
              <w:t>5.2.</w:t>
            </w:r>
            <w:r>
              <w:rPr>
                <w:rFonts w:cs="Arial"/>
                <w:b/>
                <w:bCs/>
                <w:color w:val="1F4E79"/>
                <w:sz w:val="22"/>
                <w:szCs w:val="22"/>
              </w:rPr>
              <w:t>7</w:t>
            </w:r>
          </w:p>
        </w:tc>
        <w:tc>
          <w:tcPr>
            <w:tcW w:w="7050" w:type="dxa"/>
            <w:tcBorders>
              <w:top w:val="single" w:sz="4" w:space="0" w:color="auto"/>
              <w:left w:val="single" w:sz="4" w:space="0" w:color="auto"/>
              <w:bottom w:val="single" w:sz="4" w:space="0" w:color="auto"/>
              <w:right w:val="single" w:sz="4" w:space="0" w:color="auto"/>
            </w:tcBorders>
            <w:vAlign w:val="center"/>
          </w:tcPr>
          <w:p w14:paraId="2CF0D61A" w14:textId="6297B086" w:rsidR="00ED79E0" w:rsidRDefault="00ED79E0" w:rsidP="00ED79E0">
            <w:pPr>
              <w:spacing w:before="120" w:line="276" w:lineRule="auto"/>
              <w:rPr>
                <w:rFonts w:cs="Arial"/>
                <w:b/>
                <w:bCs/>
                <w:color w:val="1F4E79"/>
                <w:sz w:val="22"/>
                <w:szCs w:val="22"/>
              </w:rPr>
            </w:pPr>
            <w:r w:rsidRPr="00ED79E0">
              <w:rPr>
                <w:rFonts w:cs="Arial"/>
                <w:b/>
                <w:bCs/>
                <w:color w:val="1F4E79"/>
                <w:sz w:val="22"/>
                <w:szCs w:val="22"/>
              </w:rPr>
              <w:t xml:space="preserve">Reporting (integrated reporting system) - </w:t>
            </w:r>
            <w:r w:rsidRPr="00ED79E0">
              <w:rPr>
                <w:rFonts w:cs="Arial"/>
                <w:b/>
                <w:bCs/>
                <w:color w:val="1F4E79"/>
                <w:sz w:val="22"/>
                <w:szCs w:val="22"/>
                <w:u w:val="single"/>
              </w:rPr>
              <w:t>Bidder presentation will be required for predictive data analysis</w:t>
            </w:r>
          </w:p>
          <w:p w14:paraId="75A8AAC2" w14:textId="77777777" w:rsidR="00ED79E0" w:rsidRDefault="00ED79E0" w:rsidP="00ED79E0">
            <w:pPr>
              <w:spacing w:before="0" w:line="240" w:lineRule="auto"/>
              <w:rPr>
                <w:rFonts w:cs="Arial"/>
                <w:b/>
                <w:bCs/>
                <w:color w:val="1F4E79"/>
                <w:sz w:val="22"/>
                <w:szCs w:val="22"/>
                <w:u w:val="single"/>
              </w:rPr>
            </w:pPr>
          </w:p>
          <w:p w14:paraId="3E99FF16" w14:textId="77777777" w:rsidR="00ED79E0" w:rsidRPr="00ED79E0" w:rsidRDefault="00ED79E0" w:rsidP="00ED79E0">
            <w:pPr>
              <w:spacing w:before="0" w:after="60" w:line="276" w:lineRule="auto"/>
              <w:rPr>
                <w:rFonts w:cs="Arial"/>
                <w:color w:val="1F4E79"/>
                <w:sz w:val="22"/>
                <w:szCs w:val="22"/>
              </w:rPr>
            </w:pPr>
            <w:r w:rsidRPr="00ED79E0">
              <w:rPr>
                <w:rFonts w:cs="Arial"/>
                <w:color w:val="1F4E79"/>
                <w:sz w:val="22"/>
                <w:szCs w:val="22"/>
              </w:rPr>
              <w:t>The bidder will be required to demonstrate the following:</w:t>
            </w:r>
          </w:p>
          <w:p w14:paraId="34DBD0A0" w14:textId="77777777" w:rsidR="00ED79E0" w:rsidRPr="00ED79E0" w:rsidRDefault="00ED79E0" w:rsidP="00ED79E0">
            <w:pPr>
              <w:spacing w:before="0" w:after="60" w:line="276" w:lineRule="auto"/>
              <w:rPr>
                <w:rFonts w:cs="Arial"/>
                <w:color w:val="1F4E79"/>
                <w:sz w:val="22"/>
                <w:szCs w:val="22"/>
              </w:rPr>
            </w:pPr>
            <w:r w:rsidRPr="00ED79E0">
              <w:rPr>
                <w:rFonts w:cs="Arial"/>
                <w:color w:val="1F4E79"/>
                <w:sz w:val="22"/>
                <w:szCs w:val="22"/>
              </w:rPr>
              <w:t>• Dashboard / live reporting (AGSA access)</w:t>
            </w:r>
          </w:p>
          <w:p w14:paraId="6FDF5799" w14:textId="77777777" w:rsidR="00ED79E0" w:rsidRPr="00ED79E0" w:rsidRDefault="00ED79E0" w:rsidP="00ED79E0">
            <w:pPr>
              <w:spacing w:before="0" w:after="60" w:line="276" w:lineRule="auto"/>
              <w:rPr>
                <w:rFonts w:cs="Arial"/>
                <w:color w:val="1F4E79"/>
                <w:sz w:val="22"/>
                <w:szCs w:val="22"/>
              </w:rPr>
            </w:pPr>
            <w:r w:rsidRPr="00ED79E0">
              <w:rPr>
                <w:rFonts w:cs="Arial"/>
                <w:color w:val="1F4E79"/>
                <w:sz w:val="22"/>
                <w:szCs w:val="22"/>
              </w:rPr>
              <w:t>• Monthly reports</w:t>
            </w:r>
          </w:p>
          <w:p w14:paraId="663081BD" w14:textId="77777777" w:rsidR="00ED79E0" w:rsidRPr="00ED79E0" w:rsidRDefault="00ED79E0" w:rsidP="00ED79E0">
            <w:pPr>
              <w:spacing w:before="0" w:after="60" w:line="276" w:lineRule="auto"/>
              <w:rPr>
                <w:rFonts w:cs="Arial"/>
                <w:color w:val="1F4E79"/>
                <w:sz w:val="22"/>
                <w:szCs w:val="22"/>
              </w:rPr>
            </w:pPr>
            <w:r w:rsidRPr="00ED79E0">
              <w:rPr>
                <w:rFonts w:cs="Arial"/>
                <w:color w:val="1F4E79"/>
                <w:sz w:val="22"/>
                <w:szCs w:val="22"/>
              </w:rPr>
              <w:t>• Quarterly reports</w:t>
            </w:r>
          </w:p>
          <w:p w14:paraId="6DEE24EC" w14:textId="77777777" w:rsidR="00ED79E0" w:rsidRPr="00ED79E0" w:rsidRDefault="00ED79E0" w:rsidP="00ED79E0">
            <w:pPr>
              <w:spacing w:before="0" w:after="60" w:line="276" w:lineRule="auto"/>
              <w:rPr>
                <w:rFonts w:cs="Arial"/>
                <w:color w:val="1F4E79"/>
                <w:sz w:val="22"/>
                <w:szCs w:val="22"/>
              </w:rPr>
            </w:pPr>
            <w:r w:rsidRPr="00ED79E0">
              <w:rPr>
                <w:rFonts w:cs="Arial"/>
                <w:color w:val="1F4E79"/>
                <w:sz w:val="22"/>
                <w:szCs w:val="22"/>
              </w:rPr>
              <w:t>• Annual reports</w:t>
            </w:r>
          </w:p>
          <w:p w14:paraId="640B55D6" w14:textId="77777777" w:rsidR="00ED79E0" w:rsidRPr="00ED79E0" w:rsidRDefault="00ED79E0" w:rsidP="00ED79E0">
            <w:pPr>
              <w:spacing w:before="0" w:after="60" w:line="276" w:lineRule="auto"/>
              <w:rPr>
                <w:rFonts w:cs="Arial"/>
                <w:color w:val="1F4E79"/>
                <w:sz w:val="22"/>
                <w:szCs w:val="22"/>
              </w:rPr>
            </w:pPr>
            <w:r w:rsidRPr="00ED79E0">
              <w:rPr>
                <w:rFonts w:cs="Arial"/>
                <w:color w:val="1F4E79"/>
                <w:sz w:val="22"/>
                <w:szCs w:val="22"/>
              </w:rPr>
              <w:t>• Ad hoc reports</w:t>
            </w:r>
          </w:p>
          <w:p w14:paraId="42BE9AA4" w14:textId="77777777" w:rsidR="00ED79E0" w:rsidRDefault="00ED79E0" w:rsidP="00ED79E0">
            <w:pPr>
              <w:spacing w:before="0" w:after="60" w:line="240" w:lineRule="auto"/>
              <w:rPr>
                <w:rFonts w:cs="Arial"/>
                <w:color w:val="1F4E79"/>
                <w:sz w:val="22"/>
                <w:szCs w:val="22"/>
              </w:rPr>
            </w:pPr>
            <w:r w:rsidRPr="00ED79E0">
              <w:rPr>
                <w:rFonts w:cs="Arial"/>
                <w:color w:val="1F4E79"/>
                <w:sz w:val="22"/>
                <w:szCs w:val="22"/>
              </w:rPr>
              <w:t>• Predictive data analysis reporting dashboard must be included in the</w:t>
            </w:r>
            <w:r>
              <w:rPr>
                <w:rFonts w:cs="Arial"/>
                <w:color w:val="1F4E79"/>
                <w:sz w:val="22"/>
                <w:szCs w:val="22"/>
              </w:rPr>
              <w:t xml:space="preserve"> </w:t>
            </w:r>
          </w:p>
          <w:p w14:paraId="21E8E65C" w14:textId="278DAD3F" w:rsidR="00ED79E0" w:rsidRPr="00ED79E0" w:rsidRDefault="00ED79E0" w:rsidP="00ED79E0">
            <w:pPr>
              <w:spacing w:before="0" w:after="120" w:line="240" w:lineRule="auto"/>
              <w:rPr>
                <w:rFonts w:cs="Arial"/>
                <w:color w:val="1F4E79"/>
                <w:sz w:val="22"/>
                <w:szCs w:val="22"/>
              </w:rPr>
            </w:pPr>
            <w:r>
              <w:rPr>
                <w:rFonts w:cs="Arial"/>
                <w:color w:val="1F4E79"/>
                <w:sz w:val="22"/>
                <w:szCs w:val="22"/>
              </w:rPr>
              <w:t xml:space="preserve">  </w:t>
            </w:r>
            <w:r w:rsidRPr="00ED79E0">
              <w:rPr>
                <w:rFonts w:cs="Arial"/>
                <w:color w:val="1F4E79"/>
                <w:sz w:val="22"/>
                <w:szCs w:val="22"/>
              </w:rPr>
              <w:t xml:space="preserve">bidder’s presentation. </w:t>
            </w:r>
          </w:p>
          <w:p w14:paraId="0F707941" w14:textId="77777777" w:rsidR="00ED79E0" w:rsidRPr="00ED79E0" w:rsidRDefault="00ED79E0" w:rsidP="00ED79E0">
            <w:pPr>
              <w:spacing w:before="0" w:after="120" w:line="276" w:lineRule="auto"/>
              <w:rPr>
                <w:rFonts w:cs="Arial"/>
                <w:color w:val="1F4E79"/>
                <w:sz w:val="22"/>
                <w:szCs w:val="22"/>
              </w:rPr>
            </w:pPr>
            <w:r w:rsidRPr="00ED79E0">
              <w:rPr>
                <w:rFonts w:cs="Arial"/>
                <w:color w:val="1F4E79"/>
                <w:sz w:val="22"/>
                <w:szCs w:val="22"/>
              </w:rPr>
              <w:t>The reports must meet the minimum standards, as defined by AGSA from time to time as well as reasonable timelines as agreed by both parties. The reports should provide a statistical analysis that includes the number of employees using the service, a trend analysis, benchmarking within the same industry, critical areas of concern, a comparative according to the AGSA audit cycles and financial years, and recommendations.</w:t>
            </w:r>
          </w:p>
          <w:p w14:paraId="7C9A53BE" w14:textId="20A536DE" w:rsidR="00ED79E0" w:rsidRPr="009169E4" w:rsidRDefault="00AE38F2" w:rsidP="00ED79E0">
            <w:pPr>
              <w:spacing w:before="0" w:after="120" w:line="276" w:lineRule="auto"/>
              <w:rPr>
                <w:rFonts w:cs="Arial"/>
                <w:color w:val="1F4E79"/>
                <w:sz w:val="22"/>
                <w:szCs w:val="22"/>
              </w:rPr>
            </w:pPr>
            <w:r w:rsidRPr="00AE38F2">
              <w:rPr>
                <w:rFonts w:cs="Arial"/>
                <w:color w:val="1F4E79"/>
                <w:sz w:val="22"/>
                <w:szCs w:val="22"/>
              </w:rPr>
              <w:t xml:space="preserve">The bidder must complete </w:t>
            </w:r>
            <w:r w:rsidRPr="00AE38F2">
              <w:rPr>
                <w:rFonts w:cs="Arial"/>
                <w:b/>
                <w:bCs/>
                <w:color w:val="1F4E79"/>
                <w:sz w:val="22"/>
                <w:szCs w:val="22"/>
              </w:rPr>
              <w:t xml:space="preserve">Appendix </w:t>
            </w:r>
            <w:r>
              <w:rPr>
                <w:rFonts w:cs="Arial"/>
                <w:b/>
                <w:bCs/>
                <w:color w:val="1F4E79"/>
                <w:sz w:val="22"/>
                <w:szCs w:val="22"/>
              </w:rPr>
              <w:t>G</w:t>
            </w:r>
            <w:r w:rsidRPr="00AE38F2">
              <w:rPr>
                <w:rFonts w:cs="Arial"/>
                <w:color w:val="1F4E79"/>
                <w:sz w:val="22"/>
                <w:szCs w:val="22"/>
              </w:rPr>
              <w:t xml:space="preserve"> to substantiate its compliance with this requirement.</w:t>
            </w:r>
          </w:p>
        </w:tc>
        <w:tc>
          <w:tcPr>
            <w:tcW w:w="4252" w:type="dxa"/>
            <w:tcBorders>
              <w:top w:val="single" w:sz="4" w:space="0" w:color="auto"/>
              <w:left w:val="single" w:sz="4" w:space="0" w:color="auto"/>
              <w:bottom w:val="single" w:sz="4" w:space="0" w:color="auto"/>
              <w:right w:val="single" w:sz="4" w:space="0" w:color="auto"/>
            </w:tcBorders>
            <w:vAlign w:val="center"/>
          </w:tcPr>
          <w:p w14:paraId="5AC56F3F" w14:textId="77777777" w:rsidR="00ED79E0" w:rsidRPr="00ED79E0" w:rsidRDefault="00ED79E0" w:rsidP="00ED79E0">
            <w:pPr>
              <w:pStyle w:val="ListParagraph"/>
              <w:numPr>
                <w:ilvl w:val="0"/>
                <w:numId w:val="83"/>
              </w:numPr>
              <w:spacing w:after="120" w:line="276" w:lineRule="auto"/>
              <w:ind w:left="300" w:hanging="215"/>
              <w:rPr>
                <w:rFonts w:ascii="Arial" w:hAnsi="Arial" w:cs="Arial"/>
                <w:color w:val="1F4E79"/>
                <w:sz w:val="20"/>
              </w:rPr>
            </w:pPr>
            <w:r w:rsidRPr="00ED79E0">
              <w:rPr>
                <w:rFonts w:ascii="Arial" w:hAnsi="Arial" w:cs="Arial"/>
                <w:color w:val="1F4E79"/>
                <w:sz w:val="20"/>
              </w:rPr>
              <w:t xml:space="preserve">The sample reports meets the requirements, provides relevant information and demonstrates good understanding </w:t>
            </w:r>
            <w:r w:rsidRPr="00ED79E0">
              <w:rPr>
                <w:rFonts w:ascii="Arial" w:hAnsi="Arial" w:cs="Arial"/>
                <w:b/>
                <w:bCs/>
                <w:color w:val="1F4E79"/>
                <w:sz w:val="20"/>
              </w:rPr>
              <w:t>(3 points)</w:t>
            </w:r>
          </w:p>
          <w:p w14:paraId="28869E8F" w14:textId="77777777" w:rsidR="00ED79E0" w:rsidRPr="00ED79E0" w:rsidRDefault="00ED79E0" w:rsidP="00ED79E0">
            <w:pPr>
              <w:pStyle w:val="ListParagraph"/>
              <w:numPr>
                <w:ilvl w:val="0"/>
                <w:numId w:val="83"/>
              </w:numPr>
              <w:spacing w:after="120" w:line="276" w:lineRule="auto"/>
              <w:ind w:left="300" w:hanging="215"/>
              <w:rPr>
                <w:rFonts w:ascii="Arial" w:hAnsi="Arial" w:cs="Arial"/>
                <w:color w:val="1F4E79"/>
                <w:sz w:val="20"/>
              </w:rPr>
            </w:pPr>
            <w:r w:rsidRPr="00ED79E0">
              <w:rPr>
                <w:rFonts w:ascii="Arial" w:hAnsi="Arial" w:cs="Arial"/>
                <w:color w:val="1F4E79"/>
                <w:sz w:val="20"/>
              </w:rPr>
              <w:t xml:space="preserve">The sample reports partially meets the requirements but lacks detail and clarity </w:t>
            </w:r>
            <w:r w:rsidRPr="00ED79E0">
              <w:rPr>
                <w:rFonts w:ascii="Arial" w:hAnsi="Arial" w:cs="Arial"/>
                <w:b/>
                <w:bCs/>
                <w:color w:val="1F4E79"/>
                <w:sz w:val="20"/>
              </w:rPr>
              <w:t>(2 points)</w:t>
            </w:r>
          </w:p>
          <w:p w14:paraId="4BF7E228" w14:textId="77777777" w:rsidR="00ED79E0" w:rsidRPr="00ED79E0" w:rsidRDefault="00ED79E0" w:rsidP="00ED79E0">
            <w:pPr>
              <w:pStyle w:val="ListParagraph"/>
              <w:numPr>
                <w:ilvl w:val="0"/>
                <w:numId w:val="83"/>
              </w:numPr>
              <w:spacing w:after="120" w:line="276" w:lineRule="auto"/>
              <w:ind w:left="300" w:hanging="215"/>
              <w:rPr>
                <w:rFonts w:ascii="Arial" w:hAnsi="Arial" w:cs="Arial"/>
                <w:color w:val="1F4E79"/>
                <w:sz w:val="20"/>
              </w:rPr>
            </w:pPr>
            <w:r w:rsidRPr="00ED79E0">
              <w:rPr>
                <w:rFonts w:ascii="Arial" w:hAnsi="Arial" w:cs="Arial"/>
                <w:color w:val="1F4E79"/>
                <w:sz w:val="20"/>
              </w:rPr>
              <w:t xml:space="preserve">The sample reports fails to meet the requirements or demonstrates a lack of understanding </w:t>
            </w:r>
            <w:r w:rsidRPr="00ED79E0">
              <w:rPr>
                <w:rFonts w:ascii="Arial" w:hAnsi="Arial" w:cs="Arial"/>
                <w:b/>
                <w:bCs/>
                <w:color w:val="1F4E79"/>
                <w:sz w:val="20"/>
              </w:rPr>
              <w:t>(1 point)</w:t>
            </w:r>
          </w:p>
          <w:p w14:paraId="7320B7A6" w14:textId="3837B3C2" w:rsidR="00ED79E0" w:rsidRPr="00ED79E0" w:rsidRDefault="00ED79E0" w:rsidP="00ED79E0">
            <w:pPr>
              <w:pStyle w:val="ListParagraph"/>
              <w:numPr>
                <w:ilvl w:val="0"/>
                <w:numId w:val="83"/>
              </w:numPr>
              <w:spacing w:line="276" w:lineRule="auto"/>
              <w:ind w:left="303" w:hanging="218"/>
              <w:rPr>
                <w:rFonts w:cs="Arial"/>
                <w:color w:val="1F4E79"/>
                <w:sz w:val="22"/>
                <w:szCs w:val="22"/>
              </w:rPr>
            </w:pPr>
            <w:r w:rsidRPr="00ED79E0">
              <w:rPr>
                <w:rFonts w:ascii="Arial" w:hAnsi="Arial" w:cs="Arial"/>
                <w:color w:val="1F4E79"/>
                <w:sz w:val="20"/>
              </w:rPr>
              <w:t xml:space="preserve">No sample reports provided </w:t>
            </w:r>
            <w:r w:rsidRPr="00ED79E0">
              <w:rPr>
                <w:rFonts w:ascii="Arial" w:hAnsi="Arial" w:cs="Arial"/>
                <w:b/>
                <w:bCs/>
                <w:color w:val="1F4E79"/>
                <w:sz w:val="20"/>
              </w:rPr>
              <w:t>(0 points)</w:t>
            </w:r>
          </w:p>
        </w:tc>
        <w:tc>
          <w:tcPr>
            <w:tcW w:w="1463" w:type="dxa"/>
            <w:tcBorders>
              <w:top w:val="single" w:sz="4" w:space="0" w:color="auto"/>
              <w:left w:val="single" w:sz="4" w:space="0" w:color="auto"/>
              <w:bottom w:val="single" w:sz="4" w:space="0" w:color="auto"/>
              <w:right w:val="single" w:sz="4" w:space="0" w:color="auto"/>
            </w:tcBorders>
            <w:vAlign w:val="center"/>
          </w:tcPr>
          <w:p w14:paraId="29F74CB5" w14:textId="4832723E" w:rsidR="00ED79E0" w:rsidRPr="009169E4" w:rsidRDefault="00AE38F2" w:rsidP="00ED79E0">
            <w:pPr>
              <w:spacing w:before="0" w:line="240" w:lineRule="auto"/>
              <w:jc w:val="center"/>
              <w:rPr>
                <w:rFonts w:cs="Arial"/>
                <w:color w:val="1F4E79"/>
                <w:sz w:val="22"/>
                <w:szCs w:val="22"/>
              </w:rPr>
            </w:pPr>
            <w:r>
              <w:rPr>
                <w:rFonts w:cs="Arial"/>
                <w:color w:val="1F4E79"/>
                <w:sz w:val="22"/>
                <w:szCs w:val="22"/>
              </w:rPr>
              <w:t>12</w:t>
            </w:r>
            <w:r w:rsidR="00ED79E0">
              <w:rPr>
                <w:rFonts w:cs="Arial"/>
                <w:color w:val="1F4E79"/>
                <w:sz w:val="22"/>
                <w:szCs w:val="22"/>
              </w:rPr>
              <w:t>%</w:t>
            </w:r>
          </w:p>
        </w:tc>
        <w:tc>
          <w:tcPr>
            <w:tcW w:w="1656" w:type="dxa"/>
            <w:tcBorders>
              <w:top w:val="single" w:sz="4" w:space="0" w:color="auto"/>
              <w:left w:val="single" w:sz="4" w:space="0" w:color="auto"/>
              <w:bottom w:val="single" w:sz="4" w:space="0" w:color="auto"/>
              <w:right w:val="single" w:sz="4" w:space="0" w:color="auto"/>
            </w:tcBorders>
            <w:vAlign w:val="center"/>
          </w:tcPr>
          <w:p w14:paraId="08505476" w14:textId="77777777" w:rsidR="00ED79E0" w:rsidRPr="009169E4" w:rsidRDefault="00ED79E0" w:rsidP="00ED79E0">
            <w:pPr>
              <w:spacing w:before="0" w:line="240" w:lineRule="auto"/>
              <w:jc w:val="center"/>
              <w:rPr>
                <w:rFonts w:cs="Arial"/>
                <w:color w:val="1F4E79"/>
                <w:sz w:val="22"/>
                <w:szCs w:val="22"/>
              </w:rPr>
            </w:pPr>
          </w:p>
        </w:tc>
      </w:tr>
      <w:tr w:rsidR="00AE38F2" w:rsidRPr="00B226C9" w14:paraId="359D6702" w14:textId="77777777" w:rsidTr="00ED579C">
        <w:trPr>
          <w:cantSplit/>
          <w:trHeight w:val="567"/>
        </w:trPr>
        <w:tc>
          <w:tcPr>
            <w:tcW w:w="15310" w:type="dxa"/>
            <w:gridSpan w:val="5"/>
            <w:tcBorders>
              <w:top w:val="single" w:sz="4" w:space="0" w:color="auto"/>
              <w:left w:val="single" w:sz="4" w:space="0" w:color="auto"/>
              <w:bottom w:val="single" w:sz="4" w:space="0" w:color="auto"/>
              <w:right w:val="single" w:sz="4" w:space="0" w:color="auto"/>
            </w:tcBorders>
          </w:tcPr>
          <w:p w14:paraId="42C7EE9D" w14:textId="77777777" w:rsidR="00AE38F2" w:rsidRDefault="00AE38F2" w:rsidP="00AE38F2">
            <w:pPr>
              <w:spacing w:before="0" w:line="240" w:lineRule="auto"/>
              <w:rPr>
                <w:rFonts w:cs="Arial"/>
                <w:b/>
                <w:bCs/>
                <w:color w:val="1F4E79"/>
                <w:sz w:val="22"/>
                <w:szCs w:val="22"/>
              </w:rPr>
            </w:pPr>
            <w:r w:rsidRPr="00CF2B19">
              <w:rPr>
                <w:rFonts w:cs="Arial"/>
                <w:b/>
                <w:bCs/>
                <w:color w:val="1F4E79"/>
                <w:sz w:val="22"/>
                <w:szCs w:val="22"/>
              </w:rPr>
              <w:t>Substantiate your compliance by providing full and accurate information and cross reference to the relevant section of your proposal.</w:t>
            </w:r>
          </w:p>
          <w:p w14:paraId="3E6B2443" w14:textId="77777777" w:rsidR="00AE38F2" w:rsidRDefault="00AE38F2" w:rsidP="0094546E">
            <w:pPr>
              <w:spacing w:before="0" w:line="240" w:lineRule="auto"/>
              <w:rPr>
                <w:rFonts w:cs="Arial"/>
                <w:color w:val="1F4E79"/>
                <w:sz w:val="22"/>
                <w:szCs w:val="22"/>
              </w:rPr>
            </w:pPr>
          </w:p>
          <w:p w14:paraId="41564779" w14:textId="77777777" w:rsidR="00AE38F2" w:rsidRDefault="00AE38F2" w:rsidP="0094546E">
            <w:pPr>
              <w:spacing w:before="0" w:line="240" w:lineRule="auto"/>
              <w:rPr>
                <w:rFonts w:cs="Arial"/>
                <w:color w:val="1F4E79"/>
                <w:sz w:val="22"/>
                <w:szCs w:val="22"/>
              </w:rPr>
            </w:pPr>
          </w:p>
          <w:p w14:paraId="5E9C84BE" w14:textId="77777777" w:rsidR="00AE38F2" w:rsidRPr="009169E4" w:rsidRDefault="00AE38F2" w:rsidP="0094546E">
            <w:pPr>
              <w:spacing w:before="0" w:line="240" w:lineRule="auto"/>
              <w:rPr>
                <w:rFonts w:cs="Arial"/>
                <w:color w:val="1F4E79"/>
                <w:sz w:val="22"/>
                <w:szCs w:val="22"/>
              </w:rPr>
            </w:pPr>
          </w:p>
        </w:tc>
      </w:tr>
      <w:tr w:rsidR="00AE38F2" w:rsidRPr="00B226C9" w14:paraId="4BE1D45A" w14:textId="77777777" w:rsidTr="003729EC">
        <w:trPr>
          <w:cantSplit/>
          <w:trHeight w:val="567"/>
        </w:trPr>
        <w:tc>
          <w:tcPr>
            <w:tcW w:w="889" w:type="dxa"/>
            <w:tcBorders>
              <w:top w:val="single" w:sz="4" w:space="0" w:color="auto"/>
              <w:left w:val="single" w:sz="4" w:space="0" w:color="auto"/>
              <w:bottom w:val="single" w:sz="4" w:space="0" w:color="auto"/>
              <w:right w:val="single" w:sz="4" w:space="0" w:color="auto"/>
            </w:tcBorders>
            <w:vAlign w:val="center"/>
          </w:tcPr>
          <w:p w14:paraId="240D6A7F" w14:textId="7E78F49E" w:rsidR="00AE38F2" w:rsidRPr="009169E4" w:rsidRDefault="00AE38F2" w:rsidP="00AE38F2">
            <w:pPr>
              <w:spacing w:before="0" w:line="240" w:lineRule="auto"/>
              <w:rPr>
                <w:rFonts w:cs="Arial"/>
                <w:color w:val="1F4E79"/>
                <w:sz w:val="22"/>
                <w:szCs w:val="22"/>
              </w:rPr>
            </w:pPr>
            <w:r w:rsidRPr="00790394">
              <w:rPr>
                <w:rFonts w:cs="Arial"/>
                <w:b/>
                <w:bCs/>
                <w:color w:val="1F4E79"/>
                <w:sz w:val="22"/>
                <w:szCs w:val="22"/>
              </w:rPr>
              <w:lastRenderedPageBreak/>
              <w:t>5.2.</w:t>
            </w:r>
            <w:r>
              <w:rPr>
                <w:rFonts w:cs="Arial"/>
                <w:b/>
                <w:bCs/>
                <w:color w:val="1F4E79"/>
                <w:sz w:val="22"/>
                <w:szCs w:val="22"/>
              </w:rPr>
              <w:t>8</w:t>
            </w:r>
          </w:p>
        </w:tc>
        <w:tc>
          <w:tcPr>
            <w:tcW w:w="7050" w:type="dxa"/>
            <w:tcBorders>
              <w:top w:val="single" w:sz="4" w:space="0" w:color="auto"/>
              <w:left w:val="single" w:sz="4" w:space="0" w:color="auto"/>
              <w:bottom w:val="single" w:sz="4" w:space="0" w:color="auto"/>
              <w:right w:val="single" w:sz="4" w:space="0" w:color="auto"/>
            </w:tcBorders>
            <w:vAlign w:val="center"/>
          </w:tcPr>
          <w:p w14:paraId="47FF8B5D" w14:textId="490A02D8" w:rsidR="00AE38F2" w:rsidRDefault="00AE38F2" w:rsidP="0018049B">
            <w:pPr>
              <w:spacing w:before="120" w:after="120" w:line="276" w:lineRule="auto"/>
              <w:rPr>
                <w:rFonts w:cs="Arial"/>
                <w:b/>
                <w:bCs/>
                <w:color w:val="1F4E79"/>
                <w:sz w:val="22"/>
                <w:szCs w:val="22"/>
                <w:u w:val="single"/>
              </w:rPr>
            </w:pPr>
            <w:bookmarkStart w:id="36" w:name="_Hlk192222743"/>
            <w:r w:rsidRPr="00AE38F2">
              <w:rPr>
                <w:rFonts w:cs="Arial"/>
                <w:b/>
                <w:bCs/>
                <w:color w:val="1F4E79"/>
                <w:sz w:val="22"/>
                <w:szCs w:val="22"/>
              </w:rPr>
              <w:t>Facilities and resources for an executive programme</w:t>
            </w:r>
          </w:p>
          <w:bookmarkEnd w:id="36"/>
          <w:p w14:paraId="2F61BF15" w14:textId="77777777" w:rsidR="00AE38F2" w:rsidRPr="00AE38F2" w:rsidRDefault="00AE38F2" w:rsidP="00AE38F2">
            <w:pPr>
              <w:spacing w:before="0" w:after="120" w:line="276" w:lineRule="auto"/>
              <w:rPr>
                <w:rFonts w:cs="Arial"/>
                <w:color w:val="1F4E79"/>
                <w:sz w:val="22"/>
                <w:szCs w:val="22"/>
              </w:rPr>
            </w:pPr>
            <w:r w:rsidRPr="00AE38F2">
              <w:rPr>
                <w:rFonts w:cs="Arial"/>
                <w:color w:val="1F4E79"/>
                <w:sz w:val="22"/>
                <w:szCs w:val="22"/>
              </w:rPr>
              <w:t xml:space="preserve">The bidder must have a facility based in Gauteng and an additional 2 facilities located nationally for the executive wellbeing programme, with fittings and finishes combined with high-tech exercise and diagnostic equipment to deliver a superb experience. </w:t>
            </w:r>
          </w:p>
          <w:p w14:paraId="53EC66D0" w14:textId="2DD57144" w:rsidR="00AE38F2" w:rsidRPr="00AE38F2" w:rsidRDefault="00AE38F2" w:rsidP="00AE38F2">
            <w:pPr>
              <w:spacing w:before="0" w:after="120" w:line="276" w:lineRule="auto"/>
              <w:rPr>
                <w:rFonts w:cs="Arial"/>
                <w:color w:val="1F4E79"/>
                <w:sz w:val="22"/>
                <w:szCs w:val="22"/>
              </w:rPr>
            </w:pPr>
            <w:r w:rsidRPr="00AE38F2">
              <w:rPr>
                <w:rFonts w:cs="Arial"/>
                <w:color w:val="1F4E79"/>
                <w:sz w:val="22"/>
                <w:szCs w:val="22"/>
              </w:rPr>
              <w:t>Registered professionals such as medical doctors, nutritionists, bio</w:t>
            </w:r>
            <w:r>
              <w:rPr>
                <w:rFonts w:cs="Arial"/>
                <w:color w:val="1F4E79"/>
                <w:sz w:val="22"/>
                <w:szCs w:val="22"/>
              </w:rPr>
              <w:t>-</w:t>
            </w:r>
            <w:r w:rsidRPr="00AE38F2">
              <w:rPr>
                <w:rFonts w:cs="Arial"/>
                <w:color w:val="1F4E79"/>
                <w:sz w:val="22"/>
                <w:szCs w:val="22"/>
              </w:rPr>
              <w:t>kineticis</w:t>
            </w:r>
            <w:r>
              <w:rPr>
                <w:rFonts w:cs="Arial"/>
                <w:color w:val="1F4E79"/>
                <w:sz w:val="22"/>
                <w:szCs w:val="22"/>
              </w:rPr>
              <w:t>ts</w:t>
            </w:r>
            <w:r w:rsidRPr="00AE38F2">
              <w:rPr>
                <w:rFonts w:cs="Arial"/>
                <w:color w:val="1F4E79"/>
                <w:sz w:val="22"/>
                <w:szCs w:val="22"/>
              </w:rPr>
              <w:t>, affiliated pathologists, and other relevant professionals will be required to be accessible at each facility.</w:t>
            </w:r>
          </w:p>
          <w:p w14:paraId="0A9C72C1" w14:textId="488F952F" w:rsidR="00AE38F2" w:rsidRPr="00AE38F2" w:rsidRDefault="00AE38F2" w:rsidP="00AE38F2">
            <w:pPr>
              <w:spacing w:before="0" w:after="120" w:line="276" w:lineRule="auto"/>
              <w:rPr>
                <w:rFonts w:cs="Arial"/>
                <w:color w:val="1F4E79"/>
                <w:sz w:val="22"/>
                <w:szCs w:val="22"/>
              </w:rPr>
            </w:pPr>
            <w:r w:rsidRPr="00AE38F2">
              <w:rPr>
                <w:rFonts w:cs="Arial"/>
                <w:color w:val="1F4E79"/>
                <w:sz w:val="22"/>
                <w:szCs w:val="22"/>
              </w:rPr>
              <w:t>The facility(s) can be owned by the bidder or be part of an affiliate network</w:t>
            </w:r>
            <w:r>
              <w:rPr>
                <w:rFonts w:cs="Arial"/>
                <w:color w:val="1F4E79"/>
                <w:sz w:val="22"/>
                <w:szCs w:val="22"/>
              </w:rPr>
              <w:t>.</w:t>
            </w:r>
          </w:p>
          <w:p w14:paraId="3EAC171B" w14:textId="77777777" w:rsidR="00AE38F2" w:rsidRDefault="00AE38F2" w:rsidP="00AE38F2">
            <w:pPr>
              <w:spacing w:before="0" w:after="120" w:line="240" w:lineRule="auto"/>
              <w:rPr>
                <w:rFonts w:cs="Arial"/>
                <w:color w:val="1F4E79"/>
                <w:sz w:val="22"/>
                <w:szCs w:val="22"/>
              </w:rPr>
            </w:pPr>
            <w:r w:rsidRPr="00AE38F2">
              <w:rPr>
                <w:rFonts w:cs="Arial"/>
                <w:color w:val="1F4E79"/>
                <w:sz w:val="22"/>
                <w:szCs w:val="22"/>
              </w:rPr>
              <w:t xml:space="preserve">The bidder must complete </w:t>
            </w:r>
            <w:r w:rsidRPr="00AE38F2">
              <w:rPr>
                <w:rFonts w:cs="Arial"/>
                <w:b/>
                <w:bCs/>
                <w:color w:val="1F4E79"/>
                <w:sz w:val="22"/>
                <w:szCs w:val="22"/>
              </w:rPr>
              <w:t>Appendix H</w:t>
            </w:r>
            <w:r w:rsidRPr="00AE38F2">
              <w:rPr>
                <w:rFonts w:cs="Arial"/>
                <w:color w:val="1F4E79"/>
                <w:sz w:val="22"/>
                <w:szCs w:val="22"/>
              </w:rPr>
              <w:t xml:space="preserve"> to substantiate its compliance with this requirement.</w:t>
            </w:r>
          </w:p>
          <w:p w14:paraId="46B97C1D" w14:textId="77777777" w:rsidR="0018049B" w:rsidRDefault="0018049B" w:rsidP="00AE38F2">
            <w:pPr>
              <w:spacing w:before="0" w:after="120" w:line="240" w:lineRule="auto"/>
              <w:rPr>
                <w:rFonts w:cs="Arial"/>
                <w:color w:val="1F4E79"/>
                <w:sz w:val="22"/>
                <w:szCs w:val="22"/>
              </w:rPr>
            </w:pPr>
          </w:p>
          <w:p w14:paraId="31BB4EFF" w14:textId="2EEB13B5" w:rsidR="0018049B" w:rsidRPr="009169E4" w:rsidRDefault="0018049B" w:rsidP="00AE38F2">
            <w:pPr>
              <w:spacing w:before="0" w:after="120" w:line="240" w:lineRule="auto"/>
              <w:rPr>
                <w:rFonts w:cs="Arial"/>
                <w:color w:val="1F4E79"/>
                <w:sz w:val="22"/>
                <w:szCs w:val="22"/>
              </w:rPr>
            </w:pPr>
          </w:p>
        </w:tc>
        <w:tc>
          <w:tcPr>
            <w:tcW w:w="4252" w:type="dxa"/>
            <w:tcBorders>
              <w:top w:val="single" w:sz="4" w:space="0" w:color="auto"/>
              <w:left w:val="single" w:sz="4" w:space="0" w:color="auto"/>
              <w:bottom w:val="single" w:sz="4" w:space="0" w:color="auto"/>
              <w:right w:val="single" w:sz="4" w:space="0" w:color="auto"/>
            </w:tcBorders>
            <w:vAlign w:val="center"/>
          </w:tcPr>
          <w:p w14:paraId="2529664E" w14:textId="555CDD9A" w:rsidR="00E52ADB" w:rsidRPr="00E52ADB" w:rsidRDefault="00E52ADB" w:rsidP="00E52ADB">
            <w:pPr>
              <w:pStyle w:val="ListParagraph"/>
              <w:numPr>
                <w:ilvl w:val="0"/>
                <w:numId w:val="82"/>
              </w:numPr>
              <w:spacing w:after="120" w:line="276" w:lineRule="auto"/>
              <w:ind w:left="303" w:hanging="218"/>
              <w:rPr>
                <w:rFonts w:ascii="Arial" w:hAnsi="Arial" w:cs="Arial"/>
                <w:color w:val="1F4E79"/>
                <w:sz w:val="20"/>
              </w:rPr>
            </w:pPr>
            <w:r w:rsidRPr="00E52ADB">
              <w:rPr>
                <w:rFonts w:ascii="Arial" w:hAnsi="Arial" w:cs="Arial"/>
                <w:color w:val="1F4E79"/>
                <w:sz w:val="20"/>
              </w:rPr>
              <w:t xml:space="preserve">Facility in Gauteng including 2 facilities in 2 other provinces </w:t>
            </w:r>
            <w:r w:rsidRPr="00E52ADB">
              <w:rPr>
                <w:rFonts w:ascii="Arial" w:hAnsi="Arial" w:cs="Arial"/>
                <w:b/>
                <w:bCs/>
                <w:color w:val="1F4E79"/>
                <w:sz w:val="20"/>
              </w:rPr>
              <w:t>(3 points)</w:t>
            </w:r>
          </w:p>
          <w:p w14:paraId="40467496" w14:textId="0CC23AB2" w:rsidR="00E52ADB" w:rsidRPr="00E52ADB" w:rsidRDefault="00E52ADB" w:rsidP="00E52ADB">
            <w:pPr>
              <w:pStyle w:val="ListParagraph"/>
              <w:numPr>
                <w:ilvl w:val="0"/>
                <w:numId w:val="82"/>
              </w:numPr>
              <w:spacing w:after="120" w:line="276" w:lineRule="auto"/>
              <w:ind w:left="303" w:hanging="218"/>
              <w:rPr>
                <w:rFonts w:ascii="Arial" w:hAnsi="Arial" w:cs="Arial"/>
                <w:color w:val="1F4E79"/>
                <w:sz w:val="20"/>
              </w:rPr>
            </w:pPr>
            <w:r w:rsidRPr="00E52ADB">
              <w:rPr>
                <w:rFonts w:ascii="Arial" w:hAnsi="Arial" w:cs="Arial"/>
                <w:color w:val="1F4E79"/>
                <w:sz w:val="20"/>
              </w:rPr>
              <w:t xml:space="preserve">Facility in Gauteng including 1 facility in another province </w:t>
            </w:r>
            <w:r w:rsidRPr="00E52ADB">
              <w:rPr>
                <w:rFonts w:ascii="Arial" w:hAnsi="Arial" w:cs="Arial"/>
                <w:b/>
                <w:bCs/>
                <w:color w:val="1F4E79"/>
                <w:sz w:val="20"/>
              </w:rPr>
              <w:t>(2.8 points)</w:t>
            </w:r>
          </w:p>
          <w:p w14:paraId="69F36572" w14:textId="7F595B67" w:rsidR="00E52ADB" w:rsidRPr="00E52ADB" w:rsidRDefault="00E52ADB" w:rsidP="00E52ADB">
            <w:pPr>
              <w:pStyle w:val="ListParagraph"/>
              <w:numPr>
                <w:ilvl w:val="0"/>
                <w:numId w:val="82"/>
              </w:numPr>
              <w:spacing w:after="120" w:line="276" w:lineRule="auto"/>
              <w:ind w:left="303" w:hanging="218"/>
              <w:rPr>
                <w:rFonts w:ascii="Arial" w:hAnsi="Arial" w:cs="Arial"/>
                <w:color w:val="1F4E79"/>
                <w:sz w:val="20"/>
              </w:rPr>
            </w:pPr>
            <w:r w:rsidRPr="00E52ADB">
              <w:rPr>
                <w:rFonts w:ascii="Arial" w:hAnsi="Arial" w:cs="Arial"/>
                <w:color w:val="1F4E79"/>
                <w:sz w:val="20"/>
              </w:rPr>
              <w:t xml:space="preserve">Facility in Gauteng only </w:t>
            </w:r>
            <w:r w:rsidRPr="00E52ADB">
              <w:rPr>
                <w:rFonts w:ascii="Arial" w:hAnsi="Arial" w:cs="Arial"/>
                <w:b/>
                <w:bCs/>
                <w:color w:val="1F4E79"/>
                <w:sz w:val="20"/>
              </w:rPr>
              <w:t>(2.5 points)</w:t>
            </w:r>
          </w:p>
          <w:p w14:paraId="79D263B3" w14:textId="0734F558" w:rsidR="00AE38F2" w:rsidRPr="009169E4" w:rsidRDefault="00E52ADB" w:rsidP="00E52ADB">
            <w:pPr>
              <w:numPr>
                <w:ilvl w:val="0"/>
                <w:numId w:val="82"/>
              </w:numPr>
              <w:spacing w:before="0" w:line="276" w:lineRule="auto"/>
              <w:ind w:left="303" w:hanging="218"/>
              <w:rPr>
                <w:rFonts w:cs="Arial"/>
                <w:color w:val="1F4E79"/>
                <w:sz w:val="22"/>
                <w:szCs w:val="22"/>
              </w:rPr>
            </w:pPr>
            <w:r w:rsidRPr="00E52ADB">
              <w:rPr>
                <w:rFonts w:cs="Arial"/>
                <w:color w:val="1F4E79"/>
              </w:rPr>
              <w:t xml:space="preserve">No facilities proposed or No facility in Gauteng </w:t>
            </w:r>
            <w:r w:rsidRPr="00E52ADB">
              <w:rPr>
                <w:rFonts w:cs="Arial"/>
                <w:b/>
                <w:bCs/>
                <w:color w:val="1F4E79"/>
              </w:rPr>
              <w:t>(0 points)</w:t>
            </w:r>
          </w:p>
        </w:tc>
        <w:tc>
          <w:tcPr>
            <w:tcW w:w="1463" w:type="dxa"/>
            <w:tcBorders>
              <w:top w:val="single" w:sz="4" w:space="0" w:color="auto"/>
              <w:left w:val="single" w:sz="4" w:space="0" w:color="auto"/>
              <w:bottom w:val="single" w:sz="4" w:space="0" w:color="auto"/>
              <w:right w:val="single" w:sz="4" w:space="0" w:color="auto"/>
            </w:tcBorders>
            <w:vAlign w:val="center"/>
          </w:tcPr>
          <w:p w14:paraId="1747CCC8" w14:textId="067B075D" w:rsidR="00AE38F2" w:rsidRPr="009169E4" w:rsidRDefault="00E52ADB" w:rsidP="00E52ADB">
            <w:pPr>
              <w:spacing w:before="0" w:line="240" w:lineRule="auto"/>
              <w:jc w:val="center"/>
              <w:rPr>
                <w:rFonts w:cs="Arial"/>
                <w:color w:val="1F4E79"/>
                <w:sz w:val="22"/>
                <w:szCs w:val="22"/>
              </w:rPr>
            </w:pPr>
            <w:r>
              <w:rPr>
                <w:rFonts w:cs="Arial"/>
                <w:color w:val="1F4E79"/>
                <w:sz w:val="22"/>
                <w:szCs w:val="22"/>
              </w:rPr>
              <w:t>10</w:t>
            </w:r>
            <w:r w:rsidR="00AE38F2">
              <w:rPr>
                <w:rFonts w:cs="Arial"/>
                <w:color w:val="1F4E79"/>
                <w:sz w:val="22"/>
                <w:szCs w:val="22"/>
              </w:rPr>
              <w:t>%</w:t>
            </w:r>
          </w:p>
        </w:tc>
        <w:tc>
          <w:tcPr>
            <w:tcW w:w="1656" w:type="dxa"/>
            <w:tcBorders>
              <w:top w:val="single" w:sz="4" w:space="0" w:color="auto"/>
              <w:left w:val="single" w:sz="4" w:space="0" w:color="auto"/>
              <w:bottom w:val="single" w:sz="4" w:space="0" w:color="auto"/>
              <w:right w:val="single" w:sz="4" w:space="0" w:color="auto"/>
            </w:tcBorders>
            <w:vAlign w:val="center"/>
          </w:tcPr>
          <w:p w14:paraId="3887C6C9" w14:textId="77777777" w:rsidR="00AE38F2" w:rsidRPr="009169E4" w:rsidRDefault="00AE38F2" w:rsidP="00E52ADB">
            <w:pPr>
              <w:spacing w:before="0" w:line="240" w:lineRule="auto"/>
              <w:jc w:val="center"/>
              <w:rPr>
                <w:rFonts w:cs="Arial"/>
                <w:color w:val="1F4E79"/>
                <w:sz w:val="22"/>
                <w:szCs w:val="22"/>
              </w:rPr>
            </w:pPr>
          </w:p>
        </w:tc>
      </w:tr>
      <w:tr w:rsidR="00AE38F2" w:rsidRPr="00B226C9" w14:paraId="5A3906A1" w14:textId="77777777" w:rsidTr="001C741B">
        <w:trPr>
          <w:cantSplit/>
          <w:trHeight w:val="567"/>
        </w:trPr>
        <w:tc>
          <w:tcPr>
            <w:tcW w:w="15310" w:type="dxa"/>
            <w:gridSpan w:val="5"/>
            <w:tcBorders>
              <w:top w:val="single" w:sz="4" w:space="0" w:color="auto"/>
              <w:left w:val="single" w:sz="4" w:space="0" w:color="auto"/>
              <w:bottom w:val="single" w:sz="4" w:space="0" w:color="auto"/>
              <w:right w:val="single" w:sz="4" w:space="0" w:color="auto"/>
            </w:tcBorders>
          </w:tcPr>
          <w:p w14:paraId="2488E68A" w14:textId="77777777" w:rsidR="00AE38F2" w:rsidRDefault="00AE38F2" w:rsidP="00AE38F2">
            <w:pPr>
              <w:spacing w:before="0" w:line="240" w:lineRule="auto"/>
              <w:rPr>
                <w:rFonts w:cs="Arial"/>
                <w:b/>
                <w:bCs/>
                <w:color w:val="1F4E79"/>
                <w:sz w:val="22"/>
                <w:szCs w:val="22"/>
              </w:rPr>
            </w:pPr>
            <w:r w:rsidRPr="00CF2B19">
              <w:rPr>
                <w:rFonts w:cs="Arial"/>
                <w:b/>
                <w:bCs/>
                <w:color w:val="1F4E79"/>
                <w:sz w:val="22"/>
                <w:szCs w:val="22"/>
              </w:rPr>
              <w:t>Substantiate your compliance by providing full and accurate information and cross reference to the relevant section of your proposal.</w:t>
            </w:r>
          </w:p>
          <w:p w14:paraId="71967233" w14:textId="77777777" w:rsidR="00AE38F2" w:rsidRDefault="00AE38F2" w:rsidP="00AE38F2">
            <w:pPr>
              <w:spacing w:before="0" w:line="240" w:lineRule="auto"/>
              <w:rPr>
                <w:rFonts w:cs="Arial"/>
                <w:b/>
                <w:bCs/>
                <w:color w:val="1F4E79"/>
                <w:sz w:val="22"/>
                <w:szCs w:val="22"/>
              </w:rPr>
            </w:pPr>
          </w:p>
          <w:p w14:paraId="5DF0A67F" w14:textId="77777777" w:rsidR="0018049B" w:rsidRDefault="0018049B" w:rsidP="00AE38F2">
            <w:pPr>
              <w:spacing w:before="0" w:line="240" w:lineRule="auto"/>
              <w:rPr>
                <w:rFonts w:cs="Arial"/>
                <w:color w:val="1F4E79"/>
                <w:sz w:val="22"/>
                <w:szCs w:val="22"/>
              </w:rPr>
            </w:pPr>
          </w:p>
          <w:p w14:paraId="3D9A5D7B" w14:textId="77777777" w:rsidR="0018049B" w:rsidRDefault="0018049B" w:rsidP="00AE38F2">
            <w:pPr>
              <w:spacing w:before="0" w:line="240" w:lineRule="auto"/>
              <w:rPr>
                <w:rFonts w:cs="Arial"/>
                <w:color w:val="1F4E79"/>
                <w:sz w:val="22"/>
                <w:szCs w:val="22"/>
              </w:rPr>
            </w:pPr>
          </w:p>
          <w:p w14:paraId="4A41D299" w14:textId="77777777" w:rsidR="0018049B" w:rsidRPr="009169E4" w:rsidRDefault="0018049B" w:rsidP="00AE38F2">
            <w:pPr>
              <w:spacing w:before="0" w:line="240" w:lineRule="auto"/>
              <w:rPr>
                <w:rFonts w:cs="Arial"/>
                <w:color w:val="1F4E79"/>
                <w:sz w:val="22"/>
                <w:szCs w:val="22"/>
              </w:rPr>
            </w:pPr>
          </w:p>
        </w:tc>
      </w:tr>
      <w:tr w:rsidR="00AE38F2" w:rsidRPr="00B226C9" w14:paraId="17889242" w14:textId="77777777" w:rsidTr="003729EC">
        <w:trPr>
          <w:cantSplit/>
          <w:trHeight w:val="567"/>
        </w:trPr>
        <w:tc>
          <w:tcPr>
            <w:tcW w:w="889" w:type="dxa"/>
            <w:tcBorders>
              <w:top w:val="single" w:sz="4" w:space="0" w:color="auto"/>
              <w:left w:val="single" w:sz="4" w:space="0" w:color="auto"/>
              <w:bottom w:val="single" w:sz="4" w:space="0" w:color="auto"/>
              <w:right w:val="single" w:sz="4" w:space="0" w:color="auto"/>
            </w:tcBorders>
            <w:vAlign w:val="center"/>
          </w:tcPr>
          <w:p w14:paraId="40EC9676" w14:textId="5D417A23" w:rsidR="00AE38F2" w:rsidRPr="009169E4" w:rsidRDefault="00AE38F2" w:rsidP="00AE38F2">
            <w:pPr>
              <w:spacing w:before="0" w:line="240" w:lineRule="auto"/>
              <w:rPr>
                <w:rFonts w:cs="Arial"/>
                <w:color w:val="1F4E79"/>
                <w:sz w:val="22"/>
                <w:szCs w:val="22"/>
              </w:rPr>
            </w:pPr>
            <w:r w:rsidRPr="00790394">
              <w:rPr>
                <w:rFonts w:cs="Arial"/>
                <w:b/>
                <w:bCs/>
                <w:color w:val="1F4E79"/>
                <w:sz w:val="22"/>
                <w:szCs w:val="22"/>
              </w:rPr>
              <w:lastRenderedPageBreak/>
              <w:t>5.2.</w:t>
            </w:r>
            <w:r>
              <w:rPr>
                <w:rFonts w:cs="Arial"/>
                <w:b/>
                <w:bCs/>
                <w:color w:val="1F4E79"/>
                <w:sz w:val="22"/>
                <w:szCs w:val="22"/>
              </w:rPr>
              <w:t>9</w:t>
            </w:r>
          </w:p>
        </w:tc>
        <w:tc>
          <w:tcPr>
            <w:tcW w:w="7050" w:type="dxa"/>
            <w:tcBorders>
              <w:top w:val="single" w:sz="4" w:space="0" w:color="auto"/>
              <w:left w:val="single" w:sz="4" w:space="0" w:color="auto"/>
              <w:bottom w:val="single" w:sz="4" w:space="0" w:color="auto"/>
              <w:right w:val="single" w:sz="4" w:space="0" w:color="auto"/>
            </w:tcBorders>
            <w:vAlign w:val="center"/>
          </w:tcPr>
          <w:p w14:paraId="64EF68D5" w14:textId="163B8A66" w:rsidR="00AE38F2" w:rsidRDefault="0018049B" w:rsidP="0018049B">
            <w:pPr>
              <w:spacing w:before="0" w:after="120" w:line="276" w:lineRule="auto"/>
              <w:rPr>
                <w:rFonts w:cs="Arial"/>
                <w:b/>
                <w:bCs/>
                <w:color w:val="1F4E79"/>
                <w:sz w:val="22"/>
                <w:szCs w:val="22"/>
                <w:u w:val="single"/>
              </w:rPr>
            </w:pPr>
            <w:r w:rsidRPr="0018049B">
              <w:rPr>
                <w:rFonts w:cs="Arial"/>
                <w:b/>
                <w:bCs/>
                <w:color w:val="1F4E79"/>
                <w:sz w:val="22"/>
                <w:szCs w:val="22"/>
              </w:rPr>
              <w:t>Methodology/ Approach</w:t>
            </w:r>
            <w:r>
              <w:rPr>
                <w:rFonts w:cs="Arial"/>
                <w:b/>
                <w:bCs/>
                <w:color w:val="1F4E79"/>
                <w:sz w:val="22"/>
                <w:szCs w:val="22"/>
              </w:rPr>
              <w:t xml:space="preserve"> </w:t>
            </w:r>
            <w:r w:rsidR="00AE38F2" w:rsidRPr="00790394">
              <w:rPr>
                <w:rFonts w:cs="Arial"/>
                <w:b/>
                <w:bCs/>
                <w:color w:val="1F4E79"/>
                <w:sz w:val="22"/>
                <w:szCs w:val="22"/>
              </w:rPr>
              <w:t xml:space="preserve">- </w:t>
            </w:r>
            <w:r w:rsidR="00AE38F2" w:rsidRPr="00790394">
              <w:rPr>
                <w:rFonts w:cs="Arial"/>
                <w:b/>
                <w:bCs/>
                <w:color w:val="1F4E79"/>
                <w:sz w:val="22"/>
                <w:szCs w:val="22"/>
                <w:u w:val="single"/>
              </w:rPr>
              <w:t>Bidder presentation will be required</w:t>
            </w:r>
          </w:p>
          <w:p w14:paraId="4F54F1F3" w14:textId="14704428" w:rsidR="00AE38F2" w:rsidRPr="009169E4" w:rsidRDefault="0018049B" w:rsidP="0018049B">
            <w:pPr>
              <w:spacing w:before="0" w:line="276" w:lineRule="auto"/>
              <w:rPr>
                <w:rFonts w:cs="Arial"/>
                <w:color w:val="1F4E79"/>
                <w:sz w:val="22"/>
                <w:szCs w:val="22"/>
              </w:rPr>
            </w:pPr>
            <w:r w:rsidRPr="0018049B">
              <w:rPr>
                <w:rFonts w:cs="Arial"/>
                <w:color w:val="1F4E79"/>
                <w:sz w:val="22"/>
                <w:szCs w:val="22"/>
              </w:rPr>
              <w:t>The bidder will be required to demonstrate its engagement model explaining how it intends on delivering holistic wellbeing services to the AGSA including oversight and management</w:t>
            </w:r>
          </w:p>
        </w:tc>
        <w:tc>
          <w:tcPr>
            <w:tcW w:w="4252" w:type="dxa"/>
            <w:tcBorders>
              <w:top w:val="single" w:sz="4" w:space="0" w:color="auto"/>
              <w:left w:val="single" w:sz="4" w:space="0" w:color="auto"/>
              <w:bottom w:val="single" w:sz="4" w:space="0" w:color="auto"/>
              <w:right w:val="single" w:sz="4" w:space="0" w:color="auto"/>
            </w:tcBorders>
            <w:vAlign w:val="center"/>
          </w:tcPr>
          <w:p w14:paraId="34301D4E" w14:textId="5327A741" w:rsidR="0018049B" w:rsidRPr="0018049B" w:rsidRDefault="0018049B" w:rsidP="00E7710B">
            <w:pPr>
              <w:pStyle w:val="ListParagraph"/>
              <w:numPr>
                <w:ilvl w:val="0"/>
                <w:numId w:val="82"/>
              </w:numPr>
              <w:spacing w:before="120" w:after="120" w:line="276" w:lineRule="auto"/>
              <w:ind w:left="300" w:hanging="215"/>
              <w:rPr>
                <w:rFonts w:ascii="Arial" w:hAnsi="Arial" w:cs="Arial"/>
                <w:color w:val="1F4E79"/>
                <w:sz w:val="20"/>
              </w:rPr>
            </w:pPr>
            <w:r w:rsidRPr="0018049B">
              <w:rPr>
                <w:rFonts w:ascii="Arial" w:hAnsi="Arial" w:cs="Arial"/>
                <w:color w:val="1F4E79"/>
                <w:sz w:val="20"/>
              </w:rPr>
              <w:t xml:space="preserve">Adequate demonstration of methodology/ approach covering all key aspects </w:t>
            </w:r>
            <w:r w:rsidRPr="0018049B">
              <w:rPr>
                <w:rFonts w:ascii="Arial" w:hAnsi="Arial" w:cs="Arial"/>
                <w:b/>
                <w:bCs/>
                <w:color w:val="1F4E79"/>
                <w:sz w:val="20"/>
              </w:rPr>
              <w:t>(1 point)</w:t>
            </w:r>
          </w:p>
          <w:p w14:paraId="08D2E341" w14:textId="1EE50624" w:rsidR="00AE38F2" w:rsidRPr="009169E4" w:rsidRDefault="0018049B" w:rsidP="00E7710B">
            <w:pPr>
              <w:numPr>
                <w:ilvl w:val="0"/>
                <w:numId w:val="82"/>
              </w:numPr>
              <w:spacing w:before="0" w:after="120" w:line="276" w:lineRule="auto"/>
              <w:ind w:left="300" w:hanging="215"/>
              <w:rPr>
                <w:rFonts w:cs="Arial"/>
                <w:color w:val="1F4E79"/>
                <w:sz w:val="22"/>
                <w:szCs w:val="22"/>
              </w:rPr>
            </w:pPr>
            <w:r w:rsidRPr="0018049B">
              <w:rPr>
                <w:rFonts w:cs="Arial"/>
                <w:color w:val="1F4E79"/>
              </w:rPr>
              <w:t xml:space="preserve">Demonstration of methodology/ approach not adequate and key aspects not covered </w:t>
            </w:r>
            <w:r w:rsidRPr="0018049B">
              <w:rPr>
                <w:rFonts w:cs="Arial"/>
                <w:b/>
                <w:bCs/>
                <w:color w:val="1F4E79"/>
              </w:rPr>
              <w:t>(0 points)</w:t>
            </w:r>
            <w:r w:rsidRPr="0018049B">
              <w:rPr>
                <w:rFonts w:cs="Arial"/>
                <w:color w:val="1F4E79"/>
              </w:rPr>
              <w:t xml:space="preserve">  </w:t>
            </w:r>
          </w:p>
        </w:tc>
        <w:tc>
          <w:tcPr>
            <w:tcW w:w="1463" w:type="dxa"/>
            <w:tcBorders>
              <w:top w:val="single" w:sz="4" w:space="0" w:color="auto"/>
              <w:left w:val="single" w:sz="4" w:space="0" w:color="auto"/>
              <w:bottom w:val="single" w:sz="4" w:space="0" w:color="auto"/>
              <w:right w:val="single" w:sz="4" w:space="0" w:color="auto"/>
            </w:tcBorders>
            <w:vAlign w:val="center"/>
          </w:tcPr>
          <w:p w14:paraId="1D64DE47" w14:textId="51033FF8" w:rsidR="00AE38F2" w:rsidRPr="009169E4" w:rsidRDefault="00AE38F2" w:rsidP="0018049B">
            <w:pPr>
              <w:spacing w:before="0" w:line="240" w:lineRule="auto"/>
              <w:jc w:val="center"/>
              <w:rPr>
                <w:rFonts w:cs="Arial"/>
                <w:color w:val="1F4E79"/>
                <w:sz w:val="22"/>
                <w:szCs w:val="22"/>
              </w:rPr>
            </w:pPr>
            <w:r>
              <w:rPr>
                <w:rFonts w:cs="Arial"/>
                <w:color w:val="1F4E79"/>
                <w:sz w:val="22"/>
                <w:szCs w:val="22"/>
              </w:rPr>
              <w:t>5%</w:t>
            </w:r>
          </w:p>
        </w:tc>
        <w:tc>
          <w:tcPr>
            <w:tcW w:w="1656" w:type="dxa"/>
            <w:tcBorders>
              <w:top w:val="single" w:sz="4" w:space="0" w:color="auto"/>
              <w:left w:val="single" w:sz="4" w:space="0" w:color="auto"/>
              <w:bottom w:val="single" w:sz="4" w:space="0" w:color="auto"/>
              <w:right w:val="single" w:sz="4" w:space="0" w:color="auto"/>
            </w:tcBorders>
            <w:vAlign w:val="center"/>
          </w:tcPr>
          <w:p w14:paraId="41AFFCF8" w14:textId="77777777" w:rsidR="00AE38F2" w:rsidRPr="009169E4" w:rsidRDefault="00AE38F2" w:rsidP="0018049B">
            <w:pPr>
              <w:spacing w:before="0" w:line="240" w:lineRule="auto"/>
              <w:jc w:val="center"/>
              <w:rPr>
                <w:rFonts w:cs="Arial"/>
                <w:color w:val="1F4E79"/>
                <w:sz w:val="22"/>
                <w:szCs w:val="22"/>
              </w:rPr>
            </w:pPr>
          </w:p>
        </w:tc>
      </w:tr>
      <w:tr w:rsidR="0018049B" w:rsidRPr="00B226C9" w14:paraId="256A06E5" w14:textId="77777777" w:rsidTr="007A54CB">
        <w:trPr>
          <w:cantSplit/>
          <w:trHeight w:val="567"/>
        </w:trPr>
        <w:tc>
          <w:tcPr>
            <w:tcW w:w="15310" w:type="dxa"/>
            <w:gridSpan w:val="5"/>
            <w:tcBorders>
              <w:top w:val="single" w:sz="4" w:space="0" w:color="auto"/>
              <w:left w:val="single" w:sz="4" w:space="0" w:color="auto"/>
              <w:bottom w:val="single" w:sz="4" w:space="0" w:color="auto"/>
              <w:right w:val="single" w:sz="4" w:space="0" w:color="auto"/>
            </w:tcBorders>
          </w:tcPr>
          <w:p w14:paraId="4F19160B" w14:textId="77777777" w:rsidR="0018049B" w:rsidRDefault="0018049B" w:rsidP="0018049B">
            <w:pPr>
              <w:spacing w:before="0" w:line="240" w:lineRule="auto"/>
              <w:rPr>
                <w:rFonts w:cs="Arial"/>
                <w:b/>
                <w:bCs/>
                <w:color w:val="1F4E79"/>
                <w:sz w:val="22"/>
                <w:szCs w:val="22"/>
              </w:rPr>
            </w:pPr>
            <w:r w:rsidRPr="00CF2B19">
              <w:rPr>
                <w:rFonts w:cs="Arial"/>
                <w:b/>
                <w:bCs/>
                <w:color w:val="1F4E79"/>
                <w:sz w:val="22"/>
                <w:szCs w:val="22"/>
              </w:rPr>
              <w:t>Substantiate your compliance by providing full and accurate information and cross reference to the relevant section of your proposal.</w:t>
            </w:r>
          </w:p>
          <w:p w14:paraId="62A39820" w14:textId="77777777" w:rsidR="0018049B" w:rsidRDefault="0018049B" w:rsidP="00AE38F2">
            <w:pPr>
              <w:spacing w:before="0" w:line="240" w:lineRule="auto"/>
              <w:rPr>
                <w:rFonts w:cs="Arial"/>
                <w:color w:val="1F4E79"/>
                <w:sz w:val="22"/>
                <w:szCs w:val="22"/>
              </w:rPr>
            </w:pPr>
          </w:p>
          <w:p w14:paraId="2DD70278" w14:textId="77777777" w:rsidR="0018049B" w:rsidRDefault="0018049B" w:rsidP="00AE38F2">
            <w:pPr>
              <w:spacing w:before="0" w:line="240" w:lineRule="auto"/>
              <w:rPr>
                <w:rFonts w:cs="Arial"/>
                <w:color w:val="1F4E79"/>
                <w:sz w:val="22"/>
                <w:szCs w:val="22"/>
              </w:rPr>
            </w:pPr>
          </w:p>
          <w:p w14:paraId="04289F0A" w14:textId="65129049" w:rsidR="0018049B" w:rsidRPr="009169E4" w:rsidRDefault="0018049B" w:rsidP="00AE38F2">
            <w:pPr>
              <w:spacing w:before="0" w:line="240" w:lineRule="auto"/>
              <w:rPr>
                <w:rFonts w:cs="Arial"/>
                <w:color w:val="1F4E79"/>
                <w:sz w:val="22"/>
                <w:szCs w:val="22"/>
              </w:rPr>
            </w:pPr>
          </w:p>
        </w:tc>
      </w:tr>
      <w:tr w:rsidR="00AE38F2" w:rsidRPr="00B226C9" w14:paraId="7162E572" w14:textId="77777777" w:rsidTr="003729EC">
        <w:trPr>
          <w:cantSplit/>
          <w:trHeight w:val="480"/>
        </w:trPr>
        <w:tc>
          <w:tcPr>
            <w:tcW w:w="12191"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FB2E06" w14:textId="54E6A7CB" w:rsidR="00AE38F2" w:rsidRPr="007C7F13" w:rsidRDefault="00AE38F2" w:rsidP="00AE38F2">
            <w:pPr>
              <w:spacing w:before="0" w:line="276" w:lineRule="auto"/>
              <w:jc w:val="right"/>
              <w:rPr>
                <w:rFonts w:eastAsia="MS Mincho" w:cs="Arial"/>
                <w:b/>
                <w:bCs/>
                <w:color w:val="1F4E79"/>
                <w:sz w:val="22"/>
                <w:szCs w:val="22"/>
                <w:lang w:val="en-ZA"/>
              </w:rPr>
            </w:pPr>
            <w:r w:rsidRPr="007C7F13">
              <w:rPr>
                <w:rFonts w:eastAsia="MS Mincho" w:cs="Arial"/>
                <w:b/>
                <w:bCs/>
                <w:color w:val="1F4E79"/>
                <w:sz w:val="22"/>
                <w:szCs w:val="22"/>
                <w:lang w:val="en-ZA"/>
              </w:rPr>
              <w:t>Total</w:t>
            </w:r>
            <w:r>
              <w:rPr>
                <w:rFonts w:eastAsia="MS Mincho" w:cs="Arial"/>
                <w:b/>
                <w:bCs/>
                <w:color w:val="1F4E79"/>
                <w:sz w:val="22"/>
                <w:szCs w:val="22"/>
                <w:lang w:val="en-ZA"/>
              </w:rPr>
              <w:t xml:space="preserve"> Score</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A7E758" w14:textId="55173FE6" w:rsidR="00AE38F2" w:rsidRPr="007C7F13" w:rsidRDefault="00AE38F2" w:rsidP="00AE38F2">
            <w:pPr>
              <w:spacing w:before="0" w:line="276" w:lineRule="auto"/>
              <w:jc w:val="center"/>
              <w:rPr>
                <w:rFonts w:eastAsia="MS Mincho" w:cs="Arial"/>
                <w:b/>
                <w:bCs/>
                <w:color w:val="1F4E79"/>
                <w:sz w:val="22"/>
                <w:szCs w:val="22"/>
                <w:lang w:val="en-ZA"/>
              </w:rPr>
            </w:pPr>
            <w:r w:rsidRPr="007C7F13">
              <w:rPr>
                <w:rFonts w:eastAsia="MS Mincho" w:cs="Arial"/>
                <w:b/>
                <w:bCs/>
                <w:color w:val="1F4E79"/>
                <w:sz w:val="22"/>
                <w:szCs w:val="22"/>
                <w:lang w:val="en-ZA"/>
              </w:rPr>
              <w:t>100%</w:t>
            </w:r>
          </w:p>
        </w:tc>
      </w:tr>
    </w:tbl>
    <w:p w14:paraId="530AC1A0" w14:textId="77777777" w:rsidR="007C7F13" w:rsidRDefault="007C7F13" w:rsidP="00E7710B">
      <w:pPr>
        <w:pStyle w:val="NormalIndent"/>
        <w:ind w:left="270" w:hanging="554"/>
        <w:rPr>
          <w:b/>
          <w:bCs/>
          <w:color w:val="1F4E79"/>
          <w:sz w:val="22"/>
          <w:szCs w:val="22"/>
        </w:rPr>
      </w:pPr>
    </w:p>
    <w:p w14:paraId="13771B33" w14:textId="17861252" w:rsidR="00D14997" w:rsidRDefault="00D14997" w:rsidP="00931BD2">
      <w:pPr>
        <w:pStyle w:val="NormalIndent"/>
        <w:ind w:left="426" w:hanging="710"/>
        <w:rPr>
          <w:b/>
          <w:bCs/>
          <w:color w:val="1F4E79"/>
          <w:sz w:val="22"/>
          <w:szCs w:val="22"/>
        </w:rPr>
      </w:pPr>
      <w:r>
        <w:rPr>
          <w:b/>
          <w:bCs/>
          <w:color w:val="1F4E79"/>
          <w:sz w:val="22"/>
          <w:szCs w:val="22"/>
        </w:rPr>
        <w:t xml:space="preserve">Note: The minimum qualifying score for functionality is (70 out of 100) points. All bidders must obtain at least 70% or points on the technical evaluation </w:t>
      </w:r>
      <w:r w:rsidR="00931BD2">
        <w:rPr>
          <w:b/>
          <w:bCs/>
          <w:color w:val="1F4E79"/>
          <w:sz w:val="22"/>
          <w:szCs w:val="22"/>
        </w:rPr>
        <w:t xml:space="preserve">stage </w:t>
      </w:r>
      <w:r>
        <w:rPr>
          <w:b/>
          <w:bCs/>
          <w:color w:val="1F4E79"/>
          <w:sz w:val="22"/>
          <w:szCs w:val="22"/>
        </w:rPr>
        <w:t xml:space="preserve">to be considered further to the next phase. Bidders that fail to achieve 70% or points shall be disqualified. </w:t>
      </w:r>
    </w:p>
    <w:p w14:paraId="3B6591F5" w14:textId="77777777" w:rsidR="006B42B1" w:rsidRDefault="006B42B1" w:rsidP="007C7F13">
      <w:pPr>
        <w:pStyle w:val="NormalIndent"/>
        <w:ind w:left="0"/>
        <w:rPr>
          <w:b/>
          <w:bCs/>
          <w:color w:val="1F4E79"/>
          <w:sz w:val="22"/>
          <w:szCs w:val="22"/>
        </w:rPr>
      </w:pPr>
    </w:p>
    <w:p w14:paraId="05485FC6" w14:textId="77777777" w:rsidR="009169E4" w:rsidRDefault="009169E4" w:rsidP="007C7F13">
      <w:pPr>
        <w:pStyle w:val="NormalIndent"/>
        <w:ind w:left="0"/>
        <w:rPr>
          <w:b/>
          <w:bCs/>
          <w:color w:val="1F4E79"/>
          <w:sz w:val="22"/>
          <w:szCs w:val="22"/>
        </w:rPr>
      </w:pPr>
    </w:p>
    <w:p w14:paraId="30A7CE17" w14:textId="77777777" w:rsidR="009169E4" w:rsidRDefault="009169E4" w:rsidP="007C7F13">
      <w:pPr>
        <w:pStyle w:val="NormalIndent"/>
        <w:ind w:left="0"/>
        <w:rPr>
          <w:b/>
          <w:bCs/>
          <w:color w:val="1F4E79"/>
          <w:sz w:val="22"/>
          <w:szCs w:val="22"/>
        </w:rPr>
      </w:pPr>
    </w:p>
    <w:p w14:paraId="4AA930F8" w14:textId="77777777" w:rsidR="00E7710B" w:rsidRDefault="00E7710B" w:rsidP="007C7F13">
      <w:pPr>
        <w:pStyle w:val="NormalIndent"/>
        <w:ind w:left="0"/>
        <w:rPr>
          <w:b/>
          <w:bCs/>
          <w:color w:val="1F4E79"/>
          <w:sz w:val="22"/>
          <w:szCs w:val="22"/>
        </w:rPr>
      </w:pPr>
    </w:p>
    <w:p w14:paraId="53FCAE54" w14:textId="77777777" w:rsidR="00E7710B" w:rsidRDefault="00E7710B" w:rsidP="007C7F13">
      <w:pPr>
        <w:pStyle w:val="NormalIndent"/>
        <w:ind w:left="0"/>
        <w:rPr>
          <w:b/>
          <w:bCs/>
          <w:color w:val="1F4E79"/>
          <w:sz w:val="22"/>
          <w:szCs w:val="22"/>
        </w:rPr>
      </w:pPr>
    </w:p>
    <w:p w14:paraId="1A6CABAD" w14:textId="77777777" w:rsidR="00E7710B" w:rsidRDefault="00E7710B" w:rsidP="007C7F13">
      <w:pPr>
        <w:pStyle w:val="NormalIndent"/>
        <w:ind w:left="0"/>
        <w:rPr>
          <w:b/>
          <w:bCs/>
          <w:color w:val="1F4E79"/>
          <w:sz w:val="22"/>
          <w:szCs w:val="22"/>
        </w:rPr>
      </w:pPr>
    </w:p>
    <w:p w14:paraId="0B983CCC" w14:textId="77777777" w:rsidR="00E7710B" w:rsidRDefault="00E7710B" w:rsidP="007C7F13">
      <w:pPr>
        <w:pStyle w:val="NormalIndent"/>
        <w:ind w:left="0"/>
        <w:rPr>
          <w:b/>
          <w:bCs/>
          <w:color w:val="1F4E79"/>
          <w:sz w:val="22"/>
          <w:szCs w:val="22"/>
        </w:rPr>
      </w:pPr>
    </w:p>
    <w:p w14:paraId="2741C859" w14:textId="6D679502" w:rsidR="006B42B1" w:rsidRDefault="00E7710B" w:rsidP="00931BD2">
      <w:pPr>
        <w:pStyle w:val="NormalIndent"/>
        <w:numPr>
          <w:ilvl w:val="1"/>
          <w:numId w:val="39"/>
        </w:numPr>
        <w:ind w:left="284"/>
        <w:rPr>
          <w:b/>
          <w:bCs/>
          <w:color w:val="1F4E79"/>
          <w:sz w:val="22"/>
          <w:szCs w:val="22"/>
        </w:rPr>
      </w:pPr>
      <w:r>
        <w:rPr>
          <w:b/>
          <w:bCs/>
          <w:color w:val="1F4E79"/>
          <w:sz w:val="22"/>
          <w:szCs w:val="22"/>
        </w:rPr>
        <w:lastRenderedPageBreak/>
        <w:t>Site Visits</w:t>
      </w:r>
    </w:p>
    <w:p w14:paraId="56551768" w14:textId="091C5EB4" w:rsidR="00E7710B" w:rsidRPr="00931BD2" w:rsidRDefault="00931BD2" w:rsidP="00202E19">
      <w:pPr>
        <w:pStyle w:val="NormalIndent"/>
        <w:spacing w:after="120"/>
        <w:ind w:left="-91"/>
        <w:rPr>
          <w:color w:val="1F4E79"/>
          <w:sz w:val="22"/>
          <w:szCs w:val="22"/>
        </w:rPr>
      </w:pPr>
      <w:r w:rsidRPr="00931BD2">
        <w:rPr>
          <w:color w:val="1F4E79"/>
          <w:sz w:val="22"/>
          <w:szCs w:val="22"/>
        </w:rPr>
        <w:t xml:space="preserve">Bidders that </w:t>
      </w:r>
      <w:r>
        <w:rPr>
          <w:color w:val="1F4E79"/>
          <w:sz w:val="22"/>
          <w:szCs w:val="22"/>
        </w:rPr>
        <w:t>achieve a minimum of 70% or points on the technical evaluation stage shall be shortlisted for Site Visits. The evaluation criteria below shall be used when assessing the respective sites.</w:t>
      </w:r>
    </w:p>
    <w:tbl>
      <w:tblPr>
        <w:tblW w:w="1488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0206"/>
        <w:gridCol w:w="2268"/>
        <w:gridCol w:w="1701"/>
      </w:tblGrid>
      <w:tr w:rsidR="005F5DCC" w:rsidRPr="00A43C8D" w14:paraId="346D8CC9" w14:textId="77777777" w:rsidTr="00202E19">
        <w:trPr>
          <w:cantSplit/>
          <w:trHeight w:val="710"/>
          <w:tblHeader/>
        </w:trPr>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FC5646" w14:textId="6E5F1F1C" w:rsidR="005F5DCC" w:rsidRPr="000D6BA5" w:rsidRDefault="005F5DCC" w:rsidP="005F5DCC">
            <w:pPr>
              <w:spacing w:before="0"/>
              <w:rPr>
                <w:rFonts w:cs="Arial"/>
                <w:b/>
                <w:color w:val="153D63" w:themeColor="text2" w:themeTint="E6"/>
                <w:sz w:val="22"/>
                <w:szCs w:val="22"/>
                <w:lang w:val="en-GB"/>
              </w:rPr>
            </w:pPr>
            <w:r>
              <w:rPr>
                <w:rFonts w:cs="Arial"/>
                <w:b/>
                <w:color w:val="153D63" w:themeColor="text2" w:themeTint="E6"/>
                <w:sz w:val="22"/>
                <w:szCs w:val="22"/>
                <w:lang w:val="en-GB"/>
              </w:rPr>
              <w:t>No.</w:t>
            </w:r>
          </w:p>
        </w:tc>
        <w:tc>
          <w:tcPr>
            <w:tcW w:w="1020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4A8288" w14:textId="5917FAC6" w:rsidR="005F5DCC" w:rsidRPr="000D6BA5" w:rsidRDefault="005F5DCC" w:rsidP="005F5DCC">
            <w:pPr>
              <w:spacing w:before="0"/>
              <w:rPr>
                <w:rFonts w:cs="Arial"/>
                <w:b/>
                <w:color w:val="153D63" w:themeColor="text2" w:themeTint="E6"/>
                <w:sz w:val="22"/>
                <w:szCs w:val="22"/>
                <w:lang w:val="en-GB"/>
              </w:rPr>
            </w:pPr>
            <w:r w:rsidRPr="000D6BA5">
              <w:rPr>
                <w:rFonts w:cs="Arial"/>
                <w:b/>
                <w:color w:val="153D63" w:themeColor="text2" w:themeTint="E6"/>
                <w:sz w:val="22"/>
                <w:szCs w:val="22"/>
                <w:lang w:val="en-GB"/>
              </w:rPr>
              <w:t>Evaluation Criteria</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FE72FA" w14:textId="5BC30489" w:rsidR="005F5DCC" w:rsidRPr="000D6BA5" w:rsidRDefault="005F5DCC" w:rsidP="00202E19">
            <w:pPr>
              <w:spacing w:before="0"/>
              <w:jc w:val="center"/>
              <w:rPr>
                <w:rFonts w:cs="Arial"/>
                <w:b/>
                <w:color w:val="153D63" w:themeColor="text2" w:themeTint="E6"/>
                <w:sz w:val="22"/>
                <w:szCs w:val="22"/>
                <w:lang w:val="en-GB"/>
              </w:rPr>
            </w:pPr>
            <w:r>
              <w:rPr>
                <w:rFonts w:cs="Arial"/>
                <w:b/>
                <w:color w:val="153D63" w:themeColor="text2" w:themeTint="E6"/>
                <w:sz w:val="22"/>
                <w:szCs w:val="22"/>
                <w:lang w:val="en-GB"/>
              </w:rPr>
              <w:t>Applicable scoring guideline</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7E7BFE" w14:textId="060768FB" w:rsidR="005F5DCC" w:rsidRPr="000D6BA5" w:rsidRDefault="005F5DCC" w:rsidP="005F5DCC">
            <w:pPr>
              <w:spacing w:before="0"/>
              <w:jc w:val="center"/>
              <w:rPr>
                <w:rFonts w:cs="Arial"/>
                <w:b/>
                <w:color w:val="153D63" w:themeColor="text2" w:themeTint="E6"/>
                <w:sz w:val="22"/>
                <w:szCs w:val="22"/>
                <w:lang w:val="en-GB"/>
              </w:rPr>
            </w:pPr>
            <w:r w:rsidRPr="000D6BA5">
              <w:rPr>
                <w:rFonts w:cs="Arial"/>
                <w:b/>
                <w:color w:val="153D63" w:themeColor="text2" w:themeTint="E6"/>
                <w:sz w:val="22"/>
                <w:szCs w:val="22"/>
                <w:lang w:val="en-GB"/>
              </w:rPr>
              <w:t>Weight</w:t>
            </w:r>
            <w:r>
              <w:rPr>
                <w:rFonts w:cs="Arial"/>
                <w:b/>
                <w:color w:val="153D63" w:themeColor="text2" w:themeTint="E6"/>
                <w:sz w:val="22"/>
                <w:szCs w:val="22"/>
                <w:lang w:val="en-GB"/>
              </w:rPr>
              <w:t>ing</w:t>
            </w:r>
          </w:p>
        </w:tc>
      </w:tr>
      <w:tr w:rsidR="00202E19" w:rsidRPr="00A43C8D" w14:paraId="2C7C0379" w14:textId="77777777" w:rsidTr="00202E19">
        <w:trPr>
          <w:cantSplit/>
          <w:trHeight w:val="480"/>
        </w:trPr>
        <w:tc>
          <w:tcPr>
            <w:tcW w:w="709" w:type="dxa"/>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1F3CA1BD" w14:textId="0068CBCB" w:rsidR="00202E19" w:rsidRPr="007C7F13" w:rsidRDefault="00202E19" w:rsidP="005F5DCC">
            <w:pPr>
              <w:spacing w:before="0"/>
              <w:rPr>
                <w:b/>
                <w:bCs/>
                <w:color w:val="1F4E79"/>
                <w:sz w:val="22"/>
                <w:szCs w:val="22"/>
                <w:lang w:val="en-US"/>
              </w:rPr>
            </w:pPr>
            <w:r>
              <w:rPr>
                <w:b/>
                <w:bCs/>
                <w:color w:val="1F4E79"/>
                <w:sz w:val="22"/>
                <w:szCs w:val="22"/>
                <w:lang w:val="en-US"/>
              </w:rPr>
              <w:t>5.3.1</w:t>
            </w:r>
          </w:p>
        </w:tc>
        <w:tc>
          <w:tcPr>
            <w:tcW w:w="12474" w:type="dxa"/>
            <w:gridSpan w:val="2"/>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3CE7F86B" w14:textId="7D41872F" w:rsidR="00202E19" w:rsidRDefault="00202E19" w:rsidP="00202E19">
            <w:pPr>
              <w:spacing w:before="0"/>
              <w:rPr>
                <w:color w:val="1F4E79"/>
                <w:sz w:val="22"/>
                <w:szCs w:val="22"/>
                <w:lang w:val="en-US"/>
              </w:rPr>
            </w:pPr>
            <w:r w:rsidRPr="00202E19">
              <w:rPr>
                <w:b/>
                <w:bCs/>
                <w:color w:val="1F4E79"/>
                <w:sz w:val="22"/>
                <w:szCs w:val="22"/>
                <w:lang w:val="en-US"/>
              </w:rPr>
              <w:t>Section A - National Support Centre</w:t>
            </w:r>
          </w:p>
        </w:tc>
        <w:tc>
          <w:tcPr>
            <w:tcW w:w="1701" w:type="dxa"/>
            <w:tcBorders>
              <w:top w:val="single" w:sz="4" w:space="0" w:color="auto"/>
              <w:left w:val="single" w:sz="4" w:space="0" w:color="auto"/>
              <w:right w:val="single" w:sz="4" w:space="0" w:color="auto"/>
            </w:tcBorders>
            <w:shd w:val="clear" w:color="auto" w:fill="DAE9F7" w:themeFill="text2" w:themeFillTint="1A"/>
            <w:vAlign w:val="center"/>
          </w:tcPr>
          <w:p w14:paraId="35CFA7D0" w14:textId="569551FE" w:rsidR="00202E19" w:rsidRPr="00202E19" w:rsidRDefault="00202E19" w:rsidP="00202E19">
            <w:pPr>
              <w:spacing w:before="0"/>
              <w:jc w:val="center"/>
              <w:rPr>
                <w:b/>
                <w:bCs/>
                <w:color w:val="1F4E79"/>
                <w:sz w:val="22"/>
                <w:szCs w:val="22"/>
                <w:lang w:val="en-US"/>
              </w:rPr>
            </w:pPr>
            <w:r w:rsidRPr="00202E19">
              <w:rPr>
                <w:b/>
                <w:bCs/>
                <w:color w:val="1F4E79"/>
                <w:sz w:val="22"/>
                <w:szCs w:val="22"/>
                <w:lang w:val="en-US"/>
              </w:rPr>
              <w:t>60%</w:t>
            </w:r>
          </w:p>
        </w:tc>
      </w:tr>
      <w:tr w:rsidR="00202E19" w:rsidRPr="00A43C8D" w14:paraId="35D869DF" w14:textId="77777777" w:rsidTr="00202E19">
        <w:trPr>
          <w:cantSplit/>
          <w:trHeight w:val="480"/>
        </w:trPr>
        <w:tc>
          <w:tcPr>
            <w:tcW w:w="709" w:type="dxa"/>
            <w:tcBorders>
              <w:top w:val="single" w:sz="4" w:space="0" w:color="auto"/>
              <w:left w:val="single" w:sz="4" w:space="0" w:color="auto"/>
              <w:bottom w:val="single" w:sz="4" w:space="0" w:color="auto"/>
              <w:right w:val="single" w:sz="4" w:space="0" w:color="auto"/>
            </w:tcBorders>
            <w:vAlign w:val="center"/>
          </w:tcPr>
          <w:p w14:paraId="7B3A4604" w14:textId="1E23535A" w:rsidR="00202E19" w:rsidRPr="005F5DCC" w:rsidRDefault="00202E19" w:rsidP="00202E19">
            <w:pPr>
              <w:spacing w:before="0"/>
              <w:rPr>
                <w:color w:val="1F4E79"/>
                <w:sz w:val="22"/>
                <w:szCs w:val="22"/>
                <w:lang w:val="en-US"/>
              </w:rPr>
            </w:pPr>
            <w:r>
              <w:rPr>
                <w:color w:val="1F4E79"/>
                <w:sz w:val="22"/>
                <w:szCs w:val="22"/>
                <w:lang w:val="en-US"/>
              </w:rPr>
              <w:t>a)</w:t>
            </w:r>
          </w:p>
        </w:tc>
        <w:tc>
          <w:tcPr>
            <w:tcW w:w="10206" w:type="dxa"/>
            <w:tcBorders>
              <w:top w:val="single" w:sz="4" w:space="0" w:color="auto"/>
              <w:left w:val="single" w:sz="4" w:space="0" w:color="auto"/>
              <w:bottom w:val="single" w:sz="4" w:space="0" w:color="auto"/>
              <w:right w:val="single" w:sz="4" w:space="0" w:color="auto"/>
            </w:tcBorders>
            <w:shd w:val="clear" w:color="auto" w:fill="auto"/>
            <w:vAlign w:val="center"/>
          </w:tcPr>
          <w:p w14:paraId="225E78DF" w14:textId="0FA9DEA2" w:rsidR="00202E19" w:rsidRPr="00202E19" w:rsidRDefault="00202E19" w:rsidP="00202E19">
            <w:pPr>
              <w:spacing w:before="0"/>
              <w:rPr>
                <w:color w:val="1F4E79"/>
                <w:sz w:val="22"/>
                <w:szCs w:val="22"/>
                <w:lang w:val="en-US"/>
              </w:rPr>
            </w:pPr>
            <w:r w:rsidRPr="00202E19">
              <w:rPr>
                <w:color w:val="1F4E79"/>
                <w:sz w:val="22"/>
                <w:szCs w:val="22"/>
                <w:lang w:val="en-US"/>
              </w:rPr>
              <w:t xml:space="preserve">Does the bidder have a physical site for the purpose of operating a national support </w:t>
            </w:r>
            <w:proofErr w:type="spellStart"/>
            <w:r w:rsidRPr="00202E19">
              <w:rPr>
                <w:color w:val="1F4E79"/>
                <w:sz w:val="22"/>
                <w:szCs w:val="22"/>
                <w:lang w:val="en-US"/>
              </w:rPr>
              <w:t>centre</w:t>
            </w:r>
            <w:proofErr w:type="spellEnd"/>
            <w:r w:rsidRPr="00202E19">
              <w:rPr>
                <w:color w:val="1F4E79"/>
                <w:sz w:val="22"/>
                <w:szCs w:val="22"/>
                <w:lang w:val="en-US"/>
              </w:rPr>
              <w:t>?</w:t>
            </w:r>
          </w:p>
        </w:tc>
        <w:tc>
          <w:tcPr>
            <w:tcW w:w="2268" w:type="dxa"/>
            <w:tcBorders>
              <w:left w:val="single" w:sz="4" w:space="0" w:color="auto"/>
              <w:bottom w:val="single" w:sz="4" w:space="0" w:color="auto"/>
              <w:right w:val="single" w:sz="4" w:space="0" w:color="auto"/>
            </w:tcBorders>
            <w:vAlign w:val="center"/>
          </w:tcPr>
          <w:p w14:paraId="57B728F5" w14:textId="44A6BDA1" w:rsidR="00202E19" w:rsidRPr="00202E19" w:rsidRDefault="00202E19" w:rsidP="00202E19">
            <w:pPr>
              <w:spacing w:before="0" w:line="276" w:lineRule="auto"/>
              <w:jc w:val="center"/>
              <w:rPr>
                <w:color w:val="1F4E79"/>
                <w:sz w:val="22"/>
                <w:szCs w:val="22"/>
                <w:lang w:val="en-US"/>
              </w:rPr>
            </w:pPr>
            <w:r w:rsidRPr="00202E19">
              <w:rPr>
                <w:color w:val="1F4E79"/>
                <w:sz w:val="22"/>
                <w:szCs w:val="22"/>
                <w:lang w:val="en-US"/>
              </w:rPr>
              <w:t>Yes - 1</w:t>
            </w:r>
            <w:r w:rsidRPr="00202E19">
              <w:rPr>
                <w:color w:val="1F4E79"/>
                <w:sz w:val="22"/>
                <w:szCs w:val="22"/>
                <w:lang w:val="en-US"/>
              </w:rPr>
              <w:br/>
              <w:t>No - 0</w:t>
            </w:r>
          </w:p>
        </w:tc>
        <w:tc>
          <w:tcPr>
            <w:tcW w:w="1701" w:type="dxa"/>
            <w:tcBorders>
              <w:left w:val="single" w:sz="4" w:space="0" w:color="auto"/>
              <w:bottom w:val="single" w:sz="4" w:space="0" w:color="auto"/>
              <w:right w:val="single" w:sz="4" w:space="0" w:color="auto"/>
            </w:tcBorders>
            <w:shd w:val="clear" w:color="auto" w:fill="auto"/>
            <w:vAlign w:val="center"/>
          </w:tcPr>
          <w:p w14:paraId="1D4FB657" w14:textId="1802D28A" w:rsidR="00202E19" w:rsidRPr="00202E19" w:rsidRDefault="00202E19" w:rsidP="00202E19">
            <w:pPr>
              <w:spacing w:before="0"/>
              <w:jc w:val="center"/>
              <w:rPr>
                <w:color w:val="1F4E79"/>
                <w:sz w:val="22"/>
                <w:szCs w:val="22"/>
                <w:lang w:val="en-US"/>
              </w:rPr>
            </w:pPr>
            <w:r w:rsidRPr="00202E19">
              <w:rPr>
                <w:color w:val="1F4E79"/>
                <w:sz w:val="22"/>
                <w:szCs w:val="22"/>
                <w:lang w:val="en-US"/>
              </w:rPr>
              <w:t>10</w:t>
            </w:r>
            <w:r>
              <w:rPr>
                <w:color w:val="1F4E79"/>
                <w:sz w:val="22"/>
                <w:szCs w:val="22"/>
                <w:lang w:val="en-US"/>
              </w:rPr>
              <w:t>%</w:t>
            </w:r>
          </w:p>
        </w:tc>
      </w:tr>
      <w:tr w:rsidR="00202E19" w:rsidRPr="00A43C8D" w14:paraId="15BDA2D7" w14:textId="77777777" w:rsidTr="00202E19">
        <w:trPr>
          <w:cantSplit/>
          <w:trHeight w:val="480"/>
        </w:trPr>
        <w:tc>
          <w:tcPr>
            <w:tcW w:w="709" w:type="dxa"/>
            <w:tcBorders>
              <w:top w:val="single" w:sz="4" w:space="0" w:color="auto"/>
              <w:left w:val="single" w:sz="4" w:space="0" w:color="auto"/>
              <w:bottom w:val="single" w:sz="4" w:space="0" w:color="auto"/>
              <w:right w:val="single" w:sz="4" w:space="0" w:color="auto"/>
            </w:tcBorders>
            <w:vAlign w:val="center"/>
          </w:tcPr>
          <w:p w14:paraId="162DFEFD" w14:textId="25FFDDB5" w:rsidR="00202E19" w:rsidRPr="005F5DCC" w:rsidRDefault="00202E19" w:rsidP="00202E19">
            <w:pPr>
              <w:spacing w:before="0"/>
              <w:rPr>
                <w:color w:val="1F4E79"/>
                <w:sz w:val="22"/>
                <w:szCs w:val="22"/>
                <w:lang w:val="en-US"/>
              </w:rPr>
            </w:pPr>
            <w:r>
              <w:rPr>
                <w:color w:val="1F4E79"/>
                <w:sz w:val="22"/>
                <w:szCs w:val="22"/>
                <w:lang w:val="en-US"/>
              </w:rPr>
              <w:t>b)</w:t>
            </w:r>
          </w:p>
        </w:tc>
        <w:tc>
          <w:tcPr>
            <w:tcW w:w="10206" w:type="dxa"/>
            <w:tcBorders>
              <w:top w:val="single" w:sz="4" w:space="0" w:color="auto"/>
              <w:left w:val="single" w:sz="4" w:space="0" w:color="auto"/>
              <w:bottom w:val="single" w:sz="4" w:space="0" w:color="auto"/>
              <w:right w:val="single" w:sz="4" w:space="0" w:color="auto"/>
            </w:tcBorders>
            <w:shd w:val="clear" w:color="auto" w:fill="auto"/>
            <w:vAlign w:val="center"/>
          </w:tcPr>
          <w:p w14:paraId="7D9BF48B" w14:textId="02CEA1FB" w:rsidR="00202E19" w:rsidRPr="00202E19" w:rsidRDefault="00202E19" w:rsidP="00202E19">
            <w:pPr>
              <w:spacing w:before="0"/>
              <w:rPr>
                <w:color w:val="1F4E79"/>
                <w:sz w:val="22"/>
                <w:szCs w:val="22"/>
                <w:lang w:val="en-US"/>
              </w:rPr>
            </w:pPr>
            <w:r w:rsidRPr="00202E19">
              <w:rPr>
                <w:color w:val="1F4E79"/>
                <w:sz w:val="22"/>
                <w:szCs w:val="22"/>
                <w:lang w:val="en-US"/>
              </w:rPr>
              <w:t xml:space="preserve">Is the national support </w:t>
            </w:r>
            <w:proofErr w:type="spellStart"/>
            <w:r w:rsidRPr="00202E19">
              <w:rPr>
                <w:color w:val="1F4E79"/>
                <w:sz w:val="22"/>
                <w:szCs w:val="22"/>
                <w:lang w:val="en-US"/>
              </w:rPr>
              <w:t>centre</w:t>
            </w:r>
            <w:proofErr w:type="spellEnd"/>
            <w:r w:rsidRPr="00202E19">
              <w:rPr>
                <w:color w:val="1F4E79"/>
                <w:sz w:val="22"/>
                <w:szCs w:val="22"/>
                <w:lang w:val="en-US"/>
              </w:rPr>
              <w:t xml:space="preserve"> adequately capacitated with relevant staff members? </w:t>
            </w:r>
            <w:r w:rsidRPr="00202E19">
              <w:rPr>
                <w:color w:val="1F4E79"/>
                <w:sz w:val="22"/>
                <w:szCs w:val="22"/>
                <w:lang w:val="en-US"/>
              </w:rPr>
              <w:br/>
              <w:t>(Minimum staff requirements should be a shift supervisor/ manager and case managers)</w:t>
            </w:r>
          </w:p>
        </w:tc>
        <w:tc>
          <w:tcPr>
            <w:tcW w:w="2268" w:type="dxa"/>
            <w:tcBorders>
              <w:left w:val="single" w:sz="4" w:space="0" w:color="auto"/>
              <w:bottom w:val="single" w:sz="4" w:space="0" w:color="auto"/>
              <w:right w:val="single" w:sz="4" w:space="0" w:color="auto"/>
            </w:tcBorders>
            <w:vAlign w:val="center"/>
          </w:tcPr>
          <w:p w14:paraId="63016105" w14:textId="2225E082" w:rsidR="00202E19" w:rsidRPr="00202E19" w:rsidRDefault="00202E19" w:rsidP="00202E19">
            <w:pPr>
              <w:spacing w:before="0" w:line="276" w:lineRule="auto"/>
              <w:jc w:val="center"/>
              <w:rPr>
                <w:color w:val="1F4E79"/>
                <w:sz w:val="22"/>
                <w:szCs w:val="22"/>
                <w:lang w:val="en-US"/>
              </w:rPr>
            </w:pPr>
            <w:r w:rsidRPr="00202E19">
              <w:rPr>
                <w:color w:val="1F4E79"/>
                <w:sz w:val="22"/>
                <w:szCs w:val="22"/>
                <w:lang w:val="en-US"/>
              </w:rPr>
              <w:t>Yes - 1</w:t>
            </w:r>
            <w:r w:rsidRPr="00202E19">
              <w:rPr>
                <w:color w:val="1F4E79"/>
                <w:sz w:val="22"/>
                <w:szCs w:val="22"/>
                <w:lang w:val="en-US"/>
              </w:rPr>
              <w:br/>
              <w:t>No - 0</w:t>
            </w:r>
          </w:p>
        </w:tc>
        <w:tc>
          <w:tcPr>
            <w:tcW w:w="1701" w:type="dxa"/>
            <w:tcBorders>
              <w:left w:val="single" w:sz="4" w:space="0" w:color="auto"/>
              <w:bottom w:val="single" w:sz="4" w:space="0" w:color="auto"/>
              <w:right w:val="single" w:sz="4" w:space="0" w:color="auto"/>
            </w:tcBorders>
            <w:shd w:val="clear" w:color="auto" w:fill="auto"/>
            <w:vAlign w:val="center"/>
          </w:tcPr>
          <w:p w14:paraId="46F3E5A4" w14:textId="72C1935B" w:rsidR="00202E19" w:rsidRPr="00202E19" w:rsidRDefault="00202E19" w:rsidP="00202E19">
            <w:pPr>
              <w:spacing w:before="0"/>
              <w:jc w:val="center"/>
              <w:rPr>
                <w:color w:val="1F4E79"/>
                <w:sz w:val="22"/>
                <w:szCs w:val="22"/>
                <w:lang w:val="en-US"/>
              </w:rPr>
            </w:pPr>
            <w:r w:rsidRPr="00202E19">
              <w:rPr>
                <w:color w:val="1F4E79"/>
                <w:sz w:val="22"/>
                <w:szCs w:val="22"/>
                <w:lang w:val="en-US"/>
              </w:rPr>
              <w:t>10</w:t>
            </w:r>
            <w:r>
              <w:rPr>
                <w:color w:val="1F4E79"/>
                <w:sz w:val="22"/>
                <w:szCs w:val="22"/>
                <w:lang w:val="en-US"/>
              </w:rPr>
              <w:t>%</w:t>
            </w:r>
          </w:p>
        </w:tc>
      </w:tr>
      <w:tr w:rsidR="00202E19" w:rsidRPr="00A43C8D" w14:paraId="7EBE5FBF" w14:textId="77777777" w:rsidTr="00202E19">
        <w:trPr>
          <w:cantSplit/>
          <w:trHeight w:val="480"/>
        </w:trPr>
        <w:tc>
          <w:tcPr>
            <w:tcW w:w="709" w:type="dxa"/>
            <w:tcBorders>
              <w:top w:val="single" w:sz="4" w:space="0" w:color="auto"/>
              <w:left w:val="single" w:sz="4" w:space="0" w:color="auto"/>
              <w:bottom w:val="single" w:sz="4" w:space="0" w:color="auto"/>
              <w:right w:val="single" w:sz="4" w:space="0" w:color="auto"/>
            </w:tcBorders>
            <w:vAlign w:val="center"/>
          </w:tcPr>
          <w:p w14:paraId="5B7C768C" w14:textId="5F5D278D" w:rsidR="00202E19" w:rsidRPr="005F5DCC" w:rsidRDefault="00202E19" w:rsidP="00202E19">
            <w:pPr>
              <w:spacing w:before="0"/>
              <w:rPr>
                <w:color w:val="1F4E79"/>
                <w:sz w:val="22"/>
                <w:szCs w:val="22"/>
                <w:lang w:val="en-US"/>
              </w:rPr>
            </w:pPr>
            <w:r>
              <w:rPr>
                <w:color w:val="1F4E79"/>
                <w:sz w:val="22"/>
                <w:szCs w:val="22"/>
                <w:lang w:val="en-US"/>
              </w:rPr>
              <w:t>c)</w:t>
            </w:r>
          </w:p>
        </w:tc>
        <w:tc>
          <w:tcPr>
            <w:tcW w:w="10206" w:type="dxa"/>
            <w:tcBorders>
              <w:top w:val="single" w:sz="4" w:space="0" w:color="auto"/>
              <w:left w:val="single" w:sz="4" w:space="0" w:color="auto"/>
              <w:bottom w:val="single" w:sz="4" w:space="0" w:color="auto"/>
              <w:right w:val="single" w:sz="4" w:space="0" w:color="auto"/>
            </w:tcBorders>
            <w:shd w:val="clear" w:color="auto" w:fill="auto"/>
            <w:vAlign w:val="center"/>
          </w:tcPr>
          <w:p w14:paraId="50DCC9DA" w14:textId="4C28C558" w:rsidR="00202E19" w:rsidRPr="005F5DCC" w:rsidRDefault="00202E19" w:rsidP="00202E19">
            <w:pPr>
              <w:spacing w:before="0"/>
              <w:rPr>
                <w:color w:val="1F4E79"/>
                <w:sz w:val="22"/>
                <w:szCs w:val="22"/>
                <w:lang w:val="en-US"/>
              </w:rPr>
            </w:pPr>
            <w:r w:rsidRPr="00202E19">
              <w:rPr>
                <w:color w:val="1F4E79"/>
                <w:sz w:val="22"/>
                <w:szCs w:val="22"/>
                <w:lang w:val="en-US"/>
              </w:rPr>
              <w:t>Does the site have the necessary technology infrastructure (hardware, software, networks)?</w:t>
            </w:r>
          </w:p>
        </w:tc>
        <w:tc>
          <w:tcPr>
            <w:tcW w:w="2268" w:type="dxa"/>
            <w:tcBorders>
              <w:left w:val="single" w:sz="4" w:space="0" w:color="auto"/>
              <w:bottom w:val="single" w:sz="4" w:space="0" w:color="auto"/>
              <w:right w:val="single" w:sz="4" w:space="0" w:color="auto"/>
            </w:tcBorders>
            <w:vAlign w:val="center"/>
          </w:tcPr>
          <w:p w14:paraId="413886BD" w14:textId="6B2C7E7D" w:rsidR="00202E19" w:rsidRPr="00202E19" w:rsidRDefault="00202E19" w:rsidP="00202E19">
            <w:pPr>
              <w:spacing w:before="0" w:line="276" w:lineRule="auto"/>
              <w:jc w:val="center"/>
              <w:rPr>
                <w:color w:val="1F4E79"/>
                <w:sz w:val="22"/>
                <w:szCs w:val="22"/>
                <w:lang w:val="en-US"/>
              </w:rPr>
            </w:pPr>
            <w:r w:rsidRPr="00202E19">
              <w:rPr>
                <w:color w:val="1F4E79"/>
                <w:sz w:val="22"/>
                <w:szCs w:val="22"/>
                <w:lang w:val="en-US"/>
              </w:rPr>
              <w:t>Yes - 1</w:t>
            </w:r>
            <w:r w:rsidRPr="00202E19">
              <w:rPr>
                <w:color w:val="1F4E79"/>
                <w:sz w:val="22"/>
                <w:szCs w:val="22"/>
                <w:lang w:val="en-US"/>
              </w:rPr>
              <w:br/>
              <w:t>No - 0</w:t>
            </w:r>
          </w:p>
        </w:tc>
        <w:tc>
          <w:tcPr>
            <w:tcW w:w="1701" w:type="dxa"/>
            <w:tcBorders>
              <w:left w:val="single" w:sz="4" w:space="0" w:color="auto"/>
              <w:bottom w:val="single" w:sz="4" w:space="0" w:color="auto"/>
              <w:right w:val="single" w:sz="4" w:space="0" w:color="auto"/>
            </w:tcBorders>
            <w:shd w:val="clear" w:color="auto" w:fill="auto"/>
            <w:vAlign w:val="center"/>
          </w:tcPr>
          <w:p w14:paraId="3095D2A2" w14:textId="3DAF4637" w:rsidR="00202E19" w:rsidRPr="00202E19" w:rsidRDefault="00202E19" w:rsidP="00202E19">
            <w:pPr>
              <w:spacing w:before="0"/>
              <w:jc w:val="center"/>
              <w:rPr>
                <w:color w:val="1F4E79"/>
                <w:sz w:val="22"/>
                <w:szCs w:val="22"/>
                <w:lang w:val="en-US"/>
              </w:rPr>
            </w:pPr>
            <w:r w:rsidRPr="00202E19">
              <w:rPr>
                <w:color w:val="1F4E79"/>
                <w:sz w:val="22"/>
                <w:szCs w:val="22"/>
                <w:lang w:val="en-US"/>
              </w:rPr>
              <w:t>10</w:t>
            </w:r>
            <w:r>
              <w:rPr>
                <w:color w:val="1F4E79"/>
                <w:sz w:val="22"/>
                <w:szCs w:val="22"/>
                <w:lang w:val="en-US"/>
              </w:rPr>
              <w:t>%</w:t>
            </w:r>
          </w:p>
        </w:tc>
      </w:tr>
      <w:tr w:rsidR="00202E19" w:rsidRPr="00A43C8D" w14:paraId="0823179B" w14:textId="77777777" w:rsidTr="00202E19">
        <w:trPr>
          <w:cantSplit/>
          <w:trHeight w:val="480"/>
        </w:trPr>
        <w:tc>
          <w:tcPr>
            <w:tcW w:w="709" w:type="dxa"/>
            <w:tcBorders>
              <w:top w:val="single" w:sz="4" w:space="0" w:color="auto"/>
              <w:left w:val="single" w:sz="4" w:space="0" w:color="auto"/>
              <w:bottom w:val="single" w:sz="4" w:space="0" w:color="auto"/>
              <w:right w:val="single" w:sz="4" w:space="0" w:color="auto"/>
            </w:tcBorders>
            <w:vAlign w:val="center"/>
          </w:tcPr>
          <w:p w14:paraId="3643E433" w14:textId="0E7ACB2A" w:rsidR="00202E19" w:rsidRPr="005F5DCC" w:rsidRDefault="00202E19" w:rsidP="00202E19">
            <w:pPr>
              <w:spacing w:before="0"/>
              <w:rPr>
                <w:color w:val="1F4E79"/>
                <w:sz w:val="22"/>
                <w:szCs w:val="22"/>
                <w:lang w:val="en-US"/>
              </w:rPr>
            </w:pPr>
            <w:r>
              <w:rPr>
                <w:color w:val="1F4E79"/>
                <w:sz w:val="22"/>
                <w:szCs w:val="22"/>
                <w:lang w:val="en-US"/>
              </w:rPr>
              <w:t>d)</w:t>
            </w:r>
          </w:p>
        </w:tc>
        <w:tc>
          <w:tcPr>
            <w:tcW w:w="10206" w:type="dxa"/>
            <w:tcBorders>
              <w:top w:val="single" w:sz="4" w:space="0" w:color="auto"/>
              <w:left w:val="single" w:sz="4" w:space="0" w:color="auto"/>
              <w:bottom w:val="single" w:sz="4" w:space="0" w:color="auto"/>
              <w:right w:val="single" w:sz="4" w:space="0" w:color="auto"/>
            </w:tcBorders>
            <w:shd w:val="clear" w:color="auto" w:fill="auto"/>
            <w:vAlign w:val="center"/>
          </w:tcPr>
          <w:p w14:paraId="6596469A" w14:textId="53278C6C" w:rsidR="00202E19" w:rsidRPr="005F5DCC" w:rsidRDefault="00202E19" w:rsidP="00202E19">
            <w:pPr>
              <w:spacing w:before="0"/>
              <w:rPr>
                <w:color w:val="1F4E79"/>
                <w:sz w:val="22"/>
                <w:szCs w:val="22"/>
                <w:lang w:val="en-US"/>
              </w:rPr>
            </w:pPr>
            <w:r w:rsidRPr="00202E19">
              <w:rPr>
                <w:color w:val="1F4E79"/>
                <w:sz w:val="22"/>
                <w:szCs w:val="22"/>
                <w:lang w:val="en-US"/>
              </w:rPr>
              <w:t>Does the site have adequate data management and security protocols?</w:t>
            </w:r>
          </w:p>
        </w:tc>
        <w:tc>
          <w:tcPr>
            <w:tcW w:w="2268" w:type="dxa"/>
            <w:tcBorders>
              <w:left w:val="single" w:sz="4" w:space="0" w:color="auto"/>
              <w:bottom w:val="single" w:sz="4" w:space="0" w:color="auto"/>
              <w:right w:val="single" w:sz="4" w:space="0" w:color="auto"/>
            </w:tcBorders>
            <w:vAlign w:val="center"/>
          </w:tcPr>
          <w:p w14:paraId="511F6620" w14:textId="5B3A583B" w:rsidR="00202E19" w:rsidRPr="00202E19" w:rsidRDefault="00202E19" w:rsidP="00202E19">
            <w:pPr>
              <w:spacing w:before="0" w:line="276" w:lineRule="auto"/>
              <w:jc w:val="center"/>
              <w:rPr>
                <w:color w:val="1F4E79"/>
                <w:sz w:val="22"/>
                <w:szCs w:val="22"/>
                <w:lang w:val="en-US"/>
              </w:rPr>
            </w:pPr>
            <w:r w:rsidRPr="00202E19">
              <w:rPr>
                <w:color w:val="1F4E79"/>
                <w:sz w:val="22"/>
                <w:szCs w:val="22"/>
                <w:lang w:val="en-US"/>
              </w:rPr>
              <w:t>Yes - 1</w:t>
            </w:r>
            <w:r w:rsidRPr="00202E19">
              <w:rPr>
                <w:color w:val="1F4E79"/>
                <w:sz w:val="22"/>
                <w:szCs w:val="22"/>
                <w:lang w:val="en-US"/>
              </w:rPr>
              <w:br/>
              <w:t>No - 0</w:t>
            </w:r>
          </w:p>
        </w:tc>
        <w:tc>
          <w:tcPr>
            <w:tcW w:w="1701" w:type="dxa"/>
            <w:tcBorders>
              <w:left w:val="single" w:sz="4" w:space="0" w:color="auto"/>
              <w:bottom w:val="single" w:sz="4" w:space="0" w:color="auto"/>
              <w:right w:val="single" w:sz="4" w:space="0" w:color="auto"/>
            </w:tcBorders>
            <w:shd w:val="clear" w:color="auto" w:fill="auto"/>
            <w:vAlign w:val="center"/>
          </w:tcPr>
          <w:p w14:paraId="3C9DADD8" w14:textId="1E66C717" w:rsidR="00202E19" w:rsidRPr="00202E19" w:rsidRDefault="00202E19" w:rsidP="00202E19">
            <w:pPr>
              <w:spacing w:before="0"/>
              <w:jc w:val="center"/>
              <w:rPr>
                <w:color w:val="1F4E79"/>
                <w:sz w:val="22"/>
                <w:szCs w:val="22"/>
                <w:lang w:val="en-US"/>
              </w:rPr>
            </w:pPr>
            <w:r w:rsidRPr="00202E19">
              <w:rPr>
                <w:color w:val="1F4E79"/>
                <w:sz w:val="22"/>
                <w:szCs w:val="22"/>
                <w:lang w:val="en-US"/>
              </w:rPr>
              <w:t>10</w:t>
            </w:r>
            <w:r>
              <w:rPr>
                <w:color w:val="1F4E79"/>
                <w:sz w:val="22"/>
                <w:szCs w:val="22"/>
                <w:lang w:val="en-US"/>
              </w:rPr>
              <w:t>%</w:t>
            </w:r>
          </w:p>
        </w:tc>
      </w:tr>
      <w:tr w:rsidR="00202E19" w:rsidRPr="00A43C8D" w14:paraId="0C34778A" w14:textId="77777777" w:rsidTr="00202E19">
        <w:trPr>
          <w:cantSplit/>
          <w:trHeight w:val="480"/>
        </w:trPr>
        <w:tc>
          <w:tcPr>
            <w:tcW w:w="709" w:type="dxa"/>
            <w:tcBorders>
              <w:top w:val="single" w:sz="4" w:space="0" w:color="auto"/>
              <w:left w:val="single" w:sz="4" w:space="0" w:color="auto"/>
              <w:bottom w:val="single" w:sz="4" w:space="0" w:color="auto"/>
              <w:right w:val="single" w:sz="4" w:space="0" w:color="auto"/>
            </w:tcBorders>
            <w:vAlign w:val="center"/>
          </w:tcPr>
          <w:p w14:paraId="4B7E0BA5" w14:textId="799E753C" w:rsidR="00202E19" w:rsidRPr="005F5DCC" w:rsidRDefault="00202E19" w:rsidP="00202E19">
            <w:pPr>
              <w:spacing w:before="0"/>
              <w:rPr>
                <w:color w:val="1F4E79"/>
                <w:sz w:val="22"/>
                <w:szCs w:val="22"/>
                <w:lang w:val="en-US"/>
              </w:rPr>
            </w:pPr>
            <w:r>
              <w:rPr>
                <w:color w:val="1F4E79"/>
                <w:sz w:val="22"/>
                <w:szCs w:val="22"/>
                <w:lang w:val="en-US"/>
              </w:rPr>
              <w:t>e)</w:t>
            </w:r>
          </w:p>
        </w:tc>
        <w:tc>
          <w:tcPr>
            <w:tcW w:w="10206" w:type="dxa"/>
            <w:tcBorders>
              <w:top w:val="single" w:sz="4" w:space="0" w:color="auto"/>
              <w:left w:val="single" w:sz="4" w:space="0" w:color="auto"/>
              <w:bottom w:val="single" w:sz="4" w:space="0" w:color="auto"/>
              <w:right w:val="single" w:sz="4" w:space="0" w:color="auto"/>
            </w:tcBorders>
            <w:shd w:val="clear" w:color="auto" w:fill="auto"/>
            <w:vAlign w:val="center"/>
          </w:tcPr>
          <w:p w14:paraId="3D91A3CA" w14:textId="2F42F8B5" w:rsidR="00202E19" w:rsidRPr="005F5DCC" w:rsidRDefault="00202E19" w:rsidP="00202E19">
            <w:pPr>
              <w:spacing w:before="0"/>
              <w:rPr>
                <w:color w:val="1F4E79"/>
                <w:sz w:val="22"/>
                <w:szCs w:val="22"/>
                <w:lang w:val="en-US"/>
              </w:rPr>
            </w:pPr>
            <w:r w:rsidRPr="00202E19">
              <w:rPr>
                <w:color w:val="1F4E79"/>
                <w:sz w:val="22"/>
                <w:szCs w:val="22"/>
                <w:lang w:val="en-US"/>
              </w:rPr>
              <w:t>Does the site have adequate back-up power?</w:t>
            </w:r>
          </w:p>
        </w:tc>
        <w:tc>
          <w:tcPr>
            <w:tcW w:w="2268" w:type="dxa"/>
            <w:tcBorders>
              <w:left w:val="single" w:sz="4" w:space="0" w:color="auto"/>
              <w:bottom w:val="single" w:sz="4" w:space="0" w:color="auto"/>
              <w:right w:val="single" w:sz="4" w:space="0" w:color="auto"/>
            </w:tcBorders>
            <w:vAlign w:val="center"/>
          </w:tcPr>
          <w:p w14:paraId="174556F9" w14:textId="6ECD7D9C" w:rsidR="00202E19" w:rsidRPr="00202E19" w:rsidRDefault="00202E19" w:rsidP="00202E19">
            <w:pPr>
              <w:spacing w:before="0" w:line="276" w:lineRule="auto"/>
              <w:jc w:val="center"/>
              <w:rPr>
                <w:color w:val="1F4E79"/>
                <w:sz w:val="22"/>
                <w:szCs w:val="22"/>
                <w:lang w:val="en-US"/>
              </w:rPr>
            </w:pPr>
            <w:r w:rsidRPr="00202E19">
              <w:rPr>
                <w:color w:val="1F4E79"/>
                <w:sz w:val="22"/>
                <w:szCs w:val="22"/>
                <w:lang w:val="en-US"/>
              </w:rPr>
              <w:t>Yes - 1</w:t>
            </w:r>
            <w:r w:rsidRPr="00202E19">
              <w:rPr>
                <w:color w:val="1F4E79"/>
                <w:sz w:val="22"/>
                <w:szCs w:val="22"/>
                <w:lang w:val="en-US"/>
              </w:rPr>
              <w:br/>
              <w:t>No - 0</w:t>
            </w:r>
          </w:p>
        </w:tc>
        <w:tc>
          <w:tcPr>
            <w:tcW w:w="1701" w:type="dxa"/>
            <w:tcBorders>
              <w:left w:val="single" w:sz="4" w:space="0" w:color="auto"/>
              <w:bottom w:val="single" w:sz="4" w:space="0" w:color="auto"/>
              <w:right w:val="single" w:sz="4" w:space="0" w:color="auto"/>
            </w:tcBorders>
            <w:shd w:val="clear" w:color="auto" w:fill="auto"/>
            <w:vAlign w:val="center"/>
          </w:tcPr>
          <w:p w14:paraId="5A265916" w14:textId="1315DBDB" w:rsidR="00202E19" w:rsidRPr="00202E19" w:rsidRDefault="00202E19" w:rsidP="00202E19">
            <w:pPr>
              <w:spacing w:before="0"/>
              <w:jc w:val="center"/>
              <w:rPr>
                <w:color w:val="1F4E79"/>
                <w:sz w:val="22"/>
                <w:szCs w:val="22"/>
                <w:lang w:val="en-US"/>
              </w:rPr>
            </w:pPr>
            <w:r w:rsidRPr="00202E19">
              <w:rPr>
                <w:color w:val="1F4E79"/>
                <w:sz w:val="22"/>
                <w:szCs w:val="22"/>
                <w:lang w:val="en-US"/>
              </w:rPr>
              <w:t>10</w:t>
            </w:r>
            <w:r>
              <w:rPr>
                <w:color w:val="1F4E79"/>
                <w:sz w:val="22"/>
                <w:szCs w:val="22"/>
                <w:lang w:val="en-US"/>
              </w:rPr>
              <w:t>%</w:t>
            </w:r>
          </w:p>
        </w:tc>
      </w:tr>
      <w:tr w:rsidR="00202E19" w:rsidRPr="00A43C8D" w14:paraId="30861941" w14:textId="77777777" w:rsidTr="00202E19">
        <w:trPr>
          <w:cantSplit/>
          <w:trHeight w:val="480"/>
        </w:trPr>
        <w:tc>
          <w:tcPr>
            <w:tcW w:w="709" w:type="dxa"/>
            <w:tcBorders>
              <w:top w:val="single" w:sz="4" w:space="0" w:color="auto"/>
              <w:left w:val="single" w:sz="4" w:space="0" w:color="auto"/>
              <w:bottom w:val="single" w:sz="4" w:space="0" w:color="auto"/>
              <w:right w:val="single" w:sz="4" w:space="0" w:color="auto"/>
            </w:tcBorders>
            <w:vAlign w:val="center"/>
          </w:tcPr>
          <w:p w14:paraId="2CF44343" w14:textId="5269136A" w:rsidR="00202E19" w:rsidRPr="005F5DCC" w:rsidRDefault="00202E19" w:rsidP="00202E19">
            <w:pPr>
              <w:spacing w:before="0"/>
              <w:rPr>
                <w:color w:val="1F4E79"/>
                <w:sz w:val="22"/>
                <w:szCs w:val="22"/>
                <w:lang w:val="en-US"/>
              </w:rPr>
            </w:pPr>
            <w:r>
              <w:rPr>
                <w:color w:val="1F4E79"/>
                <w:sz w:val="22"/>
                <w:szCs w:val="22"/>
                <w:lang w:val="en-US"/>
              </w:rPr>
              <w:t>f)</w:t>
            </w:r>
          </w:p>
        </w:tc>
        <w:tc>
          <w:tcPr>
            <w:tcW w:w="10206" w:type="dxa"/>
            <w:tcBorders>
              <w:top w:val="single" w:sz="4" w:space="0" w:color="auto"/>
              <w:left w:val="single" w:sz="4" w:space="0" w:color="auto"/>
              <w:bottom w:val="single" w:sz="4" w:space="0" w:color="auto"/>
              <w:right w:val="single" w:sz="4" w:space="0" w:color="auto"/>
            </w:tcBorders>
            <w:shd w:val="clear" w:color="auto" w:fill="auto"/>
            <w:vAlign w:val="center"/>
          </w:tcPr>
          <w:p w14:paraId="31C53D47" w14:textId="374BF9B1" w:rsidR="00202E19" w:rsidRPr="005F5DCC" w:rsidRDefault="00202E19" w:rsidP="00202E19">
            <w:pPr>
              <w:spacing w:before="0"/>
              <w:rPr>
                <w:color w:val="1F4E79"/>
                <w:sz w:val="22"/>
                <w:szCs w:val="22"/>
                <w:lang w:val="en-US"/>
              </w:rPr>
            </w:pPr>
            <w:r w:rsidRPr="00202E19">
              <w:rPr>
                <w:color w:val="1F4E79"/>
                <w:sz w:val="22"/>
                <w:szCs w:val="22"/>
                <w:lang w:val="en-US"/>
              </w:rPr>
              <w:t xml:space="preserve">Good location / quiet set-up </w:t>
            </w:r>
          </w:p>
        </w:tc>
        <w:tc>
          <w:tcPr>
            <w:tcW w:w="2268" w:type="dxa"/>
            <w:tcBorders>
              <w:left w:val="single" w:sz="4" w:space="0" w:color="auto"/>
              <w:bottom w:val="single" w:sz="4" w:space="0" w:color="auto"/>
              <w:right w:val="single" w:sz="4" w:space="0" w:color="auto"/>
            </w:tcBorders>
            <w:vAlign w:val="center"/>
          </w:tcPr>
          <w:p w14:paraId="76CCA1C2" w14:textId="21A89E5B" w:rsidR="00202E19" w:rsidRPr="00202E19" w:rsidRDefault="00202E19" w:rsidP="00202E19">
            <w:pPr>
              <w:spacing w:before="0" w:line="276" w:lineRule="auto"/>
              <w:jc w:val="center"/>
              <w:rPr>
                <w:color w:val="1F4E79"/>
                <w:sz w:val="22"/>
                <w:szCs w:val="22"/>
                <w:lang w:val="en-US"/>
              </w:rPr>
            </w:pPr>
            <w:r w:rsidRPr="00202E19">
              <w:rPr>
                <w:color w:val="1F4E79"/>
                <w:sz w:val="22"/>
                <w:szCs w:val="22"/>
                <w:lang w:val="en-US"/>
              </w:rPr>
              <w:t>Yes - 1</w:t>
            </w:r>
            <w:r w:rsidRPr="00202E19">
              <w:rPr>
                <w:color w:val="1F4E79"/>
                <w:sz w:val="22"/>
                <w:szCs w:val="22"/>
                <w:lang w:val="en-US"/>
              </w:rPr>
              <w:br/>
              <w:t>No - 0</w:t>
            </w:r>
          </w:p>
        </w:tc>
        <w:tc>
          <w:tcPr>
            <w:tcW w:w="1701" w:type="dxa"/>
            <w:tcBorders>
              <w:left w:val="single" w:sz="4" w:space="0" w:color="auto"/>
              <w:bottom w:val="single" w:sz="4" w:space="0" w:color="auto"/>
              <w:right w:val="single" w:sz="4" w:space="0" w:color="auto"/>
            </w:tcBorders>
            <w:shd w:val="clear" w:color="auto" w:fill="auto"/>
            <w:vAlign w:val="center"/>
          </w:tcPr>
          <w:p w14:paraId="23668EEF" w14:textId="530EA83E" w:rsidR="00202E19" w:rsidRPr="00202E19" w:rsidRDefault="00202E19" w:rsidP="00202E19">
            <w:pPr>
              <w:spacing w:before="0"/>
              <w:jc w:val="center"/>
              <w:rPr>
                <w:color w:val="1F4E79"/>
                <w:sz w:val="22"/>
                <w:szCs w:val="22"/>
                <w:lang w:val="en-US"/>
              </w:rPr>
            </w:pPr>
            <w:r w:rsidRPr="00202E19">
              <w:rPr>
                <w:color w:val="1F4E79"/>
                <w:sz w:val="22"/>
                <w:szCs w:val="22"/>
                <w:lang w:val="en-US"/>
              </w:rPr>
              <w:t>10</w:t>
            </w:r>
            <w:r>
              <w:rPr>
                <w:color w:val="1F4E79"/>
                <w:sz w:val="22"/>
                <w:szCs w:val="22"/>
                <w:lang w:val="en-US"/>
              </w:rPr>
              <w:t>%</w:t>
            </w:r>
          </w:p>
        </w:tc>
      </w:tr>
      <w:tr w:rsidR="00202E19" w:rsidRPr="00A43C8D" w14:paraId="2EED371C" w14:textId="77777777" w:rsidTr="00202E19">
        <w:trPr>
          <w:cantSplit/>
          <w:trHeight w:val="480"/>
        </w:trPr>
        <w:tc>
          <w:tcPr>
            <w:tcW w:w="709" w:type="dxa"/>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3FADAE2C" w14:textId="256500EB" w:rsidR="00202E19" w:rsidRPr="005F5DCC" w:rsidRDefault="00202E19" w:rsidP="00202E19">
            <w:pPr>
              <w:spacing w:before="0"/>
              <w:rPr>
                <w:color w:val="1F4E79"/>
                <w:sz w:val="22"/>
                <w:szCs w:val="22"/>
                <w:lang w:val="en-US"/>
              </w:rPr>
            </w:pPr>
            <w:r>
              <w:rPr>
                <w:b/>
                <w:bCs/>
                <w:color w:val="1F4E79"/>
                <w:sz w:val="22"/>
                <w:szCs w:val="22"/>
                <w:lang w:val="en-US"/>
              </w:rPr>
              <w:t>5.3.2</w:t>
            </w:r>
          </w:p>
        </w:tc>
        <w:tc>
          <w:tcPr>
            <w:tcW w:w="12474" w:type="dxa"/>
            <w:gridSpan w:val="2"/>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60688938" w14:textId="599DBE0C" w:rsidR="00202E19" w:rsidRDefault="00202E19" w:rsidP="00202E19">
            <w:pPr>
              <w:spacing w:before="0"/>
              <w:rPr>
                <w:rFonts w:cs="Arial"/>
                <w:b/>
                <w:bCs/>
                <w:color w:val="1F4E79"/>
                <w:sz w:val="16"/>
                <w:szCs w:val="16"/>
              </w:rPr>
            </w:pPr>
            <w:r w:rsidRPr="00202E19">
              <w:rPr>
                <w:b/>
                <w:bCs/>
                <w:color w:val="1F4E79"/>
                <w:sz w:val="22"/>
                <w:szCs w:val="22"/>
                <w:lang w:val="en-US"/>
              </w:rPr>
              <w:t xml:space="preserve">Section </w:t>
            </w:r>
            <w:r w:rsidR="00BA3454">
              <w:rPr>
                <w:b/>
                <w:bCs/>
                <w:color w:val="1F4E79"/>
                <w:sz w:val="22"/>
                <w:szCs w:val="22"/>
                <w:lang w:val="en-US"/>
              </w:rPr>
              <w:t>B</w:t>
            </w:r>
            <w:r w:rsidRPr="00202E19">
              <w:rPr>
                <w:b/>
                <w:bCs/>
                <w:color w:val="1F4E79"/>
                <w:sz w:val="22"/>
                <w:szCs w:val="22"/>
                <w:lang w:val="en-US"/>
              </w:rPr>
              <w:t xml:space="preserve"> - Executive Care Facility</w:t>
            </w:r>
          </w:p>
        </w:tc>
        <w:tc>
          <w:tcPr>
            <w:tcW w:w="1701" w:type="dxa"/>
            <w:tcBorders>
              <w:left w:val="single" w:sz="4" w:space="0" w:color="auto"/>
              <w:bottom w:val="single" w:sz="4" w:space="0" w:color="auto"/>
              <w:right w:val="single" w:sz="4" w:space="0" w:color="auto"/>
            </w:tcBorders>
            <w:shd w:val="clear" w:color="auto" w:fill="DAE9F7" w:themeFill="text2" w:themeFillTint="1A"/>
            <w:vAlign w:val="center"/>
          </w:tcPr>
          <w:p w14:paraId="2565013D" w14:textId="4D3FAFE2" w:rsidR="00202E19" w:rsidRDefault="00202E19" w:rsidP="00202E19">
            <w:pPr>
              <w:spacing w:before="0"/>
              <w:jc w:val="center"/>
              <w:rPr>
                <w:rFonts w:cs="Arial"/>
                <w:b/>
                <w:bCs/>
                <w:color w:val="1F4E79"/>
                <w:sz w:val="16"/>
                <w:szCs w:val="16"/>
              </w:rPr>
            </w:pPr>
            <w:r>
              <w:rPr>
                <w:b/>
                <w:bCs/>
                <w:color w:val="1F4E79"/>
                <w:sz w:val="22"/>
                <w:szCs w:val="22"/>
                <w:lang w:val="en-US"/>
              </w:rPr>
              <w:t>4</w:t>
            </w:r>
            <w:r w:rsidRPr="00202E19">
              <w:rPr>
                <w:b/>
                <w:bCs/>
                <w:color w:val="1F4E79"/>
                <w:sz w:val="22"/>
                <w:szCs w:val="22"/>
                <w:lang w:val="en-US"/>
              </w:rPr>
              <w:t>0%</w:t>
            </w:r>
          </w:p>
        </w:tc>
      </w:tr>
      <w:tr w:rsidR="00202E19" w:rsidRPr="00A43C8D" w14:paraId="7E9B0515" w14:textId="77777777" w:rsidTr="00202E19">
        <w:trPr>
          <w:cantSplit/>
          <w:trHeight w:val="480"/>
        </w:trPr>
        <w:tc>
          <w:tcPr>
            <w:tcW w:w="709" w:type="dxa"/>
            <w:tcBorders>
              <w:top w:val="single" w:sz="4" w:space="0" w:color="auto"/>
              <w:left w:val="single" w:sz="4" w:space="0" w:color="auto"/>
              <w:bottom w:val="single" w:sz="4" w:space="0" w:color="auto"/>
              <w:right w:val="single" w:sz="4" w:space="0" w:color="auto"/>
            </w:tcBorders>
            <w:vAlign w:val="center"/>
          </w:tcPr>
          <w:p w14:paraId="2D1C8DB8" w14:textId="7C4656BA" w:rsidR="00202E19" w:rsidRPr="005F5DCC" w:rsidRDefault="00202E19" w:rsidP="00202E19">
            <w:pPr>
              <w:spacing w:before="0"/>
              <w:rPr>
                <w:color w:val="1F4E79"/>
                <w:sz w:val="22"/>
                <w:szCs w:val="22"/>
                <w:lang w:val="en-US"/>
              </w:rPr>
            </w:pPr>
            <w:r>
              <w:rPr>
                <w:color w:val="1F4E79"/>
                <w:sz w:val="22"/>
                <w:szCs w:val="22"/>
                <w:lang w:val="en-US"/>
              </w:rPr>
              <w:t>a)</w:t>
            </w:r>
          </w:p>
        </w:tc>
        <w:tc>
          <w:tcPr>
            <w:tcW w:w="10206" w:type="dxa"/>
            <w:tcBorders>
              <w:top w:val="single" w:sz="4" w:space="0" w:color="auto"/>
              <w:left w:val="single" w:sz="4" w:space="0" w:color="auto"/>
              <w:bottom w:val="single" w:sz="4" w:space="0" w:color="auto"/>
              <w:right w:val="single" w:sz="4" w:space="0" w:color="auto"/>
            </w:tcBorders>
            <w:shd w:val="clear" w:color="auto" w:fill="auto"/>
            <w:vAlign w:val="center"/>
          </w:tcPr>
          <w:p w14:paraId="3B75A78E" w14:textId="19D321FF" w:rsidR="00202E19" w:rsidRPr="005F5DCC" w:rsidRDefault="00202E19" w:rsidP="00202E19">
            <w:pPr>
              <w:spacing w:before="0"/>
              <w:rPr>
                <w:color w:val="1F4E79"/>
                <w:sz w:val="22"/>
                <w:szCs w:val="22"/>
                <w:lang w:val="en-US"/>
              </w:rPr>
            </w:pPr>
            <w:r w:rsidRPr="00202E19">
              <w:rPr>
                <w:color w:val="1F4E79"/>
                <w:sz w:val="22"/>
                <w:szCs w:val="22"/>
                <w:lang w:val="en-US"/>
              </w:rPr>
              <w:t xml:space="preserve">Well maintained and professional environment i.e. Facilities and Equipment </w:t>
            </w:r>
          </w:p>
        </w:tc>
        <w:tc>
          <w:tcPr>
            <w:tcW w:w="2268" w:type="dxa"/>
            <w:tcBorders>
              <w:left w:val="single" w:sz="4" w:space="0" w:color="auto"/>
              <w:bottom w:val="single" w:sz="4" w:space="0" w:color="auto"/>
              <w:right w:val="single" w:sz="4" w:space="0" w:color="auto"/>
            </w:tcBorders>
            <w:vAlign w:val="center"/>
          </w:tcPr>
          <w:p w14:paraId="2BA9D904" w14:textId="7CA32F07" w:rsidR="00202E19" w:rsidRDefault="00202E19" w:rsidP="00202E19">
            <w:pPr>
              <w:spacing w:before="0"/>
              <w:jc w:val="center"/>
              <w:rPr>
                <w:rFonts w:cs="Arial"/>
                <w:b/>
                <w:bCs/>
                <w:color w:val="1F4E79"/>
                <w:sz w:val="16"/>
                <w:szCs w:val="16"/>
              </w:rPr>
            </w:pPr>
            <w:r w:rsidRPr="00202E19">
              <w:rPr>
                <w:color w:val="1F4E79"/>
                <w:sz w:val="22"/>
                <w:szCs w:val="22"/>
                <w:lang w:val="en-US"/>
              </w:rPr>
              <w:t>Yes - 1</w:t>
            </w:r>
            <w:r w:rsidRPr="00202E19">
              <w:rPr>
                <w:color w:val="1F4E79"/>
                <w:sz w:val="22"/>
                <w:szCs w:val="22"/>
                <w:lang w:val="en-US"/>
              </w:rPr>
              <w:br/>
              <w:t>No - 0</w:t>
            </w:r>
          </w:p>
        </w:tc>
        <w:tc>
          <w:tcPr>
            <w:tcW w:w="1701" w:type="dxa"/>
            <w:tcBorders>
              <w:left w:val="single" w:sz="4" w:space="0" w:color="auto"/>
              <w:bottom w:val="single" w:sz="4" w:space="0" w:color="auto"/>
              <w:right w:val="single" w:sz="4" w:space="0" w:color="auto"/>
            </w:tcBorders>
            <w:shd w:val="clear" w:color="auto" w:fill="auto"/>
            <w:vAlign w:val="center"/>
          </w:tcPr>
          <w:p w14:paraId="2DF72D8B" w14:textId="4F38F24E" w:rsidR="00202E19" w:rsidRDefault="00202E19" w:rsidP="00202E19">
            <w:pPr>
              <w:spacing w:before="0"/>
              <w:jc w:val="center"/>
              <w:rPr>
                <w:rFonts w:cs="Arial"/>
                <w:b/>
                <w:bCs/>
                <w:color w:val="1F4E79"/>
                <w:sz w:val="16"/>
                <w:szCs w:val="16"/>
              </w:rPr>
            </w:pPr>
            <w:r w:rsidRPr="00202E19">
              <w:rPr>
                <w:color w:val="1F4E79"/>
                <w:sz w:val="22"/>
                <w:szCs w:val="22"/>
                <w:lang w:val="en-US"/>
              </w:rPr>
              <w:t>10</w:t>
            </w:r>
            <w:r>
              <w:rPr>
                <w:color w:val="1F4E79"/>
                <w:sz w:val="22"/>
                <w:szCs w:val="22"/>
                <w:lang w:val="en-US"/>
              </w:rPr>
              <w:t>%</w:t>
            </w:r>
          </w:p>
        </w:tc>
      </w:tr>
      <w:tr w:rsidR="00202E19" w:rsidRPr="00A43C8D" w14:paraId="0C76AF94" w14:textId="77777777" w:rsidTr="00202E19">
        <w:trPr>
          <w:cantSplit/>
          <w:trHeight w:val="480"/>
        </w:trPr>
        <w:tc>
          <w:tcPr>
            <w:tcW w:w="709" w:type="dxa"/>
            <w:tcBorders>
              <w:top w:val="single" w:sz="4" w:space="0" w:color="auto"/>
              <w:left w:val="single" w:sz="4" w:space="0" w:color="auto"/>
              <w:bottom w:val="single" w:sz="4" w:space="0" w:color="auto"/>
              <w:right w:val="single" w:sz="4" w:space="0" w:color="auto"/>
            </w:tcBorders>
            <w:vAlign w:val="center"/>
          </w:tcPr>
          <w:p w14:paraId="35132152" w14:textId="317A0978" w:rsidR="00202E19" w:rsidRPr="005F5DCC" w:rsidRDefault="00202E19" w:rsidP="00202E19">
            <w:pPr>
              <w:spacing w:before="0"/>
              <w:rPr>
                <w:color w:val="1F4E79"/>
                <w:sz w:val="22"/>
                <w:szCs w:val="22"/>
                <w:lang w:val="en-US"/>
              </w:rPr>
            </w:pPr>
            <w:r>
              <w:rPr>
                <w:color w:val="1F4E79"/>
                <w:sz w:val="22"/>
                <w:szCs w:val="22"/>
                <w:lang w:val="en-US"/>
              </w:rPr>
              <w:t>b)</w:t>
            </w:r>
          </w:p>
        </w:tc>
        <w:tc>
          <w:tcPr>
            <w:tcW w:w="10206" w:type="dxa"/>
            <w:tcBorders>
              <w:top w:val="single" w:sz="4" w:space="0" w:color="auto"/>
              <w:left w:val="single" w:sz="4" w:space="0" w:color="auto"/>
              <w:bottom w:val="single" w:sz="4" w:space="0" w:color="auto"/>
              <w:right w:val="single" w:sz="4" w:space="0" w:color="auto"/>
            </w:tcBorders>
            <w:shd w:val="clear" w:color="auto" w:fill="auto"/>
            <w:vAlign w:val="center"/>
          </w:tcPr>
          <w:p w14:paraId="39F20654" w14:textId="53CC02FC" w:rsidR="00202E19" w:rsidRPr="005F5DCC" w:rsidRDefault="00202E19" w:rsidP="00202E19">
            <w:pPr>
              <w:spacing w:before="0"/>
              <w:rPr>
                <w:color w:val="1F4E79"/>
                <w:sz w:val="22"/>
                <w:szCs w:val="22"/>
                <w:lang w:val="en-US"/>
              </w:rPr>
            </w:pPr>
            <w:r w:rsidRPr="00202E19">
              <w:rPr>
                <w:color w:val="1F4E79"/>
                <w:sz w:val="22"/>
                <w:szCs w:val="22"/>
                <w:lang w:val="en-US"/>
              </w:rPr>
              <w:t xml:space="preserve">Tranquil and peaceful environment </w:t>
            </w:r>
          </w:p>
        </w:tc>
        <w:tc>
          <w:tcPr>
            <w:tcW w:w="2268" w:type="dxa"/>
            <w:tcBorders>
              <w:left w:val="single" w:sz="4" w:space="0" w:color="auto"/>
              <w:bottom w:val="single" w:sz="4" w:space="0" w:color="auto"/>
              <w:right w:val="single" w:sz="4" w:space="0" w:color="auto"/>
            </w:tcBorders>
            <w:vAlign w:val="center"/>
          </w:tcPr>
          <w:p w14:paraId="14E99F8E" w14:textId="1089A8C3" w:rsidR="00202E19" w:rsidRDefault="00202E19" w:rsidP="00202E19">
            <w:pPr>
              <w:spacing w:before="0"/>
              <w:jc w:val="center"/>
              <w:rPr>
                <w:rFonts w:cs="Arial"/>
                <w:b/>
                <w:bCs/>
                <w:color w:val="1F4E79"/>
                <w:sz w:val="16"/>
                <w:szCs w:val="16"/>
              </w:rPr>
            </w:pPr>
            <w:r w:rsidRPr="00202E19">
              <w:rPr>
                <w:color w:val="1F4E79"/>
                <w:sz w:val="22"/>
                <w:szCs w:val="22"/>
                <w:lang w:val="en-US"/>
              </w:rPr>
              <w:t>Yes - 1</w:t>
            </w:r>
            <w:r w:rsidRPr="00202E19">
              <w:rPr>
                <w:color w:val="1F4E79"/>
                <w:sz w:val="22"/>
                <w:szCs w:val="22"/>
                <w:lang w:val="en-US"/>
              </w:rPr>
              <w:br/>
              <w:t>No - 0</w:t>
            </w:r>
          </w:p>
        </w:tc>
        <w:tc>
          <w:tcPr>
            <w:tcW w:w="1701" w:type="dxa"/>
            <w:tcBorders>
              <w:left w:val="single" w:sz="4" w:space="0" w:color="auto"/>
              <w:bottom w:val="single" w:sz="4" w:space="0" w:color="auto"/>
              <w:right w:val="single" w:sz="4" w:space="0" w:color="auto"/>
            </w:tcBorders>
            <w:shd w:val="clear" w:color="auto" w:fill="auto"/>
            <w:vAlign w:val="center"/>
          </w:tcPr>
          <w:p w14:paraId="619AD8A9" w14:textId="2E2D5230" w:rsidR="00202E19" w:rsidRDefault="00202E19" w:rsidP="00202E19">
            <w:pPr>
              <w:spacing w:before="0"/>
              <w:jc w:val="center"/>
              <w:rPr>
                <w:rFonts w:cs="Arial"/>
                <w:b/>
                <w:bCs/>
                <w:color w:val="1F4E79"/>
                <w:sz w:val="16"/>
                <w:szCs w:val="16"/>
              </w:rPr>
            </w:pPr>
            <w:r w:rsidRPr="00202E19">
              <w:rPr>
                <w:color w:val="1F4E79"/>
                <w:sz w:val="22"/>
                <w:szCs w:val="22"/>
                <w:lang w:val="en-US"/>
              </w:rPr>
              <w:t>10</w:t>
            </w:r>
            <w:r>
              <w:rPr>
                <w:color w:val="1F4E79"/>
                <w:sz w:val="22"/>
                <w:szCs w:val="22"/>
                <w:lang w:val="en-US"/>
              </w:rPr>
              <w:t>%</w:t>
            </w:r>
          </w:p>
        </w:tc>
      </w:tr>
      <w:tr w:rsidR="00202E19" w:rsidRPr="00B226C9" w14:paraId="675FD17F" w14:textId="77777777" w:rsidTr="00202E19">
        <w:trPr>
          <w:cantSplit/>
          <w:trHeight w:val="480"/>
        </w:trPr>
        <w:tc>
          <w:tcPr>
            <w:tcW w:w="709" w:type="dxa"/>
            <w:tcBorders>
              <w:top w:val="single" w:sz="4" w:space="0" w:color="auto"/>
              <w:left w:val="single" w:sz="4" w:space="0" w:color="auto"/>
              <w:bottom w:val="single" w:sz="4" w:space="0" w:color="auto"/>
              <w:right w:val="single" w:sz="4" w:space="0" w:color="auto"/>
            </w:tcBorders>
            <w:vAlign w:val="center"/>
          </w:tcPr>
          <w:p w14:paraId="75CDF7AB" w14:textId="31CA09A6" w:rsidR="00202E19" w:rsidRPr="007C7F13" w:rsidRDefault="00202E19" w:rsidP="00202E19">
            <w:pPr>
              <w:pStyle w:val="Default"/>
              <w:rPr>
                <w:rFonts w:ascii="Arial" w:eastAsia="MS Mincho" w:hAnsi="Arial" w:cs="Arial"/>
                <w:b/>
                <w:bCs/>
                <w:color w:val="1F4E79"/>
                <w:sz w:val="22"/>
                <w:szCs w:val="22"/>
              </w:rPr>
            </w:pPr>
            <w:r>
              <w:rPr>
                <w:color w:val="1F4E79"/>
                <w:sz w:val="22"/>
                <w:szCs w:val="22"/>
              </w:rPr>
              <w:lastRenderedPageBreak/>
              <w:t>c)</w:t>
            </w:r>
          </w:p>
        </w:tc>
        <w:tc>
          <w:tcPr>
            <w:tcW w:w="10206" w:type="dxa"/>
            <w:tcBorders>
              <w:top w:val="single" w:sz="4" w:space="0" w:color="auto"/>
              <w:left w:val="single" w:sz="4" w:space="0" w:color="auto"/>
              <w:bottom w:val="single" w:sz="4" w:space="0" w:color="auto"/>
              <w:right w:val="single" w:sz="4" w:space="0" w:color="auto"/>
            </w:tcBorders>
            <w:shd w:val="clear" w:color="auto" w:fill="auto"/>
            <w:vAlign w:val="center"/>
          </w:tcPr>
          <w:p w14:paraId="257E3111" w14:textId="0A944710" w:rsidR="00202E19" w:rsidRPr="00202E19" w:rsidRDefault="00202E19" w:rsidP="00202E19">
            <w:pPr>
              <w:spacing w:before="0"/>
              <w:rPr>
                <w:color w:val="1F4E79"/>
                <w:sz w:val="22"/>
                <w:szCs w:val="22"/>
                <w:lang w:val="en-US"/>
              </w:rPr>
            </w:pPr>
            <w:r w:rsidRPr="00202E19">
              <w:rPr>
                <w:color w:val="1F4E79"/>
                <w:sz w:val="22"/>
                <w:szCs w:val="22"/>
                <w:lang w:val="en-US"/>
              </w:rPr>
              <w:t>Health Centre - Patient Care / Biokinetics / Executive wellness screening / holistic and multidisciplinary in nature. Quality medical and risk assessment.</w:t>
            </w:r>
          </w:p>
        </w:tc>
        <w:tc>
          <w:tcPr>
            <w:tcW w:w="2268" w:type="dxa"/>
            <w:tcBorders>
              <w:top w:val="single" w:sz="4" w:space="0" w:color="auto"/>
              <w:left w:val="single" w:sz="4" w:space="0" w:color="auto"/>
              <w:bottom w:val="single" w:sz="4" w:space="0" w:color="auto"/>
              <w:right w:val="single" w:sz="4" w:space="0" w:color="auto"/>
            </w:tcBorders>
            <w:vAlign w:val="center"/>
          </w:tcPr>
          <w:p w14:paraId="462FD04A" w14:textId="1396B91A" w:rsidR="00202E19" w:rsidRDefault="00202E19" w:rsidP="00202E19">
            <w:pPr>
              <w:spacing w:before="0"/>
              <w:jc w:val="center"/>
              <w:rPr>
                <w:rFonts w:cs="Arial"/>
                <w:color w:val="1F4E79"/>
                <w:sz w:val="22"/>
                <w:szCs w:val="22"/>
              </w:rPr>
            </w:pPr>
            <w:r w:rsidRPr="00202E19">
              <w:rPr>
                <w:color w:val="1F4E79"/>
                <w:sz w:val="22"/>
                <w:szCs w:val="22"/>
                <w:lang w:val="en-US"/>
              </w:rPr>
              <w:t>Yes - 1</w:t>
            </w:r>
            <w:r w:rsidRPr="00202E19">
              <w:rPr>
                <w:color w:val="1F4E79"/>
                <w:sz w:val="22"/>
                <w:szCs w:val="22"/>
                <w:lang w:val="en-US"/>
              </w:rPr>
              <w:br/>
              <w:t>No - 0</w:t>
            </w:r>
          </w:p>
        </w:tc>
        <w:tc>
          <w:tcPr>
            <w:tcW w:w="1701" w:type="dxa"/>
            <w:tcBorders>
              <w:top w:val="single" w:sz="4" w:space="0" w:color="auto"/>
              <w:left w:val="single" w:sz="4" w:space="0" w:color="auto"/>
              <w:bottom w:val="single" w:sz="4" w:space="0" w:color="auto"/>
              <w:right w:val="single" w:sz="4" w:space="0" w:color="auto"/>
            </w:tcBorders>
            <w:vAlign w:val="center"/>
          </w:tcPr>
          <w:p w14:paraId="752D1A10" w14:textId="7FC5DFE0" w:rsidR="00202E19" w:rsidRPr="000E57DE" w:rsidRDefault="00202E19" w:rsidP="00202E19">
            <w:pPr>
              <w:spacing w:before="0"/>
              <w:jc w:val="center"/>
              <w:rPr>
                <w:rFonts w:cs="Arial"/>
                <w:b/>
                <w:color w:val="1F4E79"/>
                <w:lang w:val="en-GB"/>
              </w:rPr>
            </w:pPr>
            <w:r w:rsidRPr="00202E19">
              <w:rPr>
                <w:color w:val="1F4E79"/>
                <w:sz w:val="22"/>
                <w:szCs w:val="22"/>
                <w:lang w:val="en-US"/>
              </w:rPr>
              <w:t>10</w:t>
            </w:r>
            <w:r>
              <w:rPr>
                <w:color w:val="1F4E79"/>
                <w:sz w:val="22"/>
                <w:szCs w:val="22"/>
                <w:lang w:val="en-US"/>
              </w:rPr>
              <w:t>%</w:t>
            </w:r>
          </w:p>
        </w:tc>
      </w:tr>
      <w:tr w:rsidR="00202E19" w:rsidRPr="00B226C9" w14:paraId="7DF0E253" w14:textId="77777777" w:rsidTr="00202E19">
        <w:trPr>
          <w:cantSplit/>
          <w:trHeight w:val="480"/>
        </w:trPr>
        <w:tc>
          <w:tcPr>
            <w:tcW w:w="709" w:type="dxa"/>
            <w:tcBorders>
              <w:top w:val="single" w:sz="4" w:space="0" w:color="auto"/>
              <w:left w:val="single" w:sz="4" w:space="0" w:color="auto"/>
              <w:bottom w:val="single" w:sz="4" w:space="0" w:color="auto"/>
              <w:right w:val="single" w:sz="4" w:space="0" w:color="auto"/>
            </w:tcBorders>
            <w:vAlign w:val="center"/>
          </w:tcPr>
          <w:p w14:paraId="0BB3E850" w14:textId="2EE102F7" w:rsidR="00202E19" w:rsidRPr="005F5DCC" w:rsidRDefault="00202E19" w:rsidP="00202E19">
            <w:pPr>
              <w:spacing w:before="0"/>
              <w:rPr>
                <w:rFonts w:eastAsia="MS Mincho" w:cs="Arial"/>
                <w:b/>
                <w:bCs/>
                <w:color w:val="1F4E79"/>
                <w:sz w:val="22"/>
                <w:szCs w:val="22"/>
              </w:rPr>
            </w:pPr>
            <w:r>
              <w:rPr>
                <w:color w:val="1F4E79"/>
                <w:sz w:val="22"/>
                <w:szCs w:val="22"/>
                <w:lang w:val="en-US"/>
              </w:rPr>
              <w:t>d)</w:t>
            </w:r>
          </w:p>
        </w:tc>
        <w:tc>
          <w:tcPr>
            <w:tcW w:w="10206" w:type="dxa"/>
            <w:tcBorders>
              <w:top w:val="single" w:sz="4" w:space="0" w:color="auto"/>
              <w:left w:val="single" w:sz="4" w:space="0" w:color="auto"/>
              <w:bottom w:val="single" w:sz="4" w:space="0" w:color="auto"/>
              <w:right w:val="single" w:sz="4" w:space="0" w:color="auto"/>
            </w:tcBorders>
            <w:shd w:val="clear" w:color="auto" w:fill="auto"/>
            <w:vAlign w:val="center"/>
          </w:tcPr>
          <w:p w14:paraId="5F0A04C1" w14:textId="68824AF8" w:rsidR="00202E19" w:rsidRPr="00202E19" w:rsidRDefault="00202E19" w:rsidP="00202E19">
            <w:pPr>
              <w:spacing w:before="0"/>
              <w:rPr>
                <w:color w:val="1F4E79"/>
                <w:sz w:val="22"/>
                <w:szCs w:val="22"/>
                <w:lang w:val="en-US"/>
              </w:rPr>
            </w:pPr>
            <w:r w:rsidRPr="00202E19">
              <w:rPr>
                <w:color w:val="1F4E79"/>
                <w:sz w:val="22"/>
                <w:szCs w:val="22"/>
                <w:lang w:val="en-US"/>
              </w:rPr>
              <w:t xml:space="preserve">Does the bidder have a physical facility that offers executive wellness services? </w:t>
            </w:r>
            <w:r w:rsidRPr="00202E19">
              <w:rPr>
                <w:color w:val="1F4E79"/>
                <w:sz w:val="22"/>
                <w:szCs w:val="22"/>
                <w:lang w:val="en-US"/>
              </w:rPr>
              <w:br/>
              <w:t>(Facilities designed with executives in mind)</w:t>
            </w:r>
          </w:p>
        </w:tc>
        <w:tc>
          <w:tcPr>
            <w:tcW w:w="2268" w:type="dxa"/>
            <w:tcBorders>
              <w:top w:val="single" w:sz="4" w:space="0" w:color="auto"/>
              <w:left w:val="single" w:sz="4" w:space="0" w:color="auto"/>
              <w:bottom w:val="single" w:sz="4" w:space="0" w:color="auto"/>
              <w:right w:val="single" w:sz="4" w:space="0" w:color="auto"/>
            </w:tcBorders>
            <w:vAlign w:val="center"/>
          </w:tcPr>
          <w:p w14:paraId="172DBB0C" w14:textId="0AB11441" w:rsidR="00202E19" w:rsidRDefault="00202E19" w:rsidP="00202E19">
            <w:pPr>
              <w:spacing w:before="0"/>
              <w:jc w:val="center"/>
              <w:rPr>
                <w:rFonts w:cs="Arial"/>
                <w:color w:val="1F4E79"/>
                <w:sz w:val="22"/>
                <w:szCs w:val="22"/>
              </w:rPr>
            </w:pPr>
            <w:r w:rsidRPr="00202E19">
              <w:rPr>
                <w:color w:val="1F4E79"/>
                <w:sz w:val="22"/>
                <w:szCs w:val="22"/>
                <w:lang w:val="en-US"/>
              </w:rPr>
              <w:t>Yes - 1</w:t>
            </w:r>
            <w:r w:rsidRPr="00202E19">
              <w:rPr>
                <w:color w:val="1F4E79"/>
                <w:sz w:val="22"/>
                <w:szCs w:val="22"/>
                <w:lang w:val="en-US"/>
              </w:rPr>
              <w:br/>
              <w:t>No - 0</w:t>
            </w:r>
          </w:p>
        </w:tc>
        <w:tc>
          <w:tcPr>
            <w:tcW w:w="1701" w:type="dxa"/>
            <w:tcBorders>
              <w:top w:val="single" w:sz="4" w:space="0" w:color="auto"/>
              <w:left w:val="single" w:sz="4" w:space="0" w:color="auto"/>
              <w:bottom w:val="single" w:sz="4" w:space="0" w:color="auto"/>
              <w:right w:val="single" w:sz="4" w:space="0" w:color="auto"/>
            </w:tcBorders>
            <w:vAlign w:val="center"/>
          </w:tcPr>
          <w:p w14:paraId="1E65395B" w14:textId="2BD257B0" w:rsidR="00202E19" w:rsidRPr="000E57DE" w:rsidRDefault="00202E19" w:rsidP="00202E19">
            <w:pPr>
              <w:spacing w:before="0"/>
              <w:jc w:val="center"/>
              <w:rPr>
                <w:rFonts w:cs="Arial"/>
                <w:b/>
                <w:color w:val="1F4E79"/>
                <w:lang w:val="en-GB"/>
              </w:rPr>
            </w:pPr>
            <w:r w:rsidRPr="00202E19">
              <w:rPr>
                <w:color w:val="1F4E79"/>
                <w:sz w:val="22"/>
                <w:szCs w:val="22"/>
                <w:lang w:val="en-US"/>
              </w:rPr>
              <w:t>10</w:t>
            </w:r>
            <w:r>
              <w:rPr>
                <w:color w:val="1F4E79"/>
                <w:sz w:val="22"/>
                <w:szCs w:val="22"/>
                <w:lang w:val="en-US"/>
              </w:rPr>
              <w:t>%</w:t>
            </w:r>
          </w:p>
        </w:tc>
      </w:tr>
      <w:tr w:rsidR="00BA3454" w:rsidRPr="00B226C9" w14:paraId="6389C85D" w14:textId="52335540" w:rsidTr="00BA3454">
        <w:trPr>
          <w:cantSplit/>
          <w:trHeight w:val="649"/>
        </w:trPr>
        <w:tc>
          <w:tcPr>
            <w:tcW w:w="1318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A61DDF" w14:textId="4342CAEF" w:rsidR="00BA3454" w:rsidRDefault="00BA3454" w:rsidP="00BA3454">
            <w:pPr>
              <w:spacing w:before="0"/>
              <w:jc w:val="right"/>
              <w:rPr>
                <w:rFonts w:cs="Arial"/>
                <w:b/>
                <w:color w:val="1F4E79"/>
                <w:sz w:val="22"/>
                <w:szCs w:val="22"/>
                <w:lang w:val="en-GB"/>
              </w:rPr>
            </w:pPr>
            <w:r w:rsidRPr="000E57DE">
              <w:rPr>
                <w:rFonts w:cs="Arial"/>
                <w:b/>
                <w:color w:val="1F4E79"/>
                <w:sz w:val="22"/>
                <w:szCs w:val="22"/>
                <w:lang w:val="en-GB"/>
              </w:rPr>
              <w:t>Total Score</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A2D31C" w14:textId="78CAEC21" w:rsidR="00BA3454" w:rsidRPr="00B226C9" w:rsidRDefault="00BA3454" w:rsidP="00BA3454">
            <w:pPr>
              <w:spacing w:before="0"/>
              <w:jc w:val="center"/>
              <w:rPr>
                <w:rFonts w:cs="Arial"/>
                <w:b/>
                <w:color w:val="1F4E79"/>
                <w:sz w:val="22"/>
                <w:szCs w:val="22"/>
                <w:highlight w:val="green"/>
                <w:lang w:val="en-GB"/>
              </w:rPr>
            </w:pPr>
            <w:r w:rsidRPr="00BA3454">
              <w:rPr>
                <w:rFonts w:cs="Arial"/>
                <w:b/>
                <w:color w:val="1F4E79"/>
                <w:sz w:val="22"/>
                <w:szCs w:val="22"/>
                <w:lang w:val="en-GB"/>
              </w:rPr>
              <w:t>100%</w:t>
            </w:r>
          </w:p>
        </w:tc>
      </w:tr>
    </w:tbl>
    <w:p w14:paraId="7A34CE33" w14:textId="77777777" w:rsidR="00931BD2" w:rsidRDefault="00931BD2" w:rsidP="00BA3454">
      <w:pPr>
        <w:pStyle w:val="NormalIndent"/>
        <w:ind w:left="0"/>
        <w:rPr>
          <w:b/>
          <w:bCs/>
          <w:color w:val="1F4E79"/>
          <w:sz w:val="22"/>
          <w:szCs w:val="22"/>
        </w:rPr>
      </w:pPr>
      <w:bookmarkStart w:id="37" w:name="_Hlk191469484"/>
    </w:p>
    <w:p w14:paraId="721CC570" w14:textId="499B50E8" w:rsidR="00931BD2" w:rsidRDefault="00931BD2" w:rsidP="00BA3454">
      <w:pPr>
        <w:pStyle w:val="NormalIndent"/>
        <w:ind w:left="-142"/>
        <w:rPr>
          <w:b/>
          <w:bCs/>
          <w:color w:val="1F4E79"/>
          <w:sz w:val="22"/>
          <w:szCs w:val="22"/>
        </w:rPr>
        <w:sectPr w:rsidR="00931BD2" w:rsidSect="00931BD2">
          <w:pgSz w:w="16839" w:h="11907" w:orient="landscape" w:code="9"/>
          <w:pgMar w:top="1701" w:right="851" w:bottom="1412" w:left="1140" w:header="142" w:footer="561" w:gutter="0"/>
          <w:cols w:space="708"/>
          <w:formProt w:val="0"/>
          <w:titlePg/>
          <w:docGrid w:linePitch="272"/>
        </w:sectPr>
      </w:pPr>
      <w:r w:rsidRPr="00FB4F9E">
        <w:rPr>
          <w:b/>
          <w:bCs/>
          <w:color w:val="1F4E79"/>
          <w:sz w:val="22"/>
          <w:szCs w:val="22"/>
        </w:rPr>
        <w:t xml:space="preserve">Bidders must obtain at least 70% or points on </w:t>
      </w:r>
      <w:r w:rsidR="00BA3454">
        <w:rPr>
          <w:b/>
          <w:bCs/>
          <w:color w:val="1F4E79"/>
          <w:sz w:val="22"/>
          <w:szCs w:val="22"/>
        </w:rPr>
        <w:t>Site Visits stage</w:t>
      </w:r>
      <w:r w:rsidRPr="00FB4F9E">
        <w:rPr>
          <w:b/>
          <w:bCs/>
          <w:color w:val="1F4E79"/>
          <w:sz w:val="22"/>
          <w:szCs w:val="22"/>
        </w:rPr>
        <w:t xml:space="preserve"> to be considered further for </w:t>
      </w:r>
      <w:r w:rsidR="00BA3454">
        <w:rPr>
          <w:b/>
          <w:bCs/>
          <w:color w:val="1F4E79"/>
          <w:sz w:val="22"/>
          <w:szCs w:val="22"/>
        </w:rPr>
        <w:t>P</w:t>
      </w:r>
      <w:r w:rsidRPr="00FB4F9E">
        <w:rPr>
          <w:b/>
          <w:bCs/>
          <w:color w:val="1F4E79"/>
          <w:sz w:val="22"/>
          <w:szCs w:val="22"/>
        </w:rPr>
        <w:t>rice and B-BBEE evaluations. Bidders that fail to achieve 70% or points will be disqualified from the process.</w:t>
      </w:r>
    </w:p>
    <w:p w14:paraId="239A88F6" w14:textId="77777777" w:rsidR="00931BD2" w:rsidRDefault="00931BD2" w:rsidP="00931BD2">
      <w:pPr>
        <w:pStyle w:val="NormalIndent"/>
        <w:ind w:left="0"/>
        <w:rPr>
          <w:b/>
          <w:bCs/>
          <w:color w:val="1F4E79"/>
          <w:sz w:val="22"/>
          <w:szCs w:val="22"/>
        </w:rPr>
      </w:pPr>
    </w:p>
    <w:p w14:paraId="5CE34A44" w14:textId="77777777" w:rsidR="00931BD2" w:rsidRDefault="00931BD2" w:rsidP="00A02CBD">
      <w:pPr>
        <w:pStyle w:val="NormalIndent"/>
        <w:ind w:left="-360" w:hanging="90"/>
        <w:rPr>
          <w:b/>
          <w:bCs/>
          <w:color w:val="1F4E79"/>
          <w:sz w:val="22"/>
          <w:szCs w:val="22"/>
        </w:rPr>
      </w:pPr>
    </w:p>
    <w:p w14:paraId="51161687" w14:textId="77777777" w:rsidR="00931BD2" w:rsidRDefault="00931BD2" w:rsidP="00A02CBD">
      <w:pPr>
        <w:pStyle w:val="NormalIndent"/>
        <w:ind w:left="-360" w:hanging="90"/>
        <w:rPr>
          <w:b/>
          <w:bCs/>
          <w:color w:val="1F4E79"/>
          <w:sz w:val="22"/>
          <w:szCs w:val="22"/>
        </w:rPr>
      </w:pPr>
    </w:p>
    <w:bookmarkEnd w:id="37"/>
    <w:p w14:paraId="0CC22F17" w14:textId="77777777" w:rsidR="00A62E59" w:rsidRDefault="00A62E59" w:rsidP="00A62E59">
      <w:pPr>
        <w:pStyle w:val="NormalIndent"/>
        <w:ind w:left="-360"/>
        <w:rPr>
          <w:color w:val="1F4E79"/>
          <w:sz w:val="18"/>
          <w:szCs w:val="18"/>
          <w:highlight w:val="yellow"/>
        </w:rPr>
      </w:pPr>
    </w:p>
    <w:p w14:paraId="10953D7B" w14:textId="77777777" w:rsidR="00A62E59" w:rsidRDefault="00A62E59" w:rsidP="00A62E59">
      <w:pPr>
        <w:pStyle w:val="NormalIndent"/>
        <w:ind w:left="-360"/>
        <w:rPr>
          <w:color w:val="1F4E79"/>
          <w:sz w:val="18"/>
          <w:szCs w:val="18"/>
          <w:highlight w:val="yellow"/>
        </w:rPr>
      </w:pPr>
    </w:p>
    <w:p w14:paraId="48644D08" w14:textId="77777777" w:rsidR="00A62E59" w:rsidRDefault="00A62E59" w:rsidP="00A62E59">
      <w:pPr>
        <w:pStyle w:val="NormalIndent"/>
        <w:ind w:left="-360"/>
        <w:rPr>
          <w:color w:val="1F4E79"/>
          <w:sz w:val="18"/>
          <w:szCs w:val="18"/>
          <w:highlight w:val="yellow"/>
        </w:rPr>
      </w:pPr>
    </w:p>
    <w:p w14:paraId="4AEC1255" w14:textId="77777777" w:rsidR="00A62E59" w:rsidRDefault="00A62E59" w:rsidP="00A62E59">
      <w:pPr>
        <w:pStyle w:val="NormalIndent"/>
        <w:ind w:left="-360"/>
        <w:rPr>
          <w:color w:val="1F4E79"/>
          <w:sz w:val="18"/>
          <w:szCs w:val="18"/>
          <w:highlight w:val="yellow"/>
        </w:rPr>
      </w:pPr>
    </w:p>
    <w:p w14:paraId="5D882C55" w14:textId="77777777" w:rsidR="00A62E59" w:rsidRDefault="00A62E59" w:rsidP="00A62E59">
      <w:pPr>
        <w:pStyle w:val="NormalIndent"/>
        <w:ind w:left="-360"/>
        <w:rPr>
          <w:color w:val="1F4E79"/>
          <w:sz w:val="18"/>
          <w:szCs w:val="18"/>
          <w:highlight w:val="yellow"/>
        </w:rPr>
      </w:pPr>
    </w:p>
    <w:p w14:paraId="4C199078" w14:textId="77777777" w:rsidR="00A62E59" w:rsidRDefault="00A62E59" w:rsidP="00A62E59">
      <w:pPr>
        <w:pStyle w:val="NormalIndent"/>
        <w:ind w:left="-360"/>
        <w:rPr>
          <w:color w:val="1F4E79"/>
          <w:sz w:val="18"/>
          <w:szCs w:val="18"/>
          <w:highlight w:val="yellow"/>
        </w:rPr>
      </w:pPr>
    </w:p>
    <w:p w14:paraId="0BC83266" w14:textId="77777777" w:rsidR="00A62E59" w:rsidRPr="00E96F1C" w:rsidRDefault="00A62E59" w:rsidP="00A62E59">
      <w:pPr>
        <w:pStyle w:val="NormalIndent"/>
        <w:ind w:left="-360"/>
        <w:rPr>
          <w:color w:val="1F4E79"/>
          <w:sz w:val="18"/>
          <w:szCs w:val="18"/>
          <w:highlight w:val="yellow"/>
        </w:rPr>
      </w:pPr>
    </w:p>
    <w:p w14:paraId="1A422EA0" w14:textId="77777777" w:rsidR="00607D2B" w:rsidRPr="00E96F1C" w:rsidRDefault="00607D2B" w:rsidP="004C3941">
      <w:pPr>
        <w:pStyle w:val="NormalIndent"/>
        <w:rPr>
          <w:color w:val="1F4E79"/>
          <w:sz w:val="18"/>
          <w:szCs w:val="18"/>
          <w:highlight w:val="yellow"/>
        </w:rPr>
      </w:pPr>
    </w:p>
    <w:p w14:paraId="7803731C" w14:textId="77777777" w:rsidR="00271FC4" w:rsidRPr="00E96F1C" w:rsidRDefault="00271FC4" w:rsidP="004D3835">
      <w:pPr>
        <w:rPr>
          <w:color w:val="1F4E79"/>
        </w:rPr>
      </w:pPr>
    </w:p>
    <w:p w14:paraId="3763E1D9" w14:textId="77777777" w:rsidR="00863451" w:rsidRPr="00E96F1C" w:rsidRDefault="00863451" w:rsidP="004D3835">
      <w:pPr>
        <w:rPr>
          <w:color w:val="1F4E79"/>
        </w:rPr>
      </w:pPr>
    </w:p>
    <w:p w14:paraId="0DDC123C" w14:textId="77777777" w:rsidR="00863451" w:rsidRPr="00E96F1C" w:rsidRDefault="00863451" w:rsidP="004D3835">
      <w:pPr>
        <w:rPr>
          <w:color w:val="1F4E79"/>
        </w:rPr>
      </w:pPr>
    </w:p>
    <w:p w14:paraId="4EB43773" w14:textId="77777777" w:rsidR="004C60F4" w:rsidRPr="00E96F1C" w:rsidRDefault="007C361B" w:rsidP="004C60F4">
      <w:pPr>
        <w:pStyle w:val="IPRAHeading1"/>
        <w:pBdr>
          <w:bottom w:val="none" w:sz="0" w:space="0" w:color="auto"/>
        </w:pBdr>
        <w:ind w:left="709" w:hanging="709"/>
        <w:jc w:val="center"/>
        <w:rPr>
          <w:color w:val="1F4E79"/>
          <w:sz w:val="28"/>
          <w:szCs w:val="28"/>
        </w:rPr>
      </w:pPr>
      <w:bookmarkStart w:id="38" w:name="_Toc159396561"/>
      <w:r w:rsidRPr="00E96F1C">
        <w:rPr>
          <w:color w:val="1F4E79"/>
          <w:sz w:val="28"/>
          <w:szCs w:val="28"/>
        </w:rPr>
        <w:t>S</w:t>
      </w:r>
      <w:r w:rsidR="004C60F4" w:rsidRPr="00E96F1C">
        <w:rPr>
          <w:color w:val="1F4E79"/>
          <w:sz w:val="28"/>
          <w:szCs w:val="28"/>
        </w:rPr>
        <w:t xml:space="preserve">ECTION </w:t>
      </w:r>
      <w:r w:rsidR="00CD2F32" w:rsidRPr="00E96F1C">
        <w:rPr>
          <w:color w:val="1F4E79"/>
          <w:sz w:val="28"/>
          <w:szCs w:val="28"/>
        </w:rPr>
        <w:t>3</w:t>
      </w:r>
      <w:r w:rsidR="004C60F4" w:rsidRPr="00E96F1C">
        <w:rPr>
          <w:color w:val="1F4E79"/>
          <w:sz w:val="28"/>
          <w:szCs w:val="28"/>
        </w:rPr>
        <w:t xml:space="preserve">: </w:t>
      </w:r>
      <w:r w:rsidR="00F05469">
        <w:rPr>
          <w:color w:val="1F4E79"/>
          <w:sz w:val="28"/>
          <w:szCs w:val="28"/>
        </w:rPr>
        <w:t>COST</w:t>
      </w:r>
      <w:r w:rsidR="00EA4EC9" w:rsidRPr="00E96F1C">
        <w:rPr>
          <w:color w:val="1F4E79"/>
          <w:sz w:val="28"/>
          <w:szCs w:val="28"/>
        </w:rPr>
        <w:t xml:space="preserve"> PROPOSAL</w:t>
      </w:r>
      <w:bookmarkEnd w:id="38"/>
    </w:p>
    <w:p w14:paraId="72C024B2" w14:textId="77777777" w:rsidR="00A91A86" w:rsidRPr="00B901F2" w:rsidRDefault="00E03C05" w:rsidP="00995313">
      <w:pPr>
        <w:pStyle w:val="AnnexH1"/>
        <w:numPr>
          <w:ilvl w:val="0"/>
          <w:numId w:val="0"/>
        </w:numPr>
        <w:tabs>
          <w:tab w:val="left" w:pos="7560"/>
        </w:tabs>
        <w:ind w:left="859" w:hanging="1426"/>
        <w:jc w:val="left"/>
        <w:rPr>
          <w:rFonts w:ascii="Arial" w:hAnsi="Arial" w:cs="Arial"/>
          <w:color w:val="1F4E79"/>
        </w:rPr>
      </w:pPr>
      <w:r w:rsidRPr="00B901F2">
        <w:rPr>
          <w:rFonts w:ascii="Arial" w:hAnsi="Arial" w:cs="Arial"/>
          <w:color w:val="1F4E79"/>
        </w:rPr>
        <w:lastRenderedPageBreak/>
        <w:t xml:space="preserve">SECTION </w:t>
      </w:r>
      <w:r w:rsidR="00CD2F32" w:rsidRPr="00B901F2">
        <w:rPr>
          <w:rFonts w:ascii="Arial" w:hAnsi="Arial" w:cs="Arial"/>
          <w:color w:val="1F4E79"/>
        </w:rPr>
        <w:t>3</w:t>
      </w:r>
      <w:r w:rsidR="00A91A86" w:rsidRPr="00B901F2">
        <w:rPr>
          <w:rFonts w:ascii="Arial" w:hAnsi="Arial" w:cs="Arial"/>
          <w:color w:val="1F4E79"/>
        </w:rPr>
        <w:t xml:space="preserve">: </w:t>
      </w:r>
      <w:r w:rsidR="00F05469">
        <w:rPr>
          <w:rFonts w:ascii="Arial" w:hAnsi="Arial" w:cs="Arial"/>
          <w:color w:val="1F4E79"/>
        </w:rPr>
        <w:t>COST PROPOSAL</w:t>
      </w:r>
      <w:r w:rsidR="00A91A86" w:rsidRPr="00B901F2">
        <w:rPr>
          <w:rFonts w:ascii="Arial" w:hAnsi="Arial" w:cs="Arial"/>
          <w:color w:val="1F4E79"/>
        </w:rPr>
        <w:t xml:space="preserve"> </w:t>
      </w:r>
      <w:r w:rsidR="00995313" w:rsidRPr="00B901F2">
        <w:rPr>
          <w:rFonts w:ascii="Arial" w:hAnsi="Arial" w:cs="Arial"/>
          <w:color w:val="1F4E79"/>
        </w:rPr>
        <w:tab/>
      </w:r>
    </w:p>
    <w:p w14:paraId="504CAC69" w14:textId="77777777" w:rsidR="00745F9B" w:rsidRPr="00B901F2" w:rsidRDefault="00745F9B" w:rsidP="00745F9B">
      <w:pPr>
        <w:tabs>
          <w:tab w:val="num" w:pos="567"/>
        </w:tabs>
        <w:spacing w:before="0" w:line="276" w:lineRule="auto"/>
        <w:ind w:left="851"/>
        <w:jc w:val="both"/>
        <w:rPr>
          <w:rFonts w:cs="Arial"/>
          <w:color w:val="1F4E79"/>
        </w:rPr>
      </w:pPr>
    </w:p>
    <w:p w14:paraId="287F19C7" w14:textId="77777777" w:rsidR="00A91A86" w:rsidRPr="00B901F2" w:rsidRDefault="00A91A86" w:rsidP="00971AFA">
      <w:pPr>
        <w:numPr>
          <w:ilvl w:val="0"/>
          <w:numId w:val="25"/>
        </w:numPr>
        <w:tabs>
          <w:tab w:val="clear" w:pos="851"/>
          <w:tab w:val="num" w:pos="0"/>
        </w:tabs>
        <w:spacing w:before="0" w:line="276" w:lineRule="auto"/>
        <w:ind w:hanging="1418"/>
        <w:jc w:val="both"/>
        <w:rPr>
          <w:rFonts w:cs="Arial"/>
          <w:b/>
          <w:color w:val="1F4E79"/>
        </w:rPr>
      </w:pPr>
      <w:r w:rsidRPr="00B901F2">
        <w:rPr>
          <w:rFonts w:cs="Arial"/>
          <w:b/>
          <w:color w:val="1F4E79"/>
        </w:rPr>
        <w:t xml:space="preserve">NOTE: All prices must </w:t>
      </w:r>
      <w:r w:rsidRPr="00F522BA">
        <w:rPr>
          <w:rFonts w:cs="Arial"/>
          <w:b/>
          <w:color w:val="1F4E79"/>
        </w:rPr>
        <w:t xml:space="preserve">be VAT </w:t>
      </w:r>
      <w:r w:rsidR="00F522BA" w:rsidRPr="00F522BA">
        <w:rPr>
          <w:rFonts w:cs="Arial"/>
          <w:b/>
          <w:color w:val="1F4E79"/>
        </w:rPr>
        <w:t>inclusive</w:t>
      </w:r>
      <w:r w:rsidRPr="00B901F2">
        <w:rPr>
          <w:rFonts w:cs="Arial"/>
          <w:b/>
          <w:color w:val="1F4E79"/>
        </w:rPr>
        <w:t xml:space="preserve"> and must be quoted in South African Rand (ZAR).</w:t>
      </w:r>
    </w:p>
    <w:tbl>
      <w:tblPr>
        <w:tblpPr w:leftFromText="180" w:rightFromText="180" w:vertAnchor="text" w:horzAnchor="margin" w:tblpXSpec="right" w:tblpY="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1021"/>
      </w:tblGrid>
      <w:tr w:rsidR="00A91A86" w:rsidRPr="00B901F2" w14:paraId="606A0A9C" w14:textId="77777777" w:rsidTr="00017785">
        <w:trPr>
          <w:trHeight w:val="263"/>
        </w:trPr>
        <w:tc>
          <w:tcPr>
            <w:tcW w:w="960" w:type="dxa"/>
          </w:tcPr>
          <w:p w14:paraId="2F0CB4C5" w14:textId="77777777" w:rsidR="00A91A86" w:rsidRPr="00B901F2" w:rsidRDefault="00A91A86" w:rsidP="00DA6C2F">
            <w:pPr>
              <w:spacing w:line="276" w:lineRule="auto"/>
              <w:jc w:val="both"/>
              <w:rPr>
                <w:rFonts w:cs="Arial"/>
                <w:color w:val="1F4E79"/>
              </w:rPr>
            </w:pPr>
            <w:r w:rsidRPr="00B901F2">
              <w:rPr>
                <w:rFonts w:cs="Arial"/>
                <w:color w:val="1F4E79"/>
              </w:rPr>
              <w:t>YES</w:t>
            </w:r>
          </w:p>
        </w:tc>
        <w:tc>
          <w:tcPr>
            <w:tcW w:w="1021" w:type="dxa"/>
          </w:tcPr>
          <w:p w14:paraId="157FBC5D" w14:textId="77777777" w:rsidR="00A91A86" w:rsidRPr="00B901F2" w:rsidRDefault="00A91A86" w:rsidP="00DA6C2F">
            <w:pPr>
              <w:spacing w:line="276" w:lineRule="auto"/>
              <w:jc w:val="both"/>
              <w:rPr>
                <w:rFonts w:cs="Arial"/>
                <w:color w:val="1F4E79"/>
              </w:rPr>
            </w:pPr>
            <w:r w:rsidRPr="00B901F2">
              <w:rPr>
                <w:rFonts w:cs="Arial"/>
                <w:color w:val="1F4E79"/>
              </w:rPr>
              <w:t>NO</w:t>
            </w:r>
          </w:p>
        </w:tc>
      </w:tr>
      <w:tr w:rsidR="009A3E36" w:rsidRPr="00B901F2" w14:paraId="43DA5D7F" w14:textId="77777777" w:rsidTr="00017785">
        <w:trPr>
          <w:trHeight w:val="155"/>
        </w:trPr>
        <w:tc>
          <w:tcPr>
            <w:tcW w:w="960" w:type="dxa"/>
          </w:tcPr>
          <w:p w14:paraId="651B03D8" w14:textId="77777777" w:rsidR="009A3E36" w:rsidRPr="00B901F2" w:rsidRDefault="009A3E36" w:rsidP="00DA6C2F">
            <w:pPr>
              <w:spacing w:line="276" w:lineRule="auto"/>
              <w:jc w:val="both"/>
              <w:rPr>
                <w:rFonts w:cs="Arial"/>
                <w:color w:val="1F4E79"/>
              </w:rPr>
            </w:pPr>
          </w:p>
        </w:tc>
        <w:tc>
          <w:tcPr>
            <w:tcW w:w="1021" w:type="dxa"/>
          </w:tcPr>
          <w:p w14:paraId="586F609D" w14:textId="77777777" w:rsidR="009A3E36" w:rsidRPr="00B901F2" w:rsidRDefault="009A3E36" w:rsidP="00DA6C2F">
            <w:pPr>
              <w:spacing w:line="276" w:lineRule="auto"/>
              <w:jc w:val="both"/>
              <w:rPr>
                <w:rFonts w:cs="Arial"/>
                <w:color w:val="1F4E79"/>
              </w:rPr>
            </w:pPr>
          </w:p>
        </w:tc>
      </w:tr>
    </w:tbl>
    <w:p w14:paraId="5F25DFCE" w14:textId="77777777" w:rsidR="00A91A86" w:rsidRDefault="00A91A86" w:rsidP="00971AFA">
      <w:pPr>
        <w:numPr>
          <w:ilvl w:val="0"/>
          <w:numId w:val="25"/>
        </w:numPr>
        <w:tabs>
          <w:tab w:val="clear" w:pos="851"/>
          <w:tab w:val="num" w:pos="0"/>
        </w:tabs>
        <w:spacing w:before="0" w:line="276" w:lineRule="auto"/>
        <w:ind w:hanging="1418"/>
        <w:jc w:val="both"/>
        <w:rPr>
          <w:rFonts w:cs="Arial"/>
          <w:color w:val="1F4E79"/>
        </w:rPr>
      </w:pPr>
      <w:r w:rsidRPr="00B901F2">
        <w:rPr>
          <w:rFonts w:cs="Arial"/>
          <w:color w:val="1F4E79"/>
        </w:rPr>
        <w:t>Are the rates quoted firm for the full period of the contract?</w:t>
      </w:r>
    </w:p>
    <w:p w14:paraId="5514D27E" w14:textId="77777777" w:rsidR="009A3E36" w:rsidRDefault="009A3E36" w:rsidP="009A3E36">
      <w:pPr>
        <w:spacing w:before="0" w:line="276" w:lineRule="auto"/>
        <w:jc w:val="both"/>
        <w:rPr>
          <w:rFonts w:cs="Arial"/>
          <w:color w:val="1F4E79"/>
        </w:rPr>
      </w:pPr>
    </w:p>
    <w:p w14:paraId="086B0BB5" w14:textId="77777777" w:rsidR="009A3E36" w:rsidRPr="00B901F2" w:rsidRDefault="009A3E36" w:rsidP="009A3E36">
      <w:pPr>
        <w:spacing w:before="0" w:line="276" w:lineRule="auto"/>
        <w:jc w:val="both"/>
        <w:rPr>
          <w:rFonts w:cs="Arial"/>
          <w:color w:val="1F4E79"/>
        </w:rPr>
      </w:pPr>
    </w:p>
    <w:p w14:paraId="4B07D992" w14:textId="5E7721E2" w:rsidR="00A91A86" w:rsidRDefault="00A91A86" w:rsidP="00F85CAD">
      <w:pPr>
        <w:spacing w:after="120" w:line="276" w:lineRule="auto"/>
        <w:ind w:left="448" w:hanging="1015"/>
        <w:jc w:val="both"/>
        <w:rPr>
          <w:rFonts w:cs="Arial"/>
          <w:color w:val="1F4E79"/>
        </w:rPr>
      </w:pPr>
      <w:r w:rsidRPr="00B901F2">
        <w:rPr>
          <w:rFonts w:cs="Arial"/>
          <w:b/>
          <w:bCs/>
          <w:color w:val="1F4E79"/>
        </w:rPr>
        <w:t>Important</w:t>
      </w:r>
      <w:r w:rsidRPr="00B901F2">
        <w:rPr>
          <w:rFonts w:cs="Arial"/>
          <w:color w:val="1F4E79"/>
        </w:rPr>
        <w:t xml:space="preserve">: If not firm for the full </w:t>
      </w:r>
      <w:r w:rsidRPr="000037CB">
        <w:rPr>
          <w:rFonts w:cs="Arial"/>
          <w:color w:val="1F4E79"/>
        </w:rPr>
        <w:t xml:space="preserve">period, </w:t>
      </w:r>
      <w:r w:rsidR="009A3E36" w:rsidRPr="000037CB">
        <w:rPr>
          <w:rFonts w:cs="Arial"/>
          <w:color w:val="1F4E79"/>
        </w:rPr>
        <w:t xml:space="preserve">please refer to paragraph 5 below to provide details of the basis on which price adjustments shall be applied </w:t>
      </w:r>
      <w:proofErr w:type="spellStart"/>
      <w:r w:rsidR="009A3E36" w:rsidRPr="000037CB">
        <w:rPr>
          <w:rFonts w:cs="Arial"/>
          <w:color w:val="1F4E79"/>
        </w:rPr>
        <w:t>e.g</w:t>
      </w:r>
      <w:proofErr w:type="spellEnd"/>
      <w:r w:rsidR="009A3E36" w:rsidRPr="000037CB">
        <w:rPr>
          <w:rFonts w:cs="Arial"/>
          <w:color w:val="1F4E79"/>
        </w:rPr>
        <w:t xml:space="preserve"> CPI ,etc.</w:t>
      </w:r>
      <w:r w:rsidR="009A3E36">
        <w:rPr>
          <w:rFonts w:cs="Arial"/>
          <w:color w:val="1F4E79"/>
        </w:rPr>
        <w:t xml:space="preserve"> </w:t>
      </w:r>
    </w:p>
    <w:p w14:paraId="3B47AB15" w14:textId="77777777" w:rsidR="003C5BB2" w:rsidRPr="00B901F2" w:rsidRDefault="009D617D" w:rsidP="00971AFA">
      <w:pPr>
        <w:numPr>
          <w:ilvl w:val="0"/>
          <w:numId w:val="25"/>
        </w:numPr>
        <w:tabs>
          <w:tab w:val="clear" w:pos="851"/>
          <w:tab w:val="num" w:pos="0"/>
        </w:tabs>
        <w:spacing w:before="0" w:line="276" w:lineRule="auto"/>
        <w:ind w:left="0" w:hanging="567"/>
        <w:jc w:val="both"/>
        <w:rPr>
          <w:rFonts w:cs="Arial"/>
          <w:color w:val="1F4E79"/>
        </w:rPr>
      </w:pPr>
      <w:r w:rsidRPr="00B901F2">
        <w:rPr>
          <w:rFonts w:cs="Arial"/>
          <w:color w:val="1F4E79"/>
        </w:rPr>
        <w:t>All additional</w:t>
      </w:r>
      <w:r w:rsidR="00D971B5" w:rsidRPr="00B901F2">
        <w:rPr>
          <w:rFonts w:cs="Arial"/>
          <w:color w:val="1F4E79"/>
        </w:rPr>
        <w:t xml:space="preserve"> </w:t>
      </w:r>
      <w:r w:rsidRPr="00B901F2">
        <w:rPr>
          <w:rFonts w:cs="Arial"/>
          <w:color w:val="1F4E79"/>
        </w:rPr>
        <w:t>costs</w:t>
      </w:r>
      <w:r w:rsidR="008721E0" w:rsidRPr="00B901F2">
        <w:rPr>
          <w:rFonts w:cs="Arial"/>
          <w:color w:val="1F4E79"/>
        </w:rPr>
        <w:t xml:space="preserve"> associated </w:t>
      </w:r>
      <w:r w:rsidR="007A11D6" w:rsidRPr="00B901F2">
        <w:rPr>
          <w:rFonts w:cs="Arial"/>
          <w:color w:val="1F4E79"/>
        </w:rPr>
        <w:t>the bidder’s offer</w:t>
      </w:r>
      <w:r w:rsidRPr="00B901F2">
        <w:rPr>
          <w:rFonts w:cs="Arial"/>
          <w:color w:val="1F4E79"/>
        </w:rPr>
        <w:t xml:space="preserve"> must be clearly specified</w:t>
      </w:r>
      <w:r w:rsidR="00D971B5" w:rsidRPr="00B901F2">
        <w:rPr>
          <w:rFonts w:cs="Arial"/>
          <w:color w:val="1F4E79"/>
        </w:rPr>
        <w:t xml:space="preserve"> and included in the T</w:t>
      </w:r>
      <w:r w:rsidRPr="00B901F2">
        <w:rPr>
          <w:rFonts w:cs="Arial"/>
          <w:color w:val="1F4E79"/>
        </w:rPr>
        <w:t xml:space="preserve">otal </w:t>
      </w:r>
      <w:r w:rsidR="00D971B5" w:rsidRPr="00B901F2">
        <w:rPr>
          <w:rFonts w:cs="Arial"/>
          <w:color w:val="1F4E79"/>
        </w:rPr>
        <w:t>Bid P</w:t>
      </w:r>
      <w:r w:rsidRPr="00B901F2">
        <w:rPr>
          <w:rFonts w:cs="Arial"/>
          <w:color w:val="1F4E79"/>
        </w:rPr>
        <w:t>rice.</w:t>
      </w:r>
    </w:p>
    <w:p w14:paraId="477B0EE2" w14:textId="77777777" w:rsidR="003C5BB2" w:rsidRPr="00B901F2" w:rsidRDefault="003C5BB2" w:rsidP="00971AFA">
      <w:pPr>
        <w:numPr>
          <w:ilvl w:val="0"/>
          <w:numId w:val="25"/>
        </w:numPr>
        <w:tabs>
          <w:tab w:val="clear" w:pos="851"/>
          <w:tab w:val="num" w:pos="0"/>
        </w:tabs>
        <w:spacing w:before="0" w:line="276" w:lineRule="auto"/>
        <w:ind w:hanging="1418"/>
        <w:jc w:val="both"/>
        <w:rPr>
          <w:rFonts w:cs="Arial"/>
          <w:color w:val="1F4E79"/>
        </w:rPr>
      </w:pPr>
    </w:p>
    <w:tbl>
      <w:tblPr>
        <w:tblW w:w="94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27"/>
        <w:gridCol w:w="720"/>
        <w:gridCol w:w="630"/>
      </w:tblGrid>
      <w:tr w:rsidR="00112D2A" w:rsidRPr="00B901F2" w14:paraId="6D6B79EA" w14:textId="77777777" w:rsidTr="00974BCE">
        <w:trPr>
          <w:cantSplit/>
        </w:trPr>
        <w:tc>
          <w:tcPr>
            <w:tcW w:w="8127" w:type="dxa"/>
            <w:vMerge w:val="restart"/>
          </w:tcPr>
          <w:p w14:paraId="56F6CE2A" w14:textId="77777777" w:rsidR="00A91A86" w:rsidRPr="00B901F2" w:rsidRDefault="002E2169" w:rsidP="002E2169">
            <w:pPr>
              <w:pStyle w:val="Tabletext"/>
              <w:rPr>
                <w:rFonts w:ascii="Arial" w:hAnsi="Arial" w:cs="Arial"/>
                <w:color w:val="1F4E79"/>
                <w:sz w:val="20"/>
              </w:rPr>
            </w:pPr>
            <w:r w:rsidRPr="00B901F2">
              <w:rPr>
                <w:rFonts w:ascii="Arial" w:hAnsi="Arial" w:cs="Arial"/>
                <w:color w:val="1F4E79"/>
                <w:sz w:val="20"/>
              </w:rPr>
              <w:t xml:space="preserve">Is the proposed </w:t>
            </w:r>
            <w:r w:rsidR="00A91A86" w:rsidRPr="00B901F2">
              <w:rPr>
                <w:rFonts w:ascii="Arial" w:hAnsi="Arial" w:cs="Arial"/>
                <w:color w:val="1F4E79"/>
                <w:sz w:val="20"/>
              </w:rPr>
              <w:t>bid price linked to the exchange rate</w:t>
            </w:r>
            <w:r w:rsidR="000F46BA" w:rsidRPr="00B901F2">
              <w:rPr>
                <w:rFonts w:ascii="Arial" w:hAnsi="Arial" w:cs="Arial"/>
                <w:color w:val="1F4E79"/>
                <w:sz w:val="20"/>
              </w:rPr>
              <w:t>?</w:t>
            </w:r>
          </w:p>
        </w:tc>
        <w:tc>
          <w:tcPr>
            <w:tcW w:w="720" w:type="dxa"/>
            <w:vAlign w:val="center"/>
          </w:tcPr>
          <w:p w14:paraId="555007D5" w14:textId="77777777" w:rsidR="00A91A86" w:rsidRPr="00B901F2" w:rsidRDefault="002E2169" w:rsidP="00EF124C">
            <w:pPr>
              <w:pStyle w:val="Tabletext"/>
              <w:jc w:val="center"/>
              <w:rPr>
                <w:rFonts w:ascii="Arial" w:hAnsi="Arial" w:cs="Arial"/>
                <w:color w:val="1F4E79"/>
                <w:sz w:val="20"/>
              </w:rPr>
            </w:pPr>
            <w:r w:rsidRPr="00B901F2">
              <w:rPr>
                <w:rFonts w:ascii="Arial" w:hAnsi="Arial" w:cs="Arial"/>
                <w:color w:val="1F4E79"/>
                <w:sz w:val="20"/>
              </w:rPr>
              <w:t>Yes</w:t>
            </w:r>
          </w:p>
        </w:tc>
        <w:tc>
          <w:tcPr>
            <w:tcW w:w="630" w:type="dxa"/>
            <w:vAlign w:val="center"/>
          </w:tcPr>
          <w:p w14:paraId="7A4969C4" w14:textId="77777777" w:rsidR="00A91A86" w:rsidRPr="00B901F2" w:rsidRDefault="00A91A86" w:rsidP="00EF124C">
            <w:pPr>
              <w:pStyle w:val="Tabletext"/>
              <w:jc w:val="center"/>
              <w:rPr>
                <w:rFonts w:ascii="Arial" w:hAnsi="Arial" w:cs="Arial"/>
                <w:color w:val="1F4E79"/>
                <w:sz w:val="20"/>
              </w:rPr>
            </w:pPr>
            <w:r w:rsidRPr="00B901F2">
              <w:rPr>
                <w:rFonts w:ascii="Arial" w:hAnsi="Arial" w:cs="Arial"/>
                <w:color w:val="1F4E79"/>
                <w:sz w:val="20"/>
              </w:rPr>
              <w:t>No</w:t>
            </w:r>
          </w:p>
        </w:tc>
      </w:tr>
      <w:tr w:rsidR="00112D2A" w:rsidRPr="00B901F2" w14:paraId="09FE320B" w14:textId="77777777" w:rsidTr="00974BCE">
        <w:trPr>
          <w:cantSplit/>
        </w:trPr>
        <w:tc>
          <w:tcPr>
            <w:tcW w:w="8127" w:type="dxa"/>
            <w:vMerge/>
            <w:tcBorders>
              <w:bottom w:val="single" w:sz="4" w:space="0" w:color="auto"/>
            </w:tcBorders>
          </w:tcPr>
          <w:p w14:paraId="4F30EDA2" w14:textId="77777777" w:rsidR="00A91A86" w:rsidRPr="00B901F2" w:rsidRDefault="00A91A86" w:rsidP="00DA6C2F">
            <w:pPr>
              <w:pStyle w:val="Tabletext"/>
              <w:rPr>
                <w:rFonts w:ascii="Arial" w:eastAsia="MS Mincho" w:hAnsi="Arial" w:cs="Arial"/>
                <w:color w:val="1F4E79"/>
                <w:sz w:val="20"/>
              </w:rPr>
            </w:pPr>
          </w:p>
        </w:tc>
        <w:tc>
          <w:tcPr>
            <w:tcW w:w="720" w:type="dxa"/>
            <w:tcBorders>
              <w:bottom w:val="single" w:sz="4" w:space="0" w:color="auto"/>
            </w:tcBorders>
          </w:tcPr>
          <w:p w14:paraId="231941C9" w14:textId="77777777" w:rsidR="00A91A86" w:rsidRPr="00B901F2" w:rsidRDefault="00A91A86" w:rsidP="00DA6C2F">
            <w:pPr>
              <w:pStyle w:val="Tabletext"/>
              <w:rPr>
                <w:rFonts w:ascii="Arial" w:hAnsi="Arial" w:cs="Arial"/>
                <w:color w:val="1F4E79"/>
                <w:sz w:val="20"/>
              </w:rPr>
            </w:pPr>
          </w:p>
        </w:tc>
        <w:tc>
          <w:tcPr>
            <w:tcW w:w="630" w:type="dxa"/>
            <w:tcBorders>
              <w:bottom w:val="single" w:sz="4" w:space="0" w:color="auto"/>
            </w:tcBorders>
          </w:tcPr>
          <w:p w14:paraId="1AFD7F02" w14:textId="77777777" w:rsidR="00A91A86" w:rsidRPr="00B901F2" w:rsidRDefault="00A91A86" w:rsidP="00DA6C2F">
            <w:pPr>
              <w:pStyle w:val="Tabletext"/>
              <w:rPr>
                <w:rFonts w:ascii="Arial" w:hAnsi="Arial" w:cs="Arial"/>
                <w:b/>
                <w:bCs/>
                <w:color w:val="1F4E79"/>
                <w:sz w:val="20"/>
              </w:rPr>
            </w:pPr>
          </w:p>
        </w:tc>
      </w:tr>
      <w:tr w:rsidR="00112D2A" w:rsidRPr="00B901F2" w14:paraId="4DE6C701" w14:textId="77777777" w:rsidTr="00BA3454">
        <w:trPr>
          <w:cantSplit/>
        </w:trPr>
        <w:tc>
          <w:tcPr>
            <w:tcW w:w="9477" w:type="dxa"/>
            <w:gridSpan w:val="3"/>
            <w:vAlign w:val="center"/>
          </w:tcPr>
          <w:p w14:paraId="77D279F4" w14:textId="77777777" w:rsidR="003A68C8" w:rsidRDefault="003A68C8" w:rsidP="00A6166E">
            <w:pPr>
              <w:pStyle w:val="Tabletext"/>
              <w:jc w:val="left"/>
              <w:rPr>
                <w:rFonts w:ascii="Arial" w:hAnsi="Arial" w:cs="Arial"/>
                <w:b/>
                <w:i/>
                <w:color w:val="1F4E79"/>
                <w:sz w:val="20"/>
              </w:rPr>
            </w:pPr>
            <w:r w:rsidRPr="00B901F2">
              <w:rPr>
                <w:rFonts w:ascii="Arial" w:hAnsi="Arial" w:cs="Arial"/>
                <w:b/>
                <w:i/>
                <w:color w:val="1F4E79"/>
                <w:sz w:val="20"/>
              </w:rPr>
              <w:t>If yes, the bidder must indicate CLEARLY which portion of the bid price is linked to the exchange rate:</w:t>
            </w:r>
          </w:p>
          <w:p w14:paraId="23EB1F5D" w14:textId="77777777" w:rsidR="00D621A5" w:rsidRDefault="00D621A5" w:rsidP="00A6166E">
            <w:pPr>
              <w:pStyle w:val="Tabletext"/>
              <w:jc w:val="left"/>
              <w:rPr>
                <w:rFonts w:ascii="Arial" w:hAnsi="Arial" w:cs="Arial"/>
                <w:b/>
                <w:i/>
                <w:color w:val="1F4E79"/>
                <w:sz w:val="20"/>
              </w:rPr>
            </w:pPr>
          </w:p>
          <w:p w14:paraId="0815715D" w14:textId="2E445A79" w:rsidR="00D621A5" w:rsidRPr="00F21670" w:rsidRDefault="00D621A5" w:rsidP="00A6166E">
            <w:pPr>
              <w:spacing w:before="20" w:after="20" w:line="240" w:lineRule="auto"/>
              <w:rPr>
                <w:rFonts w:cs="Arial"/>
                <w:b/>
                <w:i/>
                <w:color w:val="1F4E79"/>
                <w:lang w:val="en-ZA"/>
              </w:rPr>
            </w:pPr>
            <w:r w:rsidRPr="00F21670">
              <w:rPr>
                <w:rFonts w:cs="Arial"/>
                <w:b/>
                <w:i/>
                <w:color w:val="1F4E79"/>
                <w:lang w:val="en-ZA"/>
              </w:rPr>
              <w:t>For purposes of this tender, the ZAR Rate to be quoted on for major foreign currencies should be as follows:</w:t>
            </w:r>
          </w:p>
          <w:p w14:paraId="24208053" w14:textId="77777777" w:rsidR="00F85CAD" w:rsidRPr="009C6DCA" w:rsidRDefault="00F85CAD" w:rsidP="00F85CAD">
            <w:pPr>
              <w:pStyle w:val="Tabletext"/>
              <w:rPr>
                <w:rFonts w:ascii="Arial" w:hAnsi="Arial" w:cs="Arial"/>
                <w:b/>
                <w:i/>
                <w:color w:val="1F4E79"/>
                <w:sz w:val="20"/>
              </w:rPr>
            </w:pPr>
            <w:r w:rsidRPr="00DA332E">
              <w:rPr>
                <w:rFonts w:ascii="Arial" w:hAnsi="Arial" w:cs="Arial"/>
                <w:b/>
                <w:i/>
                <w:color w:val="1F4E79"/>
                <w:sz w:val="20"/>
              </w:rPr>
              <w:t xml:space="preserve">1 US Dollar to </w:t>
            </w:r>
            <w:r w:rsidRPr="009C6DCA">
              <w:rPr>
                <w:rFonts w:ascii="Arial" w:hAnsi="Arial" w:cs="Arial"/>
                <w:b/>
                <w:i/>
                <w:color w:val="1F4E79"/>
                <w:sz w:val="20"/>
              </w:rPr>
              <w:t>ZAR – R18.37</w:t>
            </w:r>
          </w:p>
          <w:p w14:paraId="0DE7ADF9" w14:textId="77777777" w:rsidR="00F85CAD" w:rsidRPr="009C6DCA" w:rsidRDefault="00F85CAD" w:rsidP="00F85CAD">
            <w:pPr>
              <w:pStyle w:val="Tabletext"/>
              <w:rPr>
                <w:rFonts w:ascii="Arial" w:hAnsi="Arial" w:cs="Arial"/>
                <w:b/>
                <w:i/>
                <w:color w:val="1F4E79"/>
                <w:sz w:val="20"/>
              </w:rPr>
            </w:pPr>
            <w:r w:rsidRPr="009C6DCA">
              <w:rPr>
                <w:rFonts w:ascii="Arial" w:hAnsi="Arial" w:cs="Arial"/>
                <w:b/>
                <w:i/>
                <w:color w:val="1F4E79"/>
                <w:sz w:val="20"/>
              </w:rPr>
              <w:t>1 British Pound to ZAR – R23.82</w:t>
            </w:r>
          </w:p>
          <w:p w14:paraId="0C09D751" w14:textId="77777777" w:rsidR="00F85CAD" w:rsidRDefault="00F85CAD" w:rsidP="00F85CAD">
            <w:pPr>
              <w:pStyle w:val="Tabletext"/>
              <w:rPr>
                <w:rFonts w:ascii="Arial" w:hAnsi="Arial" w:cs="Arial"/>
                <w:b/>
                <w:i/>
                <w:color w:val="1F4E79"/>
                <w:sz w:val="20"/>
              </w:rPr>
            </w:pPr>
            <w:r w:rsidRPr="009C6DCA">
              <w:rPr>
                <w:rFonts w:ascii="Arial" w:hAnsi="Arial" w:cs="Arial"/>
                <w:b/>
                <w:i/>
                <w:color w:val="1F4E79"/>
                <w:sz w:val="20"/>
              </w:rPr>
              <w:t>1 EURO to ZAR – R19.99</w:t>
            </w:r>
          </w:p>
          <w:p w14:paraId="4CEDDF0C" w14:textId="77777777" w:rsidR="00DA332E" w:rsidRPr="00DA332E" w:rsidRDefault="00DA332E" w:rsidP="00A6166E">
            <w:pPr>
              <w:pStyle w:val="Tabletext"/>
              <w:jc w:val="left"/>
              <w:rPr>
                <w:rFonts w:ascii="Arial" w:hAnsi="Arial" w:cs="Arial"/>
                <w:b/>
                <w:i/>
                <w:color w:val="1F4E79"/>
                <w:sz w:val="20"/>
              </w:rPr>
            </w:pPr>
          </w:p>
          <w:p w14:paraId="119BA71D" w14:textId="4EAEA899" w:rsidR="00F522BA" w:rsidRPr="00DA332E" w:rsidRDefault="00F522BA" w:rsidP="00A6166E">
            <w:pPr>
              <w:pStyle w:val="Tabletext"/>
              <w:jc w:val="left"/>
              <w:rPr>
                <w:rFonts w:ascii="Arial" w:hAnsi="Arial" w:cs="Arial"/>
                <w:b/>
                <w:i/>
                <w:color w:val="1F4E79"/>
                <w:sz w:val="20"/>
              </w:rPr>
            </w:pPr>
            <w:r w:rsidRPr="00DA332E">
              <w:rPr>
                <w:rFonts w:ascii="Arial" w:hAnsi="Arial" w:cs="Arial"/>
                <w:b/>
                <w:i/>
                <w:color w:val="1F4E79"/>
                <w:sz w:val="20"/>
              </w:rPr>
              <w:t xml:space="preserve">Note – this is the South African Reserve bank rate as </w:t>
            </w:r>
            <w:r w:rsidR="00DA332E" w:rsidRPr="00DA332E">
              <w:rPr>
                <w:rFonts w:ascii="Arial" w:hAnsi="Arial" w:cs="Arial"/>
                <w:b/>
                <w:i/>
                <w:color w:val="1F4E79"/>
                <w:sz w:val="20"/>
              </w:rPr>
              <w:t xml:space="preserve">of </w:t>
            </w:r>
            <w:r w:rsidR="00F85CAD" w:rsidRPr="00F85CAD">
              <w:rPr>
                <w:rFonts w:ascii="Arial" w:hAnsi="Arial" w:cs="Arial"/>
                <w:b/>
                <w:i/>
                <w:color w:val="1F4E79"/>
                <w:sz w:val="20"/>
              </w:rPr>
              <w:t>13 March</w:t>
            </w:r>
            <w:r w:rsidRPr="00F85CAD">
              <w:rPr>
                <w:rFonts w:ascii="Arial" w:hAnsi="Arial" w:cs="Arial"/>
                <w:b/>
                <w:i/>
                <w:color w:val="1F4E79"/>
                <w:sz w:val="20"/>
              </w:rPr>
              <w:t xml:space="preserve"> 202</w:t>
            </w:r>
            <w:r w:rsidR="00D621A5" w:rsidRPr="00F85CAD">
              <w:rPr>
                <w:rFonts w:ascii="Arial" w:hAnsi="Arial" w:cs="Arial"/>
                <w:b/>
                <w:i/>
                <w:color w:val="1F4E79"/>
                <w:sz w:val="20"/>
              </w:rPr>
              <w:t>5</w:t>
            </w:r>
            <w:r w:rsidRPr="00F85CAD">
              <w:rPr>
                <w:rFonts w:ascii="Arial" w:hAnsi="Arial" w:cs="Arial"/>
                <w:b/>
                <w:i/>
                <w:color w:val="1F4E79"/>
                <w:sz w:val="20"/>
              </w:rPr>
              <w:t xml:space="preserve"> and</w:t>
            </w:r>
            <w:r w:rsidRPr="00DA332E">
              <w:rPr>
                <w:rFonts w:ascii="Arial" w:hAnsi="Arial" w:cs="Arial"/>
                <w:b/>
                <w:i/>
                <w:color w:val="1F4E79"/>
                <w:sz w:val="20"/>
              </w:rPr>
              <w:t xml:space="preserve"> will apply to evaluate price proposals during the tender evaluation stage. Any Rate of exchange fluctuations will be addressed as part of contract negotiations with the recommended bidder. Bidders proposing pricing in any other foreign denomination, should clearly indicate such with the associated ZAR rate as </w:t>
            </w:r>
            <w:r w:rsidR="00DA332E" w:rsidRPr="00F85CAD">
              <w:rPr>
                <w:rFonts w:ascii="Arial" w:hAnsi="Arial" w:cs="Arial"/>
                <w:b/>
                <w:i/>
                <w:color w:val="1F4E79"/>
                <w:sz w:val="20"/>
              </w:rPr>
              <w:t>of</w:t>
            </w:r>
            <w:r w:rsidRPr="00F85CAD">
              <w:rPr>
                <w:rFonts w:ascii="Arial" w:hAnsi="Arial" w:cs="Arial"/>
                <w:b/>
                <w:i/>
                <w:color w:val="1F4E79"/>
                <w:sz w:val="20"/>
              </w:rPr>
              <w:t xml:space="preserve"> </w:t>
            </w:r>
            <w:r w:rsidR="00F85CAD" w:rsidRPr="00F85CAD">
              <w:rPr>
                <w:rFonts w:ascii="Arial" w:hAnsi="Arial" w:cs="Arial"/>
                <w:b/>
                <w:i/>
                <w:color w:val="1F4E79"/>
                <w:sz w:val="20"/>
              </w:rPr>
              <w:t>13 March</w:t>
            </w:r>
            <w:r w:rsidRPr="00F85CAD">
              <w:rPr>
                <w:rFonts w:ascii="Arial" w:hAnsi="Arial" w:cs="Arial"/>
                <w:b/>
                <w:i/>
                <w:color w:val="1F4E79"/>
                <w:sz w:val="20"/>
              </w:rPr>
              <w:t xml:space="preserve"> 202</w:t>
            </w:r>
            <w:r w:rsidR="00D621A5" w:rsidRPr="00F85CAD">
              <w:rPr>
                <w:rFonts w:ascii="Arial" w:hAnsi="Arial" w:cs="Arial"/>
                <w:b/>
                <w:i/>
                <w:color w:val="1F4E79"/>
                <w:sz w:val="20"/>
              </w:rPr>
              <w:t>5</w:t>
            </w:r>
            <w:r w:rsidRPr="00F85CAD">
              <w:rPr>
                <w:rFonts w:ascii="Arial" w:hAnsi="Arial" w:cs="Arial"/>
                <w:b/>
                <w:i/>
                <w:color w:val="1F4E79"/>
                <w:sz w:val="20"/>
              </w:rPr>
              <w:t>.</w:t>
            </w:r>
          </w:p>
          <w:p w14:paraId="1B66B2D1" w14:textId="77777777" w:rsidR="003A68C8" w:rsidRPr="00B901F2" w:rsidRDefault="003A68C8" w:rsidP="00BA3454">
            <w:pPr>
              <w:pStyle w:val="Tabletext"/>
              <w:jc w:val="right"/>
              <w:rPr>
                <w:rFonts w:ascii="Arial" w:hAnsi="Arial" w:cs="Arial"/>
                <w:b/>
                <w:bCs/>
                <w:color w:val="1F4E79"/>
                <w:sz w:val="20"/>
                <w:u w:val="single"/>
              </w:rPr>
            </w:pPr>
          </w:p>
        </w:tc>
      </w:tr>
    </w:tbl>
    <w:tbl>
      <w:tblPr>
        <w:tblpPr w:leftFromText="180" w:rightFromText="180" w:vertAnchor="text" w:horzAnchor="margin" w:tblpXSpec="right" w:tblpY="3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22"/>
      </w:tblGrid>
      <w:tr w:rsidR="00D47988" w:rsidRPr="00F21670" w14:paraId="019AAE34" w14:textId="77777777" w:rsidTr="00892EAB">
        <w:tc>
          <w:tcPr>
            <w:tcW w:w="850" w:type="dxa"/>
            <w:shd w:val="clear" w:color="auto" w:fill="auto"/>
          </w:tcPr>
          <w:p w14:paraId="08218751" w14:textId="77777777" w:rsidR="00D47988" w:rsidRPr="00F21670" w:rsidRDefault="00D47988" w:rsidP="00892EAB">
            <w:pPr>
              <w:spacing w:before="0" w:line="276" w:lineRule="auto"/>
              <w:jc w:val="center"/>
              <w:rPr>
                <w:rFonts w:cs="Arial"/>
                <w:bCs/>
                <w:color w:val="1F4E79"/>
                <w:lang w:val="en-ZA"/>
              </w:rPr>
            </w:pPr>
            <w:r w:rsidRPr="00F21670">
              <w:rPr>
                <w:rFonts w:cs="Arial"/>
                <w:bCs/>
                <w:color w:val="1F4E79"/>
                <w:lang w:val="en-ZA"/>
              </w:rPr>
              <w:t>Yes</w:t>
            </w:r>
          </w:p>
        </w:tc>
        <w:tc>
          <w:tcPr>
            <w:tcW w:w="822" w:type="dxa"/>
            <w:shd w:val="clear" w:color="auto" w:fill="auto"/>
          </w:tcPr>
          <w:p w14:paraId="0950F383" w14:textId="77777777" w:rsidR="00D47988" w:rsidRPr="00F21670" w:rsidRDefault="00D47988" w:rsidP="00892EAB">
            <w:pPr>
              <w:spacing w:before="0" w:line="276" w:lineRule="auto"/>
              <w:jc w:val="center"/>
              <w:rPr>
                <w:rFonts w:cs="Arial"/>
                <w:bCs/>
                <w:color w:val="1F4E79"/>
                <w:lang w:val="en-ZA"/>
              </w:rPr>
            </w:pPr>
            <w:r w:rsidRPr="00F21670">
              <w:rPr>
                <w:rFonts w:cs="Arial"/>
                <w:bCs/>
                <w:color w:val="1F4E79"/>
                <w:lang w:val="en-ZA"/>
              </w:rPr>
              <w:t>No</w:t>
            </w:r>
          </w:p>
        </w:tc>
      </w:tr>
      <w:tr w:rsidR="00D47988" w:rsidRPr="00F21670" w14:paraId="34466C81" w14:textId="77777777" w:rsidTr="00892EAB">
        <w:tc>
          <w:tcPr>
            <w:tcW w:w="850" w:type="dxa"/>
            <w:shd w:val="clear" w:color="auto" w:fill="auto"/>
          </w:tcPr>
          <w:p w14:paraId="2619AA8D" w14:textId="77777777" w:rsidR="00D47988" w:rsidRPr="00F21670" w:rsidRDefault="00D47988" w:rsidP="00892EAB">
            <w:pPr>
              <w:spacing w:before="0" w:line="276" w:lineRule="auto"/>
              <w:jc w:val="both"/>
              <w:rPr>
                <w:rFonts w:cs="Arial"/>
                <w:bCs/>
                <w:color w:val="1F4E79"/>
                <w:lang w:val="en-ZA"/>
              </w:rPr>
            </w:pPr>
          </w:p>
        </w:tc>
        <w:tc>
          <w:tcPr>
            <w:tcW w:w="822" w:type="dxa"/>
            <w:shd w:val="clear" w:color="auto" w:fill="auto"/>
          </w:tcPr>
          <w:p w14:paraId="41B0BCC3" w14:textId="77777777" w:rsidR="00D47988" w:rsidRPr="00F21670" w:rsidRDefault="00D47988" w:rsidP="00892EAB">
            <w:pPr>
              <w:spacing w:before="0" w:line="276" w:lineRule="auto"/>
              <w:jc w:val="both"/>
              <w:rPr>
                <w:rFonts w:cs="Arial"/>
                <w:bCs/>
                <w:color w:val="1F4E79"/>
                <w:lang w:val="en-ZA"/>
              </w:rPr>
            </w:pPr>
          </w:p>
        </w:tc>
      </w:tr>
    </w:tbl>
    <w:p w14:paraId="365FEB6B" w14:textId="77777777" w:rsidR="00FB4F9E" w:rsidRPr="00BC20C4" w:rsidRDefault="00FB4F9E" w:rsidP="00BC20C4">
      <w:pPr>
        <w:spacing w:before="0" w:line="276" w:lineRule="auto"/>
        <w:ind w:left="851"/>
        <w:jc w:val="both"/>
        <w:rPr>
          <w:rFonts w:cs="Arial"/>
          <w:bCs/>
          <w:color w:val="1F4E79"/>
          <w:highlight w:val="green"/>
          <w:lang w:val="en-ZA"/>
        </w:rPr>
      </w:pPr>
    </w:p>
    <w:p w14:paraId="2A08C39D" w14:textId="0287FF75" w:rsidR="00D47988" w:rsidRPr="000037CB" w:rsidRDefault="00D47988" w:rsidP="00D47988">
      <w:pPr>
        <w:numPr>
          <w:ilvl w:val="0"/>
          <w:numId w:val="25"/>
        </w:numPr>
        <w:tabs>
          <w:tab w:val="clear" w:pos="851"/>
          <w:tab w:val="num" w:pos="0"/>
        </w:tabs>
        <w:spacing w:before="0" w:line="276" w:lineRule="auto"/>
        <w:ind w:hanging="1418"/>
        <w:jc w:val="both"/>
        <w:rPr>
          <w:rFonts w:cs="Arial"/>
          <w:b/>
          <w:color w:val="1F4E79"/>
          <w:lang w:val="en-ZA"/>
        </w:rPr>
      </w:pPr>
      <w:r w:rsidRPr="000037CB">
        <w:rPr>
          <w:rFonts w:cs="Arial"/>
          <w:b/>
          <w:color w:val="1F4E79"/>
          <w:lang w:val="en-ZA"/>
        </w:rPr>
        <w:t>Price</w:t>
      </w:r>
    </w:p>
    <w:p w14:paraId="3FB96AEE" w14:textId="352B8E31" w:rsidR="00D47988" w:rsidRDefault="00D47988" w:rsidP="00FE61FE">
      <w:pPr>
        <w:pStyle w:val="ListParagraph"/>
        <w:numPr>
          <w:ilvl w:val="1"/>
          <w:numId w:val="44"/>
        </w:numPr>
        <w:spacing w:line="276" w:lineRule="auto"/>
        <w:ind w:left="0" w:hanging="540"/>
        <w:jc w:val="both"/>
        <w:rPr>
          <w:rFonts w:ascii="Arial" w:hAnsi="Arial" w:cs="Arial"/>
          <w:bCs/>
          <w:color w:val="1F4E79"/>
          <w:sz w:val="20"/>
          <w:lang w:val="en-ZA"/>
        </w:rPr>
      </w:pPr>
      <w:r w:rsidRPr="00D47988">
        <w:rPr>
          <w:rFonts w:ascii="Arial" w:hAnsi="Arial" w:cs="Arial"/>
          <w:bCs/>
          <w:color w:val="1F4E79"/>
          <w:sz w:val="20"/>
          <w:lang w:val="en-ZA"/>
        </w:rPr>
        <w:t>Is the proposed bid price subject to any escalations?</w:t>
      </w:r>
    </w:p>
    <w:p w14:paraId="18D74E40" w14:textId="77777777" w:rsidR="00D47988" w:rsidRPr="00D47988" w:rsidRDefault="00D47988" w:rsidP="00D47988">
      <w:pPr>
        <w:pStyle w:val="ListParagraph"/>
        <w:spacing w:line="276" w:lineRule="auto"/>
        <w:jc w:val="both"/>
        <w:rPr>
          <w:rFonts w:ascii="Arial" w:hAnsi="Arial" w:cs="Arial"/>
          <w:bCs/>
          <w:color w:val="1F4E79"/>
          <w:sz w:val="20"/>
          <w:lang w:val="en-ZA"/>
        </w:rPr>
      </w:pPr>
    </w:p>
    <w:p w14:paraId="55EFAE24" w14:textId="77777777" w:rsidR="00D47988" w:rsidRDefault="00D47988" w:rsidP="00D47988">
      <w:pPr>
        <w:spacing w:before="0" w:line="276" w:lineRule="auto"/>
        <w:ind w:left="851"/>
        <w:jc w:val="both"/>
        <w:rPr>
          <w:rFonts w:cs="Arial"/>
          <w:bCs/>
          <w:color w:val="1F4E79"/>
          <w:lang w:val="en-ZA"/>
        </w:rPr>
      </w:pPr>
    </w:p>
    <w:p w14:paraId="7233245E" w14:textId="64DB975F" w:rsidR="00D47988" w:rsidRPr="00D47988" w:rsidRDefault="00D47988" w:rsidP="00FE61FE">
      <w:pPr>
        <w:pStyle w:val="ListParagraph"/>
        <w:numPr>
          <w:ilvl w:val="1"/>
          <w:numId w:val="44"/>
        </w:numPr>
        <w:spacing w:line="276" w:lineRule="auto"/>
        <w:ind w:left="0" w:hanging="540"/>
        <w:jc w:val="both"/>
        <w:rPr>
          <w:rFonts w:ascii="Arial" w:hAnsi="Arial" w:cs="Arial"/>
          <w:bCs/>
          <w:color w:val="1F4E79"/>
          <w:sz w:val="20"/>
          <w:lang w:val="en-ZA"/>
        </w:rPr>
      </w:pPr>
      <w:r w:rsidRPr="00D47988">
        <w:rPr>
          <w:rFonts w:ascii="Arial" w:hAnsi="Arial" w:cs="Arial"/>
          <w:bCs/>
          <w:color w:val="1F4E79"/>
          <w:sz w:val="20"/>
          <w:lang w:val="en-ZA"/>
        </w:rPr>
        <w:t xml:space="preserve">If the proposed bid price is subject to any </w:t>
      </w:r>
      <w:r w:rsidR="00716CD0" w:rsidRPr="00D47988">
        <w:rPr>
          <w:rFonts w:ascii="Arial" w:hAnsi="Arial" w:cs="Arial"/>
          <w:bCs/>
          <w:color w:val="1F4E79"/>
          <w:sz w:val="20"/>
          <w:lang w:val="en-ZA"/>
        </w:rPr>
        <w:t>escalations,</w:t>
      </w:r>
      <w:r w:rsidRPr="00D47988">
        <w:rPr>
          <w:rFonts w:ascii="Arial" w:hAnsi="Arial" w:cs="Arial"/>
          <w:bCs/>
          <w:color w:val="1F4E79"/>
          <w:sz w:val="20"/>
          <w:lang w:val="en-ZA"/>
        </w:rPr>
        <w:t xml:space="preserve"> then please stipulate, in detail, the following:</w:t>
      </w:r>
    </w:p>
    <w:p w14:paraId="390DF5BA" w14:textId="77777777" w:rsidR="00D47988" w:rsidRDefault="00D47988" w:rsidP="00D47988">
      <w:pPr>
        <w:spacing w:line="276" w:lineRule="auto"/>
        <w:jc w:val="both"/>
        <w:rPr>
          <w:rFonts w:cs="Arial"/>
          <w:bCs/>
          <w:color w:val="1F4E79"/>
          <w:lang w:val="en-ZA"/>
        </w:rPr>
      </w:pPr>
    </w:p>
    <w:tbl>
      <w:tblPr>
        <w:tblW w:w="9612"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2"/>
        <w:gridCol w:w="4110"/>
      </w:tblGrid>
      <w:tr w:rsidR="00D47988" w:rsidRPr="00F21670" w14:paraId="51C26B14" w14:textId="77777777" w:rsidTr="00683244">
        <w:tc>
          <w:tcPr>
            <w:tcW w:w="5502" w:type="dxa"/>
            <w:tcBorders>
              <w:top w:val="nil"/>
              <w:left w:val="nil"/>
            </w:tcBorders>
            <w:shd w:val="clear" w:color="auto" w:fill="auto"/>
          </w:tcPr>
          <w:p w14:paraId="6B557C5C" w14:textId="77777777" w:rsidR="00D47988" w:rsidRPr="00F21670" w:rsidRDefault="00D47988" w:rsidP="00892EAB">
            <w:pPr>
              <w:spacing w:before="0" w:line="276" w:lineRule="auto"/>
              <w:jc w:val="both"/>
              <w:rPr>
                <w:rFonts w:cs="Arial"/>
                <w:b/>
                <w:color w:val="1F4E79"/>
                <w:highlight w:val="yellow"/>
                <w:lang w:val="en-ZA"/>
              </w:rPr>
            </w:pPr>
          </w:p>
        </w:tc>
        <w:tc>
          <w:tcPr>
            <w:tcW w:w="4110" w:type="dxa"/>
            <w:shd w:val="clear" w:color="auto" w:fill="auto"/>
          </w:tcPr>
          <w:p w14:paraId="4990C42A" w14:textId="77777777" w:rsidR="00D47988" w:rsidRPr="00F21670" w:rsidRDefault="00D47988" w:rsidP="00892EAB">
            <w:pPr>
              <w:spacing w:before="0" w:line="276" w:lineRule="auto"/>
              <w:jc w:val="center"/>
              <w:rPr>
                <w:rFonts w:cs="Arial"/>
                <w:b/>
                <w:color w:val="1F4E79"/>
                <w:highlight w:val="yellow"/>
                <w:lang w:val="en-ZA"/>
              </w:rPr>
            </w:pPr>
            <w:r w:rsidRPr="001251F4">
              <w:rPr>
                <w:rFonts w:cs="Arial"/>
                <w:b/>
                <w:color w:val="1F4E79"/>
                <w:lang w:val="en-ZA"/>
              </w:rPr>
              <w:t>Response from bidder</w:t>
            </w:r>
          </w:p>
        </w:tc>
      </w:tr>
      <w:tr w:rsidR="00D47988" w:rsidRPr="00F21670" w14:paraId="2E4E4579" w14:textId="77777777" w:rsidTr="00683244">
        <w:trPr>
          <w:trHeight w:val="383"/>
          <w:hidden/>
        </w:trPr>
        <w:tc>
          <w:tcPr>
            <w:tcW w:w="5502" w:type="dxa"/>
            <w:shd w:val="clear" w:color="auto" w:fill="auto"/>
            <w:vAlign w:val="center"/>
          </w:tcPr>
          <w:p w14:paraId="2A92C6B8" w14:textId="77777777" w:rsidR="00D47988" w:rsidRPr="00BC20C4" w:rsidRDefault="00D47988" w:rsidP="00FE61FE">
            <w:pPr>
              <w:numPr>
                <w:ilvl w:val="0"/>
                <w:numId w:val="45"/>
              </w:numPr>
              <w:spacing w:before="0" w:line="276" w:lineRule="auto"/>
              <w:rPr>
                <w:rFonts w:cs="Arial"/>
                <w:bCs/>
                <w:vanish/>
                <w:color w:val="1F4E79"/>
                <w:lang w:val="en-ZA"/>
              </w:rPr>
            </w:pPr>
          </w:p>
          <w:p w14:paraId="5BDE3C43" w14:textId="77777777" w:rsidR="00D47988" w:rsidRPr="00BC20C4" w:rsidRDefault="00D47988" w:rsidP="00FE61FE">
            <w:pPr>
              <w:numPr>
                <w:ilvl w:val="0"/>
                <w:numId w:val="45"/>
              </w:numPr>
              <w:spacing w:before="0" w:line="276" w:lineRule="auto"/>
              <w:rPr>
                <w:rFonts w:cs="Arial"/>
                <w:bCs/>
                <w:vanish/>
                <w:color w:val="1F4E79"/>
                <w:lang w:val="en-ZA"/>
              </w:rPr>
            </w:pPr>
          </w:p>
          <w:p w14:paraId="77BAB1C0" w14:textId="77777777" w:rsidR="00D47988" w:rsidRPr="00BC20C4" w:rsidRDefault="00D47988" w:rsidP="00FE61FE">
            <w:pPr>
              <w:numPr>
                <w:ilvl w:val="0"/>
                <w:numId w:val="45"/>
              </w:numPr>
              <w:spacing w:before="0" w:line="276" w:lineRule="auto"/>
              <w:rPr>
                <w:rFonts w:cs="Arial"/>
                <w:bCs/>
                <w:vanish/>
                <w:color w:val="1F4E79"/>
                <w:lang w:val="en-ZA"/>
              </w:rPr>
            </w:pPr>
          </w:p>
          <w:p w14:paraId="504203AB" w14:textId="77777777" w:rsidR="00D47988" w:rsidRPr="00BC20C4" w:rsidRDefault="00D47988" w:rsidP="00FE61FE">
            <w:pPr>
              <w:numPr>
                <w:ilvl w:val="0"/>
                <w:numId w:val="45"/>
              </w:numPr>
              <w:spacing w:before="0" w:line="276" w:lineRule="auto"/>
              <w:rPr>
                <w:rFonts w:cs="Arial"/>
                <w:bCs/>
                <w:vanish/>
                <w:color w:val="1F4E79"/>
                <w:lang w:val="en-ZA"/>
              </w:rPr>
            </w:pPr>
          </w:p>
          <w:p w14:paraId="0F9386C6" w14:textId="77777777" w:rsidR="00D47988" w:rsidRPr="00BC20C4" w:rsidRDefault="00D47988" w:rsidP="00FE61FE">
            <w:pPr>
              <w:numPr>
                <w:ilvl w:val="0"/>
                <w:numId w:val="45"/>
              </w:numPr>
              <w:spacing w:before="0" w:line="276" w:lineRule="auto"/>
              <w:rPr>
                <w:rFonts w:cs="Arial"/>
                <w:bCs/>
                <w:vanish/>
                <w:color w:val="1F4E79"/>
                <w:lang w:val="en-ZA"/>
              </w:rPr>
            </w:pPr>
          </w:p>
          <w:p w14:paraId="29A610A1" w14:textId="77777777" w:rsidR="00D47988" w:rsidRPr="00BC20C4" w:rsidRDefault="00D47988" w:rsidP="00FE61FE">
            <w:pPr>
              <w:numPr>
                <w:ilvl w:val="1"/>
                <w:numId w:val="45"/>
              </w:numPr>
              <w:spacing w:before="0" w:line="276" w:lineRule="auto"/>
              <w:rPr>
                <w:rFonts w:cs="Arial"/>
                <w:bCs/>
                <w:vanish/>
                <w:color w:val="1F4E79"/>
                <w:lang w:val="en-ZA"/>
              </w:rPr>
            </w:pPr>
          </w:p>
          <w:p w14:paraId="62D8BAE4" w14:textId="77777777" w:rsidR="00D47988" w:rsidRPr="00BC20C4" w:rsidRDefault="00D47988" w:rsidP="00FE61FE">
            <w:pPr>
              <w:numPr>
                <w:ilvl w:val="1"/>
                <w:numId w:val="45"/>
              </w:numPr>
              <w:spacing w:before="0" w:line="276" w:lineRule="auto"/>
              <w:rPr>
                <w:rFonts w:cs="Arial"/>
                <w:bCs/>
                <w:vanish/>
                <w:color w:val="1F4E79"/>
                <w:lang w:val="en-ZA"/>
              </w:rPr>
            </w:pPr>
          </w:p>
          <w:p w14:paraId="2F86A4D4" w14:textId="77777777" w:rsidR="00D47988" w:rsidRPr="00BC20C4" w:rsidRDefault="00D47988" w:rsidP="00FE61FE">
            <w:pPr>
              <w:numPr>
                <w:ilvl w:val="2"/>
                <w:numId w:val="45"/>
              </w:numPr>
              <w:spacing w:before="0" w:line="276" w:lineRule="auto"/>
              <w:ind w:left="426"/>
              <w:rPr>
                <w:rFonts w:cs="Arial"/>
                <w:bCs/>
                <w:color w:val="1F4E79"/>
                <w:lang w:val="en-ZA"/>
              </w:rPr>
            </w:pPr>
            <w:r w:rsidRPr="00BC20C4">
              <w:rPr>
                <w:rFonts w:cs="Arial"/>
                <w:bCs/>
                <w:color w:val="1F4E79"/>
                <w:lang w:val="en-ZA"/>
              </w:rPr>
              <w:t>Which price line item(s) is subject to escalations?</w:t>
            </w:r>
          </w:p>
        </w:tc>
        <w:tc>
          <w:tcPr>
            <w:tcW w:w="4110" w:type="dxa"/>
            <w:shd w:val="clear" w:color="auto" w:fill="auto"/>
            <w:vAlign w:val="center"/>
          </w:tcPr>
          <w:p w14:paraId="5B6E3759" w14:textId="77777777" w:rsidR="00D47988" w:rsidRPr="00F21670" w:rsidRDefault="00D47988" w:rsidP="00892EAB">
            <w:pPr>
              <w:spacing w:before="0" w:line="276" w:lineRule="auto"/>
              <w:rPr>
                <w:rFonts w:cs="Arial"/>
                <w:bCs/>
                <w:color w:val="1F4E79"/>
                <w:highlight w:val="yellow"/>
                <w:lang w:val="en-ZA"/>
              </w:rPr>
            </w:pPr>
          </w:p>
        </w:tc>
      </w:tr>
      <w:tr w:rsidR="00D47988" w:rsidRPr="00F21670" w14:paraId="7A546AA1" w14:textId="77777777" w:rsidTr="00683244">
        <w:tc>
          <w:tcPr>
            <w:tcW w:w="5502" w:type="dxa"/>
            <w:shd w:val="clear" w:color="auto" w:fill="auto"/>
          </w:tcPr>
          <w:p w14:paraId="0BCBFB44" w14:textId="77777777" w:rsidR="00D47988" w:rsidRPr="00BC20C4" w:rsidRDefault="00D47988" w:rsidP="00FE61FE">
            <w:pPr>
              <w:numPr>
                <w:ilvl w:val="2"/>
                <w:numId w:val="45"/>
              </w:numPr>
              <w:spacing w:before="0" w:line="276" w:lineRule="auto"/>
              <w:ind w:left="426"/>
              <w:rPr>
                <w:rFonts w:cs="Arial"/>
                <w:bCs/>
                <w:color w:val="1F4E79"/>
                <w:lang w:val="en-ZA"/>
              </w:rPr>
            </w:pPr>
            <w:r w:rsidRPr="00BC20C4">
              <w:rPr>
                <w:rFonts w:cs="Arial"/>
                <w:bCs/>
                <w:color w:val="1F4E79"/>
                <w:lang w:val="en-ZA"/>
              </w:rPr>
              <w:t>What is the escalation percentage (%) for the affected price line item(s)?</w:t>
            </w:r>
          </w:p>
        </w:tc>
        <w:tc>
          <w:tcPr>
            <w:tcW w:w="4110" w:type="dxa"/>
            <w:shd w:val="clear" w:color="auto" w:fill="auto"/>
            <w:vAlign w:val="center"/>
          </w:tcPr>
          <w:p w14:paraId="2B731E0C" w14:textId="77777777" w:rsidR="00D47988" w:rsidRPr="00F21670" w:rsidRDefault="00D47988" w:rsidP="00892EAB">
            <w:pPr>
              <w:spacing w:before="0" w:line="276" w:lineRule="auto"/>
              <w:rPr>
                <w:rFonts w:cs="Arial"/>
                <w:bCs/>
                <w:color w:val="1F4E79"/>
                <w:highlight w:val="yellow"/>
                <w:lang w:val="en-ZA"/>
              </w:rPr>
            </w:pPr>
          </w:p>
        </w:tc>
      </w:tr>
      <w:tr w:rsidR="00D47988" w:rsidRPr="00F21670" w14:paraId="73DE357F" w14:textId="77777777" w:rsidTr="00683244">
        <w:tc>
          <w:tcPr>
            <w:tcW w:w="5502" w:type="dxa"/>
            <w:shd w:val="clear" w:color="auto" w:fill="auto"/>
          </w:tcPr>
          <w:p w14:paraId="138B8C24" w14:textId="77777777" w:rsidR="00D47988" w:rsidRPr="00BC20C4" w:rsidRDefault="00D47988" w:rsidP="00FE61FE">
            <w:pPr>
              <w:numPr>
                <w:ilvl w:val="2"/>
                <w:numId w:val="45"/>
              </w:numPr>
              <w:spacing w:before="0" w:line="276" w:lineRule="auto"/>
              <w:ind w:left="426"/>
              <w:rPr>
                <w:rFonts w:cs="Arial"/>
                <w:bCs/>
                <w:color w:val="1F4E79"/>
                <w:lang w:val="en-ZA"/>
              </w:rPr>
            </w:pPr>
            <w:r w:rsidRPr="00BC20C4">
              <w:rPr>
                <w:rFonts w:cs="Arial"/>
                <w:bCs/>
                <w:color w:val="1F4E79"/>
                <w:lang w:val="en-ZA"/>
              </w:rPr>
              <w:t>What is the frequency of escalation for the affected price line item(s)?</w:t>
            </w:r>
          </w:p>
        </w:tc>
        <w:tc>
          <w:tcPr>
            <w:tcW w:w="4110" w:type="dxa"/>
            <w:shd w:val="clear" w:color="auto" w:fill="auto"/>
            <w:vAlign w:val="center"/>
          </w:tcPr>
          <w:p w14:paraId="6B8BF90C" w14:textId="77777777" w:rsidR="00D47988" w:rsidRPr="00F21670" w:rsidRDefault="00D47988" w:rsidP="00892EAB">
            <w:pPr>
              <w:spacing w:before="0" w:line="276" w:lineRule="auto"/>
              <w:rPr>
                <w:rFonts w:cs="Arial"/>
                <w:bCs/>
                <w:color w:val="1F4E79"/>
                <w:highlight w:val="yellow"/>
                <w:lang w:val="en-ZA"/>
              </w:rPr>
            </w:pPr>
          </w:p>
        </w:tc>
      </w:tr>
      <w:tr w:rsidR="00D47988" w:rsidRPr="00F21670" w14:paraId="4FFE466B" w14:textId="77777777" w:rsidTr="00683244">
        <w:tc>
          <w:tcPr>
            <w:tcW w:w="5502" w:type="dxa"/>
            <w:shd w:val="clear" w:color="auto" w:fill="auto"/>
          </w:tcPr>
          <w:p w14:paraId="2EB737F5" w14:textId="77777777" w:rsidR="00D47988" w:rsidRPr="00BC20C4" w:rsidRDefault="00D47988" w:rsidP="00FE61FE">
            <w:pPr>
              <w:numPr>
                <w:ilvl w:val="2"/>
                <w:numId w:val="45"/>
              </w:numPr>
              <w:spacing w:before="0" w:line="276" w:lineRule="auto"/>
              <w:ind w:left="426"/>
              <w:rPr>
                <w:rFonts w:cs="Arial"/>
                <w:bCs/>
                <w:color w:val="1F4E79"/>
                <w:lang w:val="en-ZA"/>
              </w:rPr>
            </w:pPr>
            <w:r w:rsidRPr="00BC20C4">
              <w:rPr>
                <w:rFonts w:cs="Arial"/>
                <w:bCs/>
                <w:color w:val="1F4E79"/>
                <w:lang w:val="en-ZA"/>
              </w:rPr>
              <w:t xml:space="preserve">Is the escalation percentage fixed or variable for the affected price line item(s)? </w:t>
            </w:r>
          </w:p>
        </w:tc>
        <w:tc>
          <w:tcPr>
            <w:tcW w:w="4110" w:type="dxa"/>
            <w:shd w:val="clear" w:color="auto" w:fill="auto"/>
            <w:vAlign w:val="center"/>
          </w:tcPr>
          <w:p w14:paraId="45EA7E5B" w14:textId="77777777" w:rsidR="00D47988" w:rsidRPr="00F21670" w:rsidRDefault="00D47988" w:rsidP="00892EAB">
            <w:pPr>
              <w:spacing w:before="0" w:line="276" w:lineRule="auto"/>
              <w:rPr>
                <w:rFonts w:cs="Arial"/>
                <w:bCs/>
                <w:color w:val="1F4E79"/>
                <w:highlight w:val="yellow"/>
                <w:lang w:val="en-ZA"/>
              </w:rPr>
            </w:pPr>
          </w:p>
        </w:tc>
      </w:tr>
      <w:tr w:rsidR="00D47988" w:rsidRPr="00F21670" w14:paraId="10FCF3A0" w14:textId="77777777" w:rsidTr="00683244">
        <w:tc>
          <w:tcPr>
            <w:tcW w:w="5502" w:type="dxa"/>
            <w:shd w:val="clear" w:color="auto" w:fill="auto"/>
          </w:tcPr>
          <w:p w14:paraId="68E05D25" w14:textId="77777777" w:rsidR="00D47988" w:rsidRPr="00BC20C4" w:rsidRDefault="00D47988" w:rsidP="00FE61FE">
            <w:pPr>
              <w:numPr>
                <w:ilvl w:val="2"/>
                <w:numId w:val="45"/>
              </w:numPr>
              <w:spacing w:before="0" w:line="276" w:lineRule="auto"/>
              <w:ind w:left="426"/>
              <w:rPr>
                <w:rFonts w:cs="Arial"/>
                <w:bCs/>
                <w:color w:val="1F4E79"/>
                <w:lang w:val="en-ZA"/>
              </w:rPr>
            </w:pPr>
            <w:r w:rsidRPr="00BC20C4">
              <w:rPr>
                <w:rFonts w:cs="Arial"/>
                <w:bCs/>
                <w:color w:val="1F4E79"/>
                <w:lang w:val="en-ZA"/>
              </w:rPr>
              <w:t xml:space="preserve">What is the escalation(s) based on whether fixed or variable? (e.g. CPI, fixed price increases in line with business operating model, etc.) </w:t>
            </w:r>
          </w:p>
        </w:tc>
        <w:tc>
          <w:tcPr>
            <w:tcW w:w="4110" w:type="dxa"/>
            <w:shd w:val="clear" w:color="auto" w:fill="auto"/>
            <w:vAlign w:val="center"/>
          </w:tcPr>
          <w:p w14:paraId="02625253" w14:textId="77777777" w:rsidR="00D47988" w:rsidRPr="00F21670" w:rsidRDefault="00D47988" w:rsidP="00892EAB">
            <w:pPr>
              <w:spacing w:before="0" w:line="276" w:lineRule="auto"/>
              <w:rPr>
                <w:rFonts w:cs="Arial"/>
                <w:bCs/>
                <w:color w:val="1F4E79"/>
                <w:highlight w:val="yellow"/>
                <w:lang w:val="en-ZA"/>
              </w:rPr>
            </w:pPr>
          </w:p>
        </w:tc>
      </w:tr>
      <w:tr w:rsidR="00D47988" w:rsidRPr="00F21670" w14:paraId="37C23044" w14:textId="77777777" w:rsidTr="00683244">
        <w:tc>
          <w:tcPr>
            <w:tcW w:w="5502" w:type="dxa"/>
            <w:shd w:val="clear" w:color="auto" w:fill="auto"/>
          </w:tcPr>
          <w:p w14:paraId="531B00D1" w14:textId="77777777" w:rsidR="00D47988" w:rsidRPr="000037CB" w:rsidRDefault="00D47988" w:rsidP="00FE61FE">
            <w:pPr>
              <w:numPr>
                <w:ilvl w:val="2"/>
                <w:numId w:val="45"/>
              </w:numPr>
              <w:spacing w:before="0" w:line="276" w:lineRule="auto"/>
              <w:ind w:left="426"/>
              <w:rPr>
                <w:rFonts w:cs="Arial"/>
                <w:bCs/>
                <w:color w:val="1F4E79"/>
                <w:lang w:val="en-ZA"/>
              </w:rPr>
            </w:pPr>
            <w:r w:rsidRPr="000037CB">
              <w:rPr>
                <w:rFonts w:cs="Arial"/>
                <w:bCs/>
                <w:color w:val="1F4E79"/>
                <w:lang w:val="en-ZA"/>
              </w:rPr>
              <w:t xml:space="preserve">Is any price line item(s) linked to the exchange rate? If yes, then stipulate the relevant line item(s). </w:t>
            </w:r>
          </w:p>
        </w:tc>
        <w:tc>
          <w:tcPr>
            <w:tcW w:w="4110" w:type="dxa"/>
            <w:shd w:val="clear" w:color="auto" w:fill="auto"/>
            <w:vAlign w:val="center"/>
          </w:tcPr>
          <w:p w14:paraId="4DFB2B8A" w14:textId="77777777" w:rsidR="00D47988" w:rsidRPr="000037CB" w:rsidRDefault="00D47988" w:rsidP="00892EAB">
            <w:pPr>
              <w:spacing w:before="0" w:line="276" w:lineRule="auto"/>
              <w:rPr>
                <w:rFonts w:cs="Arial"/>
                <w:bCs/>
                <w:color w:val="1F4E79"/>
                <w:lang w:val="en-ZA"/>
              </w:rPr>
            </w:pPr>
          </w:p>
        </w:tc>
      </w:tr>
      <w:tr w:rsidR="00D47988" w:rsidRPr="00F21670" w14:paraId="7F9C5F9A" w14:textId="77777777" w:rsidTr="00683244">
        <w:tc>
          <w:tcPr>
            <w:tcW w:w="5502" w:type="dxa"/>
            <w:shd w:val="clear" w:color="auto" w:fill="auto"/>
          </w:tcPr>
          <w:p w14:paraId="2FC26018" w14:textId="77777777" w:rsidR="00D47988" w:rsidRPr="000037CB" w:rsidRDefault="00D47988" w:rsidP="00FE61FE">
            <w:pPr>
              <w:numPr>
                <w:ilvl w:val="2"/>
                <w:numId w:val="45"/>
              </w:numPr>
              <w:spacing w:before="0" w:line="276" w:lineRule="auto"/>
              <w:ind w:left="426"/>
              <w:rPr>
                <w:rFonts w:cs="Arial"/>
                <w:bCs/>
                <w:color w:val="1F4E79"/>
                <w:lang w:val="en-ZA"/>
              </w:rPr>
            </w:pPr>
            <w:r w:rsidRPr="000037CB">
              <w:rPr>
                <w:rFonts w:cs="Arial"/>
                <w:bCs/>
                <w:color w:val="1F4E79"/>
                <w:lang w:val="en-ZA"/>
              </w:rPr>
              <w:t xml:space="preserve">Was the stipulated </w:t>
            </w:r>
            <w:proofErr w:type="spellStart"/>
            <w:r w:rsidRPr="000037CB">
              <w:rPr>
                <w:rFonts w:cs="Arial"/>
                <w:bCs/>
                <w:color w:val="1F4E79"/>
                <w:lang w:val="en-ZA"/>
              </w:rPr>
              <w:t>RoE</w:t>
            </w:r>
            <w:proofErr w:type="spellEnd"/>
            <w:r w:rsidRPr="000037CB">
              <w:rPr>
                <w:rFonts w:cs="Arial"/>
                <w:bCs/>
                <w:color w:val="1F4E79"/>
                <w:lang w:val="en-ZA"/>
              </w:rPr>
              <w:t xml:space="preserve">, as provided in the table above, applied to the foreign currency conversion? </w:t>
            </w:r>
          </w:p>
        </w:tc>
        <w:tc>
          <w:tcPr>
            <w:tcW w:w="4110" w:type="dxa"/>
            <w:shd w:val="clear" w:color="auto" w:fill="auto"/>
            <w:vAlign w:val="center"/>
          </w:tcPr>
          <w:p w14:paraId="4EED45D2" w14:textId="77777777" w:rsidR="00D47988" w:rsidRPr="00F21670" w:rsidRDefault="00D47988" w:rsidP="00892EAB">
            <w:pPr>
              <w:spacing w:before="0" w:line="276" w:lineRule="auto"/>
              <w:rPr>
                <w:rFonts w:cs="Arial"/>
                <w:bCs/>
                <w:color w:val="1F4E79"/>
                <w:lang w:val="en-ZA"/>
              </w:rPr>
            </w:pPr>
          </w:p>
        </w:tc>
      </w:tr>
    </w:tbl>
    <w:p w14:paraId="3CBAA0DD" w14:textId="0D982A24" w:rsidR="00D47988" w:rsidRPr="00B901F2" w:rsidRDefault="001251F4" w:rsidP="002D0760">
      <w:pPr>
        <w:spacing w:before="120" w:line="276" w:lineRule="auto"/>
        <w:ind w:hanging="539"/>
        <w:jc w:val="both"/>
        <w:rPr>
          <w:rFonts w:cs="Arial"/>
          <w:bCs/>
          <w:color w:val="1F4E79"/>
          <w:lang w:val="en-ZA"/>
        </w:rPr>
      </w:pPr>
      <w:r>
        <w:rPr>
          <w:rFonts w:cs="Arial"/>
          <w:bCs/>
          <w:color w:val="1F4E79"/>
          <w:lang w:val="en-ZA"/>
        </w:rPr>
        <w:lastRenderedPageBreak/>
        <w:t>6</w:t>
      </w:r>
    </w:p>
    <w:tbl>
      <w:tblPr>
        <w:tblW w:w="95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40"/>
        <w:gridCol w:w="900"/>
        <w:gridCol w:w="1350"/>
      </w:tblGrid>
      <w:tr w:rsidR="00112D2A" w:rsidRPr="00B901F2" w14:paraId="59924EE3" w14:textId="77777777" w:rsidTr="002D0760">
        <w:trPr>
          <w:cantSplit/>
        </w:trPr>
        <w:tc>
          <w:tcPr>
            <w:tcW w:w="7340" w:type="dxa"/>
            <w:vMerge w:val="restart"/>
          </w:tcPr>
          <w:p w14:paraId="60F09B4D" w14:textId="77777777" w:rsidR="009547D4" w:rsidRPr="00B901F2" w:rsidRDefault="001C6444" w:rsidP="00E16159">
            <w:pPr>
              <w:pStyle w:val="Tabletext"/>
              <w:rPr>
                <w:rFonts w:ascii="Arial" w:hAnsi="Arial" w:cs="Arial"/>
                <w:color w:val="1F4E79"/>
                <w:sz w:val="20"/>
              </w:rPr>
            </w:pPr>
            <w:r w:rsidRPr="00B901F2">
              <w:rPr>
                <w:rFonts w:ascii="Arial" w:hAnsi="Arial" w:cs="Arial"/>
                <w:color w:val="1F4E79"/>
                <w:sz w:val="20"/>
              </w:rPr>
              <w:t xml:space="preserve">Payments will be linked to specified deliverables after such deliverables have been approved by the </w:t>
            </w:r>
            <w:r w:rsidR="002141FB" w:rsidRPr="00B901F2">
              <w:rPr>
                <w:rFonts w:ascii="Arial" w:hAnsi="Arial" w:cs="Arial"/>
                <w:color w:val="1F4E79"/>
                <w:sz w:val="20"/>
              </w:rPr>
              <w:t>AGSA</w:t>
            </w:r>
            <w:r w:rsidRPr="00B901F2">
              <w:rPr>
                <w:rFonts w:ascii="Arial" w:hAnsi="Arial" w:cs="Arial"/>
                <w:color w:val="1F4E79"/>
                <w:sz w:val="20"/>
              </w:rPr>
              <w:t>.</w:t>
            </w:r>
            <w:r w:rsidR="00CE5F34" w:rsidRPr="00B901F2">
              <w:rPr>
                <w:rFonts w:ascii="Arial" w:hAnsi="Arial" w:cs="Arial"/>
                <w:color w:val="1F4E79"/>
                <w:sz w:val="20"/>
              </w:rPr>
              <w:t xml:space="preserve"> Payments will be made within 30 days</w:t>
            </w:r>
            <w:r w:rsidR="006A1433" w:rsidRPr="00B901F2">
              <w:rPr>
                <w:rFonts w:ascii="Arial" w:hAnsi="Arial" w:cs="Arial"/>
                <w:color w:val="1F4E79"/>
                <w:sz w:val="20"/>
              </w:rPr>
              <w:t xml:space="preserve"> from date of invoice</w:t>
            </w:r>
            <w:r w:rsidR="00CE5F34" w:rsidRPr="00B901F2">
              <w:rPr>
                <w:rFonts w:ascii="Arial" w:hAnsi="Arial" w:cs="Arial"/>
                <w:color w:val="1F4E79"/>
                <w:sz w:val="20"/>
              </w:rPr>
              <w:t>.</w:t>
            </w:r>
          </w:p>
        </w:tc>
        <w:tc>
          <w:tcPr>
            <w:tcW w:w="900" w:type="dxa"/>
          </w:tcPr>
          <w:p w14:paraId="0982D07D" w14:textId="77777777" w:rsidR="001C6444" w:rsidRPr="00B901F2" w:rsidRDefault="001C6444" w:rsidP="00E16159">
            <w:pPr>
              <w:pStyle w:val="Tabletext"/>
              <w:rPr>
                <w:rFonts w:ascii="Arial" w:hAnsi="Arial" w:cs="Arial"/>
                <w:color w:val="1F4E79"/>
                <w:sz w:val="20"/>
              </w:rPr>
            </w:pPr>
            <w:r w:rsidRPr="00B901F2">
              <w:rPr>
                <w:rFonts w:ascii="Arial" w:hAnsi="Arial" w:cs="Arial"/>
                <w:color w:val="1F4E79"/>
                <w:sz w:val="20"/>
              </w:rPr>
              <w:t>Comply</w:t>
            </w:r>
          </w:p>
        </w:tc>
        <w:tc>
          <w:tcPr>
            <w:tcW w:w="1350" w:type="dxa"/>
          </w:tcPr>
          <w:p w14:paraId="7A84F405" w14:textId="77777777" w:rsidR="001C6444" w:rsidRPr="00B901F2" w:rsidRDefault="001C6444" w:rsidP="00E16159">
            <w:pPr>
              <w:pStyle w:val="Tabletext"/>
              <w:rPr>
                <w:rFonts w:ascii="Arial" w:hAnsi="Arial" w:cs="Arial"/>
                <w:color w:val="1F4E79"/>
                <w:sz w:val="20"/>
              </w:rPr>
            </w:pPr>
            <w:r w:rsidRPr="00B901F2">
              <w:rPr>
                <w:rFonts w:ascii="Arial" w:hAnsi="Arial" w:cs="Arial"/>
                <w:color w:val="1F4E79"/>
                <w:sz w:val="20"/>
              </w:rPr>
              <w:t>Not Comply</w:t>
            </w:r>
          </w:p>
        </w:tc>
      </w:tr>
      <w:tr w:rsidR="00112D2A" w:rsidRPr="00B901F2" w14:paraId="58550C00" w14:textId="77777777" w:rsidTr="002D0760">
        <w:trPr>
          <w:cantSplit/>
        </w:trPr>
        <w:tc>
          <w:tcPr>
            <w:tcW w:w="7340" w:type="dxa"/>
            <w:vMerge/>
            <w:tcBorders>
              <w:bottom w:val="single" w:sz="4" w:space="0" w:color="auto"/>
            </w:tcBorders>
          </w:tcPr>
          <w:p w14:paraId="5CE94A08" w14:textId="77777777" w:rsidR="001C6444" w:rsidRPr="00B901F2" w:rsidRDefault="001C6444" w:rsidP="00E16159">
            <w:pPr>
              <w:pStyle w:val="Tabletext"/>
              <w:rPr>
                <w:rFonts w:ascii="Arial" w:eastAsia="MS Mincho" w:hAnsi="Arial" w:cs="Arial"/>
                <w:color w:val="1F4E79"/>
                <w:sz w:val="20"/>
              </w:rPr>
            </w:pPr>
          </w:p>
        </w:tc>
        <w:tc>
          <w:tcPr>
            <w:tcW w:w="900" w:type="dxa"/>
            <w:tcBorders>
              <w:bottom w:val="single" w:sz="4" w:space="0" w:color="auto"/>
            </w:tcBorders>
          </w:tcPr>
          <w:p w14:paraId="7CCA0080" w14:textId="77777777" w:rsidR="001C6444" w:rsidRPr="00B901F2" w:rsidRDefault="001C6444" w:rsidP="00E16159">
            <w:pPr>
              <w:pStyle w:val="Tabletext"/>
              <w:rPr>
                <w:rFonts w:ascii="Arial" w:hAnsi="Arial" w:cs="Arial"/>
                <w:color w:val="1F4E79"/>
                <w:sz w:val="20"/>
              </w:rPr>
            </w:pPr>
          </w:p>
        </w:tc>
        <w:tc>
          <w:tcPr>
            <w:tcW w:w="1350" w:type="dxa"/>
            <w:tcBorders>
              <w:bottom w:val="single" w:sz="4" w:space="0" w:color="auto"/>
            </w:tcBorders>
          </w:tcPr>
          <w:p w14:paraId="6C822868" w14:textId="77777777" w:rsidR="001C6444" w:rsidRPr="00B901F2" w:rsidRDefault="001C6444" w:rsidP="00E16159">
            <w:pPr>
              <w:pStyle w:val="Tabletext"/>
              <w:rPr>
                <w:rFonts w:ascii="Arial" w:hAnsi="Arial" w:cs="Arial"/>
                <w:b/>
                <w:bCs/>
                <w:color w:val="1F4E79"/>
                <w:sz w:val="20"/>
              </w:rPr>
            </w:pPr>
          </w:p>
        </w:tc>
      </w:tr>
    </w:tbl>
    <w:p w14:paraId="51BA3D55" w14:textId="21956CB0" w:rsidR="001C6444" w:rsidRPr="00B901F2" w:rsidRDefault="001251F4" w:rsidP="002D0760">
      <w:pPr>
        <w:spacing w:before="120" w:line="276" w:lineRule="auto"/>
        <w:ind w:left="850" w:hanging="1389"/>
        <w:jc w:val="both"/>
        <w:rPr>
          <w:rFonts w:cs="Arial"/>
          <w:bCs/>
          <w:color w:val="1F4E79"/>
          <w:lang w:val="en-ZA"/>
        </w:rPr>
      </w:pPr>
      <w:r>
        <w:rPr>
          <w:rFonts w:cs="Arial"/>
          <w:bCs/>
          <w:color w:val="1F4E79"/>
          <w:lang w:val="en-ZA"/>
        </w:rPr>
        <w:t>7</w:t>
      </w:r>
    </w:p>
    <w:tbl>
      <w:tblPr>
        <w:tblW w:w="95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40"/>
        <w:gridCol w:w="900"/>
        <w:gridCol w:w="1350"/>
      </w:tblGrid>
      <w:tr w:rsidR="00112D2A" w:rsidRPr="00B901F2" w14:paraId="3B60A4ED" w14:textId="77777777" w:rsidTr="002D0760">
        <w:trPr>
          <w:cantSplit/>
        </w:trPr>
        <w:tc>
          <w:tcPr>
            <w:tcW w:w="7340" w:type="dxa"/>
            <w:vMerge w:val="restart"/>
          </w:tcPr>
          <w:p w14:paraId="70CFBDD8" w14:textId="77777777" w:rsidR="005727B9" w:rsidRPr="00B901F2" w:rsidRDefault="005727B9" w:rsidP="005727B9">
            <w:pPr>
              <w:pStyle w:val="Tabletext"/>
              <w:rPr>
                <w:rFonts w:ascii="Arial" w:hAnsi="Arial" w:cs="Arial"/>
                <w:color w:val="1F4E79"/>
                <w:sz w:val="20"/>
              </w:rPr>
            </w:pPr>
            <w:r w:rsidRPr="00B901F2">
              <w:rPr>
                <w:rFonts w:ascii="Arial" w:hAnsi="Arial" w:cs="Arial"/>
                <w:color w:val="1F4E79"/>
                <w:sz w:val="20"/>
              </w:rPr>
              <w:t xml:space="preserve">The AGSA reserves the right to consider the guidelines on consultancy rates as set out in the </w:t>
            </w:r>
            <w:r w:rsidRPr="00B901F2">
              <w:rPr>
                <w:rFonts w:ascii="Arial" w:hAnsi="Arial" w:cs="Arial"/>
                <w:b/>
                <w:color w:val="1F4E79"/>
                <w:sz w:val="20"/>
              </w:rPr>
              <w:t xml:space="preserve">National Treasury Instruction </w:t>
            </w:r>
            <w:r>
              <w:rPr>
                <w:rFonts w:ascii="Arial" w:hAnsi="Arial" w:cs="Arial"/>
                <w:b/>
                <w:color w:val="1F4E79"/>
                <w:sz w:val="20"/>
              </w:rPr>
              <w:t>Note on</w:t>
            </w:r>
            <w:r w:rsidRPr="00B901F2">
              <w:rPr>
                <w:rFonts w:ascii="Arial" w:hAnsi="Arial" w:cs="Arial"/>
                <w:b/>
                <w:color w:val="1F4E79"/>
                <w:sz w:val="20"/>
              </w:rPr>
              <w:t xml:space="preserve"> Cost Containment Measures</w:t>
            </w:r>
            <w:r w:rsidRPr="00B901F2">
              <w:rPr>
                <w:rFonts w:ascii="Arial" w:hAnsi="Arial" w:cs="Arial"/>
                <w:color w:val="1F4E79"/>
                <w:sz w:val="20"/>
              </w:rPr>
              <w:t xml:space="preserve">, where relevant. </w:t>
            </w:r>
          </w:p>
          <w:p w14:paraId="6CB2EABF" w14:textId="77777777" w:rsidR="005727B9" w:rsidRPr="00B901F2" w:rsidRDefault="005727B9" w:rsidP="00656153">
            <w:pPr>
              <w:pStyle w:val="Tabletext"/>
              <w:rPr>
                <w:rFonts w:ascii="Arial" w:hAnsi="Arial" w:cs="Arial"/>
                <w:color w:val="1F4E79"/>
                <w:sz w:val="20"/>
              </w:rPr>
            </w:pPr>
          </w:p>
          <w:p w14:paraId="26E49527" w14:textId="77777777" w:rsidR="00781500" w:rsidRPr="00B901F2" w:rsidRDefault="00781500" w:rsidP="00656153">
            <w:pPr>
              <w:pStyle w:val="Tabletext"/>
              <w:rPr>
                <w:rFonts w:ascii="Arial" w:hAnsi="Arial" w:cs="Arial"/>
                <w:color w:val="1F4E79"/>
                <w:sz w:val="20"/>
              </w:rPr>
            </w:pPr>
          </w:p>
          <w:p w14:paraId="2A3AC512" w14:textId="77777777" w:rsidR="00781500" w:rsidRPr="00B901F2" w:rsidRDefault="00781500" w:rsidP="00656153">
            <w:pPr>
              <w:pStyle w:val="Tabletext"/>
              <w:rPr>
                <w:rFonts w:ascii="Arial" w:hAnsi="Arial" w:cs="Arial"/>
                <w:color w:val="1F4E79"/>
                <w:sz w:val="20"/>
              </w:rPr>
            </w:pPr>
            <w:r w:rsidRPr="00B901F2">
              <w:rPr>
                <w:rFonts w:ascii="Arial" w:hAnsi="Arial" w:cs="Arial"/>
                <w:color w:val="1F4E79"/>
                <w:sz w:val="20"/>
              </w:rPr>
              <w:t>The bidder must indicate if their proposed rates are in line with the provision</w:t>
            </w:r>
            <w:r w:rsidR="002E77D1" w:rsidRPr="00B901F2">
              <w:rPr>
                <w:rFonts w:ascii="Arial" w:hAnsi="Arial" w:cs="Arial"/>
                <w:color w:val="1F4E79"/>
                <w:sz w:val="20"/>
              </w:rPr>
              <w:t>s</w:t>
            </w:r>
            <w:r w:rsidRPr="00B901F2">
              <w:rPr>
                <w:rFonts w:ascii="Arial" w:hAnsi="Arial" w:cs="Arial"/>
                <w:color w:val="1F4E79"/>
                <w:sz w:val="20"/>
              </w:rPr>
              <w:t xml:space="preserve"> of the referenced National Treasury Instruction: Cost Containment Measures.</w:t>
            </w:r>
          </w:p>
        </w:tc>
        <w:tc>
          <w:tcPr>
            <w:tcW w:w="900" w:type="dxa"/>
          </w:tcPr>
          <w:p w14:paraId="2BA71D74" w14:textId="77777777" w:rsidR="00781500" w:rsidRPr="00B901F2" w:rsidRDefault="00781500" w:rsidP="00656153">
            <w:pPr>
              <w:pStyle w:val="Tabletext"/>
              <w:rPr>
                <w:rFonts w:ascii="Arial" w:hAnsi="Arial" w:cs="Arial"/>
                <w:color w:val="1F4E79"/>
                <w:sz w:val="20"/>
              </w:rPr>
            </w:pPr>
            <w:r w:rsidRPr="00B901F2">
              <w:rPr>
                <w:rFonts w:ascii="Arial" w:hAnsi="Arial" w:cs="Arial"/>
                <w:color w:val="1F4E79"/>
                <w:sz w:val="20"/>
              </w:rPr>
              <w:t>Comply</w:t>
            </w:r>
          </w:p>
        </w:tc>
        <w:tc>
          <w:tcPr>
            <w:tcW w:w="1350" w:type="dxa"/>
          </w:tcPr>
          <w:p w14:paraId="4521C3C8" w14:textId="77777777" w:rsidR="00781500" w:rsidRPr="00B901F2" w:rsidRDefault="00781500" w:rsidP="00656153">
            <w:pPr>
              <w:pStyle w:val="Tabletext"/>
              <w:rPr>
                <w:rFonts w:ascii="Arial" w:hAnsi="Arial" w:cs="Arial"/>
                <w:color w:val="1F4E79"/>
                <w:sz w:val="20"/>
              </w:rPr>
            </w:pPr>
            <w:r w:rsidRPr="00B901F2">
              <w:rPr>
                <w:rFonts w:ascii="Arial" w:hAnsi="Arial" w:cs="Arial"/>
                <w:color w:val="1F4E79"/>
                <w:sz w:val="20"/>
              </w:rPr>
              <w:t>Not Comply</w:t>
            </w:r>
          </w:p>
        </w:tc>
      </w:tr>
      <w:tr w:rsidR="00112D2A" w:rsidRPr="00B901F2" w14:paraId="417D76F3" w14:textId="77777777" w:rsidTr="002D0760">
        <w:trPr>
          <w:cantSplit/>
        </w:trPr>
        <w:tc>
          <w:tcPr>
            <w:tcW w:w="7340" w:type="dxa"/>
            <w:vMerge/>
            <w:tcBorders>
              <w:bottom w:val="single" w:sz="4" w:space="0" w:color="auto"/>
            </w:tcBorders>
          </w:tcPr>
          <w:p w14:paraId="05A3E6B4" w14:textId="77777777" w:rsidR="00781500" w:rsidRPr="00B901F2" w:rsidRDefault="00781500" w:rsidP="00656153">
            <w:pPr>
              <w:pStyle w:val="Tabletext"/>
              <w:rPr>
                <w:rFonts w:ascii="Arial" w:eastAsia="MS Mincho" w:hAnsi="Arial" w:cs="Arial"/>
                <w:color w:val="1F4E79"/>
                <w:sz w:val="20"/>
              </w:rPr>
            </w:pPr>
          </w:p>
        </w:tc>
        <w:tc>
          <w:tcPr>
            <w:tcW w:w="900" w:type="dxa"/>
            <w:tcBorders>
              <w:bottom w:val="single" w:sz="4" w:space="0" w:color="auto"/>
            </w:tcBorders>
          </w:tcPr>
          <w:p w14:paraId="7BD62941" w14:textId="77777777" w:rsidR="00781500" w:rsidRPr="00B901F2" w:rsidRDefault="00781500" w:rsidP="00656153">
            <w:pPr>
              <w:pStyle w:val="Tabletext"/>
              <w:rPr>
                <w:rFonts w:ascii="Arial" w:hAnsi="Arial" w:cs="Arial"/>
                <w:color w:val="1F4E79"/>
                <w:sz w:val="20"/>
              </w:rPr>
            </w:pPr>
          </w:p>
        </w:tc>
        <w:tc>
          <w:tcPr>
            <w:tcW w:w="1350" w:type="dxa"/>
            <w:tcBorders>
              <w:bottom w:val="single" w:sz="4" w:space="0" w:color="auto"/>
            </w:tcBorders>
          </w:tcPr>
          <w:p w14:paraId="61F9A6B6" w14:textId="77777777" w:rsidR="00781500" w:rsidRPr="00B901F2" w:rsidRDefault="00781500" w:rsidP="00656153">
            <w:pPr>
              <w:pStyle w:val="Tabletext"/>
              <w:rPr>
                <w:rFonts w:ascii="Arial" w:hAnsi="Arial" w:cs="Arial"/>
                <w:b/>
                <w:bCs/>
                <w:color w:val="1F4E79"/>
                <w:sz w:val="20"/>
              </w:rPr>
            </w:pPr>
          </w:p>
        </w:tc>
      </w:tr>
      <w:tr w:rsidR="00112D2A" w:rsidRPr="00B901F2" w14:paraId="5B7D9AFF" w14:textId="77777777" w:rsidTr="002D0760">
        <w:trPr>
          <w:cantSplit/>
        </w:trPr>
        <w:tc>
          <w:tcPr>
            <w:tcW w:w="9590" w:type="dxa"/>
            <w:gridSpan w:val="3"/>
          </w:tcPr>
          <w:p w14:paraId="05491229" w14:textId="77777777" w:rsidR="00781500" w:rsidRPr="00B901F2" w:rsidRDefault="00781500" w:rsidP="00656153">
            <w:pPr>
              <w:pStyle w:val="Tabletext"/>
              <w:rPr>
                <w:rFonts w:ascii="Arial" w:hAnsi="Arial" w:cs="Arial"/>
                <w:color w:val="1F4E79"/>
                <w:sz w:val="20"/>
              </w:rPr>
            </w:pPr>
            <w:r w:rsidRPr="00B901F2">
              <w:rPr>
                <w:rFonts w:ascii="Arial" w:hAnsi="Arial" w:cs="Arial"/>
                <w:color w:val="1F4E79"/>
                <w:sz w:val="20"/>
              </w:rPr>
              <w:t xml:space="preserve">Substantiate / Comments </w:t>
            </w:r>
          </w:p>
          <w:p w14:paraId="5F4A661D" w14:textId="77777777" w:rsidR="00863451" w:rsidRPr="00B901F2" w:rsidRDefault="00863451" w:rsidP="00656153">
            <w:pPr>
              <w:pStyle w:val="Tabletext"/>
              <w:rPr>
                <w:rFonts w:ascii="Arial" w:hAnsi="Arial" w:cs="Arial"/>
                <w:color w:val="1F4E79"/>
                <w:sz w:val="20"/>
              </w:rPr>
            </w:pPr>
          </w:p>
          <w:p w14:paraId="443C61B8" w14:textId="77777777" w:rsidR="00863451" w:rsidRPr="00B901F2" w:rsidRDefault="00863451" w:rsidP="00656153">
            <w:pPr>
              <w:pStyle w:val="Tabletext"/>
              <w:rPr>
                <w:rFonts w:ascii="Arial" w:hAnsi="Arial" w:cs="Arial"/>
                <w:b/>
                <w:bCs/>
                <w:color w:val="1F4E79"/>
                <w:sz w:val="20"/>
                <w:u w:val="single"/>
              </w:rPr>
            </w:pPr>
          </w:p>
        </w:tc>
      </w:tr>
    </w:tbl>
    <w:p w14:paraId="7CB00997" w14:textId="77777777" w:rsidR="00217721" w:rsidRDefault="00217721" w:rsidP="00A91A86">
      <w:pPr>
        <w:rPr>
          <w:rFonts w:cs="Arial"/>
          <w:bCs/>
          <w:color w:val="1F4E79"/>
          <w:lang w:val="en-ZA"/>
        </w:rPr>
      </w:pPr>
    </w:p>
    <w:p w14:paraId="086CE7B6" w14:textId="77777777" w:rsidR="005A4538" w:rsidRDefault="005A4538" w:rsidP="00A91A86">
      <w:pPr>
        <w:rPr>
          <w:rFonts w:cs="Arial"/>
          <w:bCs/>
          <w:color w:val="1F4E79"/>
          <w:lang w:val="en-ZA"/>
        </w:rPr>
        <w:sectPr w:rsidR="005A4538" w:rsidSect="00114E83">
          <w:pgSz w:w="11907" w:h="16839" w:code="9"/>
          <w:pgMar w:top="851" w:right="1412" w:bottom="1140" w:left="1701" w:header="142" w:footer="561" w:gutter="0"/>
          <w:cols w:space="708"/>
          <w:formProt w:val="0"/>
          <w:titlePg/>
          <w:docGrid w:linePitch="272"/>
        </w:sectPr>
      </w:pPr>
    </w:p>
    <w:p w14:paraId="5501DC5A" w14:textId="6969B228" w:rsidR="00472437" w:rsidRDefault="00231D4D" w:rsidP="002D0760">
      <w:pPr>
        <w:numPr>
          <w:ilvl w:val="0"/>
          <w:numId w:val="84"/>
        </w:numPr>
        <w:tabs>
          <w:tab w:val="left" w:pos="0"/>
        </w:tabs>
        <w:spacing w:before="0" w:line="276" w:lineRule="auto"/>
        <w:jc w:val="both"/>
        <w:rPr>
          <w:rFonts w:cs="Arial"/>
          <w:b/>
          <w:bCs/>
          <w:color w:val="1F4E79"/>
          <w:lang w:val="en-ZA"/>
        </w:rPr>
      </w:pPr>
      <w:r w:rsidRPr="00B32195">
        <w:rPr>
          <w:rFonts w:cs="Arial"/>
          <w:b/>
          <w:bCs/>
          <w:color w:val="1F4E79"/>
          <w:lang w:val="en-ZA"/>
        </w:rPr>
        <w:lastRenderedPageBreak/>
        <w:t>COSTING</w:t>
      </w:r>
      <w:r w:rsidR="00472437">
        <w:rPr>
          <w:rFonts w:cs="Arial"/>
          <w:b/>
          <w:bCs/>
          <w:color w:val="1F4E79"/>
          <w:lang w:val="en-ZA"/>
        </w:rPr>
        <w:t xml:space="preserve"> </w:t>
      </w:r>
      <w:r w:rsidRPr="00B32195">
        <w:rPr>
          <w:rFonts w:cs="Arial"/>
          <w:b/>
          <w:bCs/>
          <w:color w:val="1F4E79"/>
          <w:lang w:val="en-ZA"/>
        </w:rPr>
        <w:t>MODEL</w:t>
      </w:r>
      <w:r w:rsidR="00CC4F54">
        <w:rPr>
          <w:rFonts w:cs="Arial"/>
          <w:b/>
          <w:bCs/>
          <w:color w:val="1F4E79"/>
          <w:lang w:val="en-ZA"/>
        </w:rPr>
        <w:t xml:space="preserve"> FOR </w:t>
      </w:r>
      <w:r w:rsidR="00E51B39">
        <w:rPr>
          <w:rFonts w:cs="Arial"/>
          <w:b/>
          <w:bCs/>
          <w:color w:val="1F4E79"/>
          <w:lang w:val="en-ZA"/>
        </w:rPr>
        <w:t xml:space="preserve">FIVE </w:t>
      </w:r>
      <w:r w:rsidR="00CC4F54">
        <w:rPr>
          <w:rFonts w:cs="Arial"/>
          <w:b/>
          <w:bCs/>
          <w:color w:val="1F4E79"/>
          <w:lang w:val="en-ZA"/>
        </w:rPr>
        <w:t>(</w:t>
      </w:r>
      <w:r w:rsidR="00E51B39">
        <w:rPr>
          <w:rFonts w:cs="Arial"/>
          <w:b/>
          <w:bCs/>
          <w:color w:val="1F4E79"/>
          <w:lang w:val="en-ZA"/>
        </w:rPr>
        <w:t>5</w:t>
      </w:r>
      <w:r w:rsidR="00CC4F54">
        <w:rPr>
          <w:rFonts w:cs="Arial"/>
          <w:b/>
          <w:bCs/>
          <w:color w:val="1F4E79"/>
          <w:lang w:val="en-ZA"/>
        </w:rPr>
        <w:t>) YEARS</w:t>
      </w:r>
      <w:r w:rsidR="00D47988">
        <w:rPr>
          <w:rFonts w:cs="Arial"/>
          <w:b/>
          <w:bCs/>
          <w:color w:val="1F4E79"/>
          <w:lang w:val="en-ZA"/>
        </w:rPr>
        <w:t xml:space="preserve"> – </w:t>
      </w:r>
      <w:r w:rsidR="00D47988" w:rsidRPr="0068682D">
        <w:rPr>
          <w:rFonts w:cs="Arial"/>
          <w:b/>
          <w:bCs/>
          <w:color w:val="1F4E79"/>
          <w:lang w:val="en-ZA"/>
        </w:rPr>
        <w:t xml:space="preserve">REFER TO APPENDIX </w:t>
      </w:r>
      <w:r w:rsidR="003629AB">
        <w:rPr>
          <w:rFonts w:cs="Arial"/>
          <w:b/>
          <w:bCs/>
          <w:color w:val="1F4E79"/>
          <w:lang w:val="en-ZA"/>
        </w:rPr>
        <w:t>I</w:t>
      </w:r>
      <w:r w:rsidR="00E51B39">
        <w:rPr>
          <w:rFonts w:cs="Arial"/>
          <w:b/>
          <w:bCs/>
          <w:color w:val="1F4E79"/>
          <w:lang w:val="en-ZA"/>
        </w:rPr>
        <w:t xml:space="preserve"> FOR THE </w:t>
      </w:r>
      <w:r w:rsidR="00352D5D">
        <w:rPr>
          <w:rFonts w:cs="Arial"/>
          <w:b/>
          <w:bCs/>
          <w:color w:val="1F4E79"/>
          <w:lang w:val="en-ZA"/>
        </w:rPr>
        <w:t xml:space="preserve">COST PROPOSAL INPUT SHEET </w:t>
      </w:r>
      <w:r w:rsidR="00E51B39">
        <w:rPr>
          <w:rFonts w:cs="Arial"/>
          <w:b/>
          <w:bCs/>
          <w:color w:val="1F4E79"/>
          <w:lang w:val="en-ZA"/>
        </w:rPr>
        <w:t>WHICH MUST BE COMPLETED IN FULL AND SUBMITTED</w:t>
      </w:r>
    </w:p>
    <w:p w14:paraId="67045DDE" w14:textId="77777777" w:rsidR="00C714DC" w:rsidRDefault="00C714DC" w:rsidP="00C714DC">
      <w:pPr>
        <w:tabs>
          <w:tab w:val="left" w:pos="0"/>
        </w:tabs>
        <w:spacing w:before="0" w:line="276" w:lineRule="auto"/>
        <w:jc w:val="both"/>
        <w:rPr>
          <w:rFonts w:cs="Arial"/>
          <w:b/>
          <w:bCs/>
          <w:color w:val="1F4E79"/>
          <w:lang w:val="en-ZA"/>
        </w:rPr>
      </w:pPr>
    </w:p>
    <w:p w14:paraId="49177559" w14:textId="77777777" w:rsidR="00C714DC" w:rsidRDefault="00C714DC" w:rsidP="00C714DC">
      <w:pPr>
        <w:tabs>
          <w:tab w:val="left" w:pos="0"/>
        </w:tabs>
        <w:spacing w:before="0" w:line="276" w:lineRule="auto"/>
        <w:jc w:val="both"/>
        <w:rPr>
          <w:rFonts w:cs="Arial"/>
          <w:b/>
          <w:bCs/>
          <w:color w:val="1F4E79"/>
          <w:lang w:val="en-ZA"/>
        </w:rPr>
      </w:pPr>
    </w:p>
    <w:p w14:paraId="5EEA9D85" w14:textId="77777777" w:rsidR="003B6031" w:rsidRDefault="001F5B34" w:rsidP="001F5B34">
      <w:pPr>
        <w:autoSpaceDE w:val="0"/>
        <w:autoSpaceDN w:val="0"/>
        <w:adjustRightInd w:val="0"/>
        <w:spacing w:before="0" w:line="240" w:lineRule="auto"/>
        <w:rPr>
          <w:rFonts w:cs="Arial"/>
          <w:b/>
          <w:bCs/>
          <w:color w:val="FFFFFF"/>
          <w:sz w:val="13"/>
          <w:szCs w:val="13"/>
          <w:lang w:val="en-US"/>
        </w:rPr>
      </w:pPr>
      <w:r w:rsidRPr="001F5B34">
        <w:rPr>
          <w:rFonts w:cs="Arial"/>
          <w:b/>
          <w:bCs/>
          <w:color w:val="FFFFFF"/>
          <w:sz w:val="13"/>
          <w:szCs w:val="13"/>
          <w:lang w:val="en-US"/>
        </w:rPr>
        <w:t>l be de</w:t>
      </w:r>
    </w:p>
    <w:p w14:paraId="3F52D319" w14:textId="77777777" w:rsidR="003B6031" w:rsidRDefault="003B6031" w:rsidP="001F5B34">
      <w:pPr>
        <w:autoSpaceDE w:val="0"/>
        <w:autoSpaceDN w:val="0"/>
        <w:adjustRightInd w:val="0"/>
        <w:spacing w:before="0" w:line="240" w:lineRule="auto"/>
        <w:rPr>
          <w:rFonts w:cs="Arial"/>
          <w:b/>
          <w:bCs/>
          <w:color w:val="FFFFFF"/>
          <w:sz w:val="13"/>
          <w:szCs w:val="13"/>
          <w:lang w:val="en-US"/>
        </w:rPr>
      </w:pPr>
    </w:p>
    <w:p w14:paraId="2ECA529C" w14:textId="77777777" w:rsidR="003B6031" w:rsidRDefault="003B6031" w:rsidP="001F5B34">
      <w:pPr>
        <w:autoSpaceDE w:val="0"/>
        <w:autoSpaceDN w:val="0"/>
        <w:adjustRightInd w:val="0"/>
        <w:spacing w:before="0" w:line="240" w:lineRule="auto"/>
        <w:rPr>
          <w:rFonts w:cs="Arial"/>
          <w:b/>
          <w:bCs/>
          <w:color w:val="FFFFFF"/>
          <w:sz w:val="13"/>
          <w:szCs w:val="13"/>
          <w:lang w:val="en-US"/>
        </w:rPr>
      </w:pPr>
    </w:p>
    <w:p w14:paraId="22CFFA66" w14:textId="77777777" w:rsidR="003B6031" w:rsidRPr="00B901F2" w:rsidRDefault="003B6031" w:rsidP="003B6031">
      <w:pPr>
        <w:tabs>
          <w:tab w:val="left" w:pos="0"/>
        </w:tabs>
        <w:spacing w:before="0" w:line="240" w:lineRule="auto"/>
        <w:jc w:val="both"/>
        <w:rPr>
          <w:rFonts w:cs="Arial"/>
          <w:b/>
          <w:bCs/>
          <w:color w:val="1F4E79"/>
          <w:lang w:val="en-ZA"/>
        </w:rPr>
      </w:pPr>
      <w:r w:rsidRPr="00270E0A">
        <w:rPr>
          <w:rFonts w:cs="Arial"/>
          <w:b/>
          <w:bCs/>
          <w:color w:val="1F4E79"/>
          <w:lang w:val="en-ZA"/>
        </w:rPr>
        <w:t>SUMMARY OF THE COST PROPOSAL</w:t>
      </w:r>
    </w:p>
    <w:p w14:paraId="1FC5D8B9" w14:textId="77777777" w:rsidR="003B6031" w:rsidRPr="00B901F2" w:rsidRDefault="003B6031" w:rsidP="003B6031">
      <w:pPr>
        <w:tabs>
          <w:tab w:val="left" w:pos="0"/>
        </w:tabs>
        <w:spacing w:before="0" w:line="240" w:lineRule="auto"/>
        <w:ind w:left="720"/>
        <w:jc w:val="both"/>
        <w:rPr>
          <w:rFonts w:cs="Arial"/>
          <w:b/>
          <w:bCs/>
          <w:color w:val="1F4E79"/>
          <w:lang w:val="en-ZA"/>
        </w:rPr>
      </w:pPr>
    </w:p>
    <w:tbl>
      <w:tblPr>
        <w:tblW w:w="893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4957"/>
        <w:gridCol w:w="3402"/>
      </w:tblGrid>
      <w:tr w:rsidR="00665EE9" w:rsidRPr="00B901F2" w14:paraId="59071FD5" w14:textId="77777777" w:rsidTr="00352D5D">
        <w:trPr>
          <w:tblHeader/>
        </w:trPr>
        <w:tc>
          <w:tcPr>
            <w:tcW w:w="572" w:type="dxa"/>
            <w:tcBorders>
              <w:top w:val="single" w:sz="4" w:space="0" w:color="auto"/>
              <w:left w:val="single" w:sz="4" w:space="0" w:color="auto"/>
              <w:bottom w:val="single" w:sz="4" w:space="0" w:color="auto"/>
              <w:right w:val="single" w:sz="4" w:space="0" w:color="auto"/>
            </w:tcBorders>
            <w:shd w:val="pct5" w:color="auto" w:fill="auto"/>
          </w:tcPr>
          <w:p w14:paraId="14727AAF" w14:textId="301F5056" w:rsidR="00665EE9" w:rsidRPr="00B901F2" w:rsidRDefault="00665EE9" w:rsidP="00E51B39">
            <w:pPr>
              <w:spacing w:line="360" w:lineRule="auto"/>
              <w:rPr>
                <w:rFonts w:cs="Arial"/>
                <w:b/>
                <w:color w:val="1F4E79"/>
              </w:rPr>
            </w:pPr>
            <w:r>
              <w:rPr>
                <w:rFonts w:cs="Arial"/>
                <w:b/>
                <w:color w:val="1F4E79"/>
              </w:rPr>
              <w:t>NO.</w:t>
            </w:r>
          </w:p>
        </w:tc>
        <w:tc>
          <w:tcPr>
            <w:tcW w:w="4957" w:type="dxa"/>
            <w:tcBorders>
              <w:top w:val="single" w:sz="4" w:space="0" w:color="auto"/>
              <w:left w:val="single" w:sz="4" w:space="0" w:color="auto"/>
              <w:bottom w:val="single" w:sz="4" w:space="0" w:color="auto"/>
              <w:right w:val="single" w:sz="4" w:space="0" w:color="auto"/>
            </w:tcBorders>
            <w:shd w:val="pct5" w:color="auto" w:fill="auto"/>
            <w:hideMark/>
          </w:tcPr>
          <w:p w14:paraId="0417F77E" w14:textId="3139E0D1" w:rsidR="00665EE9" w:rsidRPr="00B901F2" w:rsidRDefault="00665EE9" w:rsidP="00E51B39">
            <w:pPr>
              <w:spacing w:line="360" w:lineRule="auto"/>
              <w:rPr>
                <w:rFonts w:cs="Arial"/>
                <w:b/>
                <w:color w:val="1F4E79"/>
              </w:rPr>
            </w:pPr>
            <w:r w:rsidRPr="00B901F2">
              <w:rPr>
                <w:rFonts w:cs="Arial"/>
                <w:b/>
                <w:color w:val="1F4E79"/>
              </w:rPr>
              <w:t>DESCRIPTION</w:t>
            </w:r>
          </w:p>
        </w:tc>
        <w:tc>
          <w:tcPr>
            <w:tcW w:w="3402" w:type="dxa"/>
            <w:tcBorders>
              <w:top w:val="single" w:sz="4" w:space="0" w:color="auto"/>
              <w:left w:val="single" w:sz="4" w:space="0" w:color="auto"/>
              <w:bottom w:val="single" w:sz="4" w:space="0" w:color="auto"/>
              <w:right w:val="single" w:sz="4" w:space="0" w:color="auto"/>
            </w:tcBorders>
            <w:shd w:val="pct5" w:color="auto" w:fill="auto"/>
            <w:hideMark/>
          </w:tcPr>
          <w:p w14:paraId="267E5ECA" w14:textId="79392965" w:rsidR="00665EE9" w:rsidRPr="00B901F2" w:rsidRDefault="00665EE9" w:rsidP="00892EAB">
            <w:pPr>
              <w:spacing w:line="360" w:lineRule="auto"/>
              <w:ind w:left="32"/>
              <w:rPr>
                <w:rFonts w:cs="Arial"/>
                <w:b/>
                <w:color w:val="1F4E79"/>
              </w:rPr>
            </w:pPr>
            <w:r w:rsidRPr="00B901F2">
              <w:rPr>
                <w:rFonts w:cs="Arial"/>
                <w:b/>
                <w:color w:val="1F4E79"/>
              </w:rPr>
              <w:t>BIDDER’S PROPO</w:t>
            </w:r>
            <w:r>
              <w:rPr>
                <w:rFonts w:cs="Arial"/>
                <w:b/>
                <w:color w:val="1F4E79"/>
              </w:rPr>
              <w:t>SED COST</w:t>
            </w:r>
          </w:p>
        </w:tc>
      </w:tr>
      <w:tr w:rsidR="00665EE9" w:rsidRPr="00B901F2" w14:paraId="0DA0C88A" w14:textId="77777777" w:rsidTr="00352D5D">
        <w:trPr>
          <w:trHeight w:val="70"/>
        </w:trPr>
        <w:tc>
          <w:tcPr>
            <w:tcW w:w="572" w:type="dxa"/>
            <w:tcBorders>
              <w:top w:val="single" w:sz="4" w:space="0" w:color="auto"/>
              <w:left w:val="single" w:sz="4" w:space="0" w:color="auto"/>
              <w:bottom w:val="single" w:sz="4" w:space="0" w:color="auto"/>
              <w:right w:val="single" w:sz="4" w:space="0" w:color="auto"/>
            </w:tcBorders>
          </w:tcPr>
          <w:p w14:paraId="5979AEB1" w14:textId="09956FBE" w:rsidR="00665EE9" w:rsidRPr="00665EE9" w:rsidRDefault="009D762F" w:rsidP="00E51B39">
            <w:pPr>
              <w:spacing w:line="360" w:lineRule="auto"/>
              <w:rPr>
                <w:rFonts w:cs="Arial"/>
                <w:b/>
                <w:color w:val="1F4E79"/>
              </w:rPr>
            </w:pPr>
            <w:r>
              <w:rPr>
                <w:rFonts w:cs="Arial"/>
                <w:b/>
                <w:color w:val="1F4E79"/>
              </w:rPr>
              <w:t>1.</w:t>
            </w:r>
          </w:p>
        </w:tc>
        <w:tc>
          <w:tcPr>
            <w:tcW w:w="4957" w:type="dxa"/>
            <w:tcBorders>
              <w:top w:val="single" w:sz="4" w:space="0" w:color="auto"/>
              <w:left w:val="single" w:sz="4" w:space="0" w:color="auto"/>
              <w:bottom w:val="single" w:sz="4" w:space="0" w:color="auto"/>
              <w:right w:val="single" w:sz="4" w:space="0" w:color="auto"/>
            </w:tcBorders>
            <w:vAlign w:val="center"/>
            <w:hideMark/>
          </w:tcPr>
          <w:p w14:paraId="015D0DEB" w14:textId="06D94D5D" w:rsidR="00665EE9" w:rsidRPr="00B901F2" w:rsidRDefault="00665EE9" w:rsidP="00E51B39">
            <w:pPr>
              <w:spacing w:line="360" w:lineRule="auto"/>
              <w:rPr>
                <w:rFonts w:cs="Arial"/>
                <w:b/>
                <w:color w:val="1F4E79"/>
              </w:rPr>
            </w:pPr>
            <w:r w:rsidRPr="00665EE9">
              <w:rPr>
                <w:rFonts w:cs="Arial"/>
                <w:b/>
                <w:color w:val="1F4E79"/>
              </w:rPr>
              <w:t>Employee Wellness programme</w:t>
            </w:r>
          </w:p>
        </w:tc>
        <w:tc>
          <w:tcPr>
            <w:tcW w:w="3402" w:type="dxa"/>
            <w:tcBorders>
              <w:top w:val="single" w:sz="4" w:space="0" w:color="auto"/>
              <w:left w:val="single" w:sz="4" w:space="0" w:color="auto"/>
              <w:bottom w:val="single" w:sz="4" w:space="0" w:color="auto"/>
              <w:right w:val="single" w:sz="4" w:space="0" w:color="auto"/>
            </w:tcBorders>
          </w:tcPr>
          <w:p w14:paraId="69EB942F" w14:textId="77777777" w:rsidR="00665EE9" w:rsidRPr="00B901F2" w:rsidRDefault="00665EE9" w:rsidP="00892EAB">
            <w:pPr>
              <w:spacing w:line="360" w:lineRule="auto"/>
              <w:ind w:left="32"/>
              <w:rPr>
                <w:rFonts w:cs="Arial"/>
                <w:b/>
                <w:color w:val="1F4E79"/>
              </w:rPr>
            </w:pPr>
          </w:p>
        </w:tc>
      </w:tr>
      <w:tr w:rsidR="00665EE9" w:rsidRPr="00B901F2" w14:paraId="672AB33E" w14:textId="77777777" w:rsidTr="00352D5D">
        <w:trPr>
          <w:trHeight w:val="70"/>
        </w:trPr>
        <w:tc>
          <w:tcPr>
            <w:tcW w:w="572" w:type="dxa"/>
            <w:tcBorders>
              <w:top w:val="single" w:sz="4" w:space="0" w:color="auto"/>
              <w:left w:val="single" w:sz="4" w:space="0" w:color="auto"/>
              <w:bottom w:val="single" w:sz="4" w:space="0" w:color="auto"/>
              <w:right w:val="single" w:sz="4" w:space="0" w:color="auto"/>
            </w:tcBorders>
          </w:tcPr>
          <w:p w14:paraId="3B547595" w14:textId="4BA66E30" w:rsidR="00665EE9" w:rsidRPr="00342F65" w:rsidRDefault="009D762F" w:rsidP="00E51B39">
            <w:pPr>
              <w:spacing w:line="360" w:lineRule="auto"/>
              <w:rPr>
                <w:rFonts w:cs="Arial"/>
                <w:b/>
                <w:color w:val="1F4E79"/>
              </w:rPr>
            </w:pPr>
            <w:r>
              <w:rPr>
                <w:rFonts w:cs="Arial"/>
                <w:b/>
                <w:color w:val="1F4E79"/>
              </w:rPr>
              <w:t>2.</w:t>
            </w:r>
          </w:p>
        </w:tc>
        <w:tc>
          <w:tcPr>
            <w:tcW w:w="4957" w:type="dxa"/>
            <w:tcBorders>
              <w:top w:val="single" w:sz="4" w:space="0" w:color="auto"/>
              <w:left w:val="single" w:sz="4" w:space="0" w:color="auto"/>
              <w:bottom w:val="single" w:sz="4" w:space="0" w:color="auto"/>
              <w:right w:val="single" w:sz="4" w:space="0" w:color="auto"/>
            </w:tcBorders>
            <w:vAlign w:val="center"/>
          </w:tcPr>
          <w:p w14:paraId="29F6FBC9" w14:textId="3835D2B9" w:rsidR="00665EE9" w:rsidRPr="00691453" w:rsidRDefault="009D762F" w:rsidP="00E51B39">
            <w:pPr>
              <w:spacing w:line="360" w:lineRule="auto"/>
              <w:rPr>
                <w:rFonts w:cs="Arial"/>
                <w:b/>
                <w:color w:val="1F4E79"/>
              </w:rPr>
            </w:pPr>
            <w:r w:rsidRPr="009D762F">
              <w:rPr>
                <w:rFonts w:cs="Arial"/>
                <w:b/>
                <w:color w:val="1F4E79"/>
              </w:rPr>
              <w:t>Leadership care programme</w:t>
            </w:r>
          </w:p>
        </w:tc>
        <w:tc>
          <w:tcPr>
            <w:tcW w:w="3402" w:type="dxa"/>
            <w:tcBorders>
              <w:top w:val="single" w:sz="4" w:space="0" w:color="auto"/>
              <w:left w:val="single" w:sz="4" w:space="0" w:color="auto"/>
              <w:bottom w:val="single" w:sz="4" w:space="0" w:color="auto"/>
              <w:right w:val="single" w:sz="4" w:space="0" w:color="auto"/>
            </w:tcBorders>
          </w:tcPr>
          <w:p w14:paraId="0326161B" w14:textId="77777777" w:rsidR="00665EE9" w:rsidRPr="00B901F2" w:rsidRDefault="00665EE9" w:rsidP="00892EAB">
            <w:pPr>
              <w:spacing w:line="360" w:lineRule="auto"/>
              <w:ind w:left="32"/>
              <w:rPr>
                <w:rFonts w:cs="Arial"/>
                <w:b/>
                <w:color w:val="1F4E79"/>
              </w:rPr>
            </w:pPr>
          </w:p>
        </w:tc>
      </w:tr>
      <w:tr w:rsidR="00665EE9" w:rsidRPr="00B901F2" w14:paraId="250D964E" w14:textId="77777777" w:rsidTr="00352D5D">
        <w:trPr>
          <w:trHeight w:val="70"/>
        </w:trPr>
        <w:tc>
          <w:tcPr>
            <w:tcW w:w="572" w:type="dxa"/>
            <w:tcBorders>
              <w:top w:val="single" w:sz="4" w:space="0" w:color="auto"/>
              <w:left w:val="single" w:sz="4" w:space="0" w:color="auto"/>
              <w:bottom w:val="single" w:sz="4" w:space="0" w:color="auto"/>
              <w:right w:val="single" w:sz="4" w:space="0" w:color="auto"/>
            </w:tcBorders>
          </w:tcPr>
          <w:p w14:paraId="6AEACB2B" w14:textId="0D1CE7E2" w:rsidR="00665EE9" w:rsidRPr="00342F65" w:rsidRDefault="009D762F" w:rsidP="00E51B39">
            <w:pPr>
              <w:spacing w:line="360" w:lineRule="auto"/>
              <w:rPr>
                <w:rFonts w:cs="Arial"/>
                <w:b/>
                <w:color w:val="1F4E79"/>
              </w:rPr>
            </w:pPr>
            <w:r>
              <w:rPr>
                <w:rFonts w:cs="Arial"/>
                <w:b/>
                <w:color w:val="1F4E79"/>
              </w:rPr>
              <w:t>3.</w:t>
            </w:r>
          </w:p>
        </w:tc>
        <w:tc>
          <w:tcPr>
            <w:tcW w:w="4957" w:type="dxa"/>
            <w:tcBorders>
              <w:top w:val="single" w:sz="4" w:space="0" w:color="auto"/>
              <w:left w:val="single" w:sz="4" w:space="0" w:color="auto"/>
              <w:bottom w:val="single" w:sz="4" w:space="0" w:color="auto"/>
              <w:right w:val="single" w:sz="4" w:space="0" w:color="auto"/>
            </w:tcBorders>
            <w:vAlign w:val="center"/>
          </w:tcPr>
          <w:p w14:paraId="2C701CD4" w14:textId="511262D7" w:rsidR="00665EE9" w:rsidRPr="00691453" w:rsidRDefault="00352D5D" w:rsidP="00E51B39">
            <w:pPr>
              <w:spacing w:line="360" w:lineRule="auto"/>
              <w:rPr>
                <w:rFonts w:cs="Arial"/>
                <w:b/>
                <w:color w:val="1F4E79"/>
              </w:rPr>
            </w:pPr>
            <w:r w:rsidRPr="00352D5D">
              <w:rPr>
                <w:rFonts w:cs="Arial"/>
                <w:b/>
                <w:color w:val="1F4E79"/>
              </w:rPr>
              <w:t>Lifestyle Management</w:t>
            </w:r>
          </w:p>
        </w:tc>
        <w:tc>
          <w:tcPr>
            <w:tcW w:w="3402" w:type="dxa"/>
            <w:tcBorders>
              <w:top w:val="single" w:sz="4" w:space="0" w:color="auto"/>
              <w:left w:val="single" w:sz="4" w:space="0" w:color="auto"/>
              <w:bottom w:val="single" w:sz="4" w:space="0" w:color="auto"/>
              <w:right w:val="single" w:sz="4" w:space="0" w:color="auto"/>
            </w:tcBorders>
          </w:tcPr>
          <w:p w14:paraId="640EC0F6" w14:textId="77777777" w:rsidR="00665EE9" w:rsidRPr="00B901F2" w:rsidRDefault="00665EE9" w:rsidP="00892EAB">
            <w:pPr>
              <w:spacing w:line="360" w:lineRule="auto"/>
              <w:ind w:left="32"/>
              <w:rPr>
                <w:rFonts w:cs="Arial"/>
                <w:b/>
                <w:color w:val="1F4E79"/>
              </w:rPr>
            </w:pPr>
          </w:p>
        </w:tc>
      </w:tr>
      <w:tr w:rsidR="00665EE9" w:rsidRPr="00B901F2" w14:paraId="6CA664F6" w14:textId="77777777" w:rsidTr="00352D5D">
        <w:tc>
          <w:tcPr>
            <w:tcW w:w="572" w:type="dxa"/>
            <w:tcBorders>
              <w:top w:val="single" w:sz="4" w:space="0" w:color="auto"/>
              <w:left w:val="single" w:sz="4" w:space="0" w:color="auto"/>
              <w:bottom w:val="single" w:sz="4" w:space="0" w:color="auto"/>
              <w:right w:val="single" w:sz="4" w:space="0" w:color="auto"/>
            </w:tcBorders>
          </w:tcPr>
          <w:p w14:paraId="106960CA" w14:textId="25589F2A" w:rsidR="00665EE9" w:rsidRPr="00342F65" w:rsidRDefault="009D762F" w:rsidP="00E51B39">
            <w:pPr>
              <w:spacing w:line="360" w:lineRule="auto"/>
              <w:rPr>
                <w:rFonts w:cs="Arial"/>
                <w:b/>
                <w:color w:val="1F4E79"/>
              </w:rPr>
            </w:pPr>
            <w:r>
              <w:rPr>
                <w:rFonts w:cs="Arial"/>
                <w:b/>
                <w:color w:val="1F4E79"/>
              </w:rPr>
              <w:t>4.</w:t>
            </w:r>
          </w:p>
        </w:tc>
        <w:tc>
          <w:tcPr>
            <w:tcW w:w="4957" w:type="dxa"/>
            <w:tcBorders>
              <w:top w:val="single" w:sz="4" w:space="0" w:color="auto"/>
              <w:left w:val="single" w:sz="4" w:space="0" w:color="auto"/>
              <w:bottom w:val="single" w:sz="4" w:space="0" w:color="auto"/>
              <w:right w:val="single" w:sz="4" w:space="0" w:color="auto"/>
            </w:tcBorders>
            <w:vAlign w:val="center"/>
          </w:tcPr>
          <w:p w14:paraId="4C73507A" w14:textId="6294CD71" w:rsidR="00665EE9" w:rsidRPr="00B901F2" w:rsidRDefault="00352D5D" w:rsidP="00E51B39">
            <w:pPr>
              <w:spacing w:line="360" w:lineRule="auto"/>
              <w:rPr>
                <w:rFonts w:cs="Arial"/>
                <w:b/>
                <w:color w:val="1F4E79"/>
              </w:rPr>
            </w:pPr>
            <w:r w:rsidRPr="00352D5D">
              <w:rPr>
                <w:rFonts w:cs="Arial"/>
                <w:b/>
                <w:color w:val="1F4E79"/>
              </w:rPr>
              <w:t>Incapacity management</w:t>
            </w:r>
          </w:p>
        </w:tc>
        <w:tc>
          <w:tcPr>
            <w:tcW w:w="3402" w:type="dxa"/>
            <w:tcBorders>
              <w:top w:val="single" w:sz="4" w:space="0" w:color="auto"/>
              <w:left w:val="single" w:sz="4" w:space="0" w:color="auto"/>
              <w:bottom w:val="single" w:sz="4" w:space="0" w:color="auto"/>
              <w:right w:val="single" w:sz="4" w:space="0" w:color="auto"/>
            </w:tcBorders>
          </w:tcPr>
          <w:p w14:paraId="7EE32F9C" w14:textId="77777777" w:rsidR="00665EE9" w:rsidRPr="00B901F2" w:rsidRDefault="00665EE9" w:rsidP="00892EAB">
            <w:pPr>
              <w:spacing w:line="360" w:lineRule="auto"/>
              <w:ind w:left="32"/>
              <w:rPr>
                <w:rFonts w:cs="Arial"/>
                <w:b/>
                <w:color w:val="1F4E79"/>
              </w:rPr>
            </w:pPr>
          </w:p>
        </w:tc>
      </w:tr>
      <w:tr w:rsidR="00665EE9" w:rsidRPr="00B901F2" w14:paraId="6F87BE26" w14:textId="77777777" w:rsidTr="00352D5D">
        <w:tc>
          <w:tcPr>
            <w:tcW w:w="572" w:type="dxa"/>
            <w:tcBorders>
              <w:top w:val="single" w:sz="4" w:space="0" w:color="auto"/>
              <w:left w:val="single" w:sz="4" w:space="0" w:color="auto"/>
              <w:bottom w:val="single" w:sz="4" w:space="0" w:color="auto"/>
              <w:right w:val="single" w:sz="4" w:space="0" w:color="auto"/>
            </w:tcBorders>
          </w:tcPr>
          <w:p w14:paraId="28EE64D4" w14:textId="6C7650A4" w:rsidR="00665EE9" w:rsidRPr="00691453" w:rsidRDefault="009D762F" w:rsidP="00E51B39">
            <w:pPr>
              <w:spacing w:line="360" w:lineRule="auto"/>
              <w:rPr>
                <w:rFonts w:cs="Arial"/>
                <w:b/>
                <w:color w:val="1F4E79"/>
              </w:rPr>
            </w:pPr>
            <w:r>
              <w:rPr>
                <w:rFonts w:cs="Arial"/>
                <w:b/>
                <w:color w:val="1F4E79"/>
              </w:rPr>
              <w:t>5.</w:t>
            </w:r>
          </w:p>
        </w:tc>
        <w:tc>
          <w:tcPr>
            <w:tcW w:w="4957" w:type="dxa"/>
            <w:tcBorders>
              <w:top w:val="single" w:sz="4" w:space="0" w:color="auto"/>
              <w:left w:val="single" w:sz="4" w:space="0" w:color="auto"/>
              <w:bottom w:val="single" w:sz="4" w:space="0" w:color="auto"/>
              <w:right w:val="single" w:sz="4" w:space="0" w:color="auto"/>
            </w:tcBorders>
            <w:vAlign w:val="center"/>
          </w:tcPr>
          <w:p w14:paraId="0DB9F043" w14:textId="539ADDD8" w:rsidR="00665EE9" w:rsidRPr="00342F65" w:rsidRDefault="00352D5D" w:rsidP="00E51B39">
            <w:pPr>
              <w:spacing w:line="360" w:lineRule="auto"/>
              <w:rPr>
                <w:rFonts w:cs="Arial"/>
                <w:b/>
                <w:color w:val="1F4E79"/>
              </w:rPr>
            </w:pPr>
            <w:r w:rsidRPr="00352D5D">
              <w:rPr>
                <w:rFonts w:cs="Arial"/>
                <w:b/>
                <w:color w:val="1F4E79"/>
              </w:rPr>
              <w:t>Disability management</w:t>
            </w:r>
          </w:p>
        </w:tc>
        <w:tc>
          <w:tcPr>
            <w:tcW w:w="3402" w:type="dxa"/>
            <w:tcBorders>
              <w:top w:val="single" w:sz="4" w:space="0" w:color="auto"/>
              <w:left w:val="single" w:sz="4" w:space="0" w:color="auto"/>
              <w:bottom w:val="single" w:sz="4" w:space="0" w:color="auto"/>
              <w:right w:val="single" w:sz="4" w:space="0" w:color="auto"/>
            </w:tcBorders>
          </w:tcPr>
          <w:p w14:paraId="3142ECEB" w14:textId="77777777" w:rsidR="00665EE9" w:rsidRPr="00B901F2" w:rsidRDefault="00665EE9" w:rsidP="00892EAB">
            <w:pPr>
              <w:spacing w:line="360" w:lineRule="auto"/>
              <w:ind w:left="32"/>
              <w:rPr>
                <w:rFonts w:cs="Arial"/>
                <w:b/>
                <w:color w:val="1F4E79"/>
              </w:rPr>
            </w:pPr>
          </w:p>
        </w:tc>
      </w:tr>
      <w:tr w:rsidR="00665EE9" w:rsidRPr="00E96F1C" w14:paraId="46475D4A" w14:textId="77777777" w:rsidTr="00352D5D">
        <w:tc>
          <w:tcPr>
            <w:tcW w:w="572" w:type="dxa"/>
            <w:tcBorders>
              <w:top w:val="single" w:sz="4" w:space="0" w:color="auto"/>
              <w:left w:val="single" w:sz="4" w:space="0" w:color="auto"/>
              <w:bottom w:val="single" w:sz="4" w:space="0" w:color="auto"/>
              <w:right w:val="single" w:sz="4" w:space="0" w:color="auto"/>
            </w:tcBorders>
            <w:vAlign w:val="center"/>
          </w:tcPr>
          <w:p w14:paraId="56F782D4" w14:textId="4A35325F" w:rsidR="00665EE9" w:rsidRPr="00342F65" w:rsidRDefault="009D762F" w:rsidP="00352D5D">
            <w:pPr>
              <w:spacing w:line="360" w:lineRule="auto"/>
              <w:rPr>
                <w:rFonts w:cs="Arial"/>
                <w:b/>
                <w:color w:val="1F4E79"/>
              </w:rPr>
            </w:pPr>
            <w:r>
              <w:rPr>
                <w:rFonts w:cs="Arial"/>
                <w:b/>
                <w:color w:val="1F4E79"/>
              </w:rPr>
              <w:t>6.</w:t>
            </w:r>
          </w:p>
        </w:tc>
        <w:tc>
          <w:tcPr>
            <w:tcW w:w="4957" w:type="dxa"/>
            <w:tcBorders>
              <w:top w:val="single" w:sz="4" w:space="0" w:color="auto"/>
              <w:left w:val="single" w:sz="4" w:space="0" w:color="auto"/>
              <w:bottom w:val="single" w:sz="4" w:space="0" w:color="auto"/>
              <w:right w:val="single" w:sz="4" w:space="0" w:color="auto"/>
            </w:tcBorders>
            <w:vAlign w:val="center"/>
          </w:tcPr>
          <w:p w14:paraId="4ED71D89" w14:textId="0014EEBD" w:rsidR="00665EE9" w:rsidRPr="00342F65" w:rsidRDefault="00352D5D" w:rsidP="00E51B39">
            <w:pPr>
              <w:spacing w:line="360" w:lineRule="auto"/>
              <w:rPr>
                <w:rFonts w:cs="Arial"/>
                <w:b/>
                <w:color w:val="1F4E79"/>
              </w:rPr>
            </w:pPr>
            <w:r w:rsidRPr="00352D5D">
              <w:rPr>
                <w:rFonts w:cs="Arial"/>
                <w:b/>
                <w:color w:val="1F4E79"/>
              </w:rPr>
              <w:t>Proactive engagement with registered clinical/counselling psychologist or social worker</w:t>
            </w:r>
          </w:p>
        </w:tc>
        <w:tc>
          <w:tcPr>
            <w:tcW w:w="3402" w:type="dxa"/>
            <w:tcBorders>
              <w:top w:val="single" w:sz="4" w:space="0" w:color="auto"/>
              <w:left w:val="single" w:sz="4" w:space="0" w:color="auto"/>
              <w:bottom w:val="single" w:sz="4" w:space="0" w:color="auto"/>
              <w:right w:val="single" w:sz="4" w:space="0" w:color="auto"/>
            </w:tcBorders>
          </w:tcPr>
          <w:p w14:paraId="2D94F352" w14:textId="77777777" w:rsidR="00665EE9" w:rsidRPr="00E96F1C" w:rsidRDefault="00665EE9" w:rsidP="00892EAB">
            <w:pPr>
              <w:spacing w:line="360" w:lineRule="auto"/>
              <w:ind w:left="32"/>
              <w:rPr>
                <w:rFonts w:cs="Arial"/>
                <w:b/>
                <w:color w:val="1F4E79"/>
              </w:rPr>
            </w:pPr>
          </w:p>
        </w:tc>
      </w:tr>
      <w:tr w:rsidR="009D762F" w:rsidRPr="00E96F1C" w14:paraId="5DE22901" w14:textId="77777777" w:rsidTr="00352D5D">
        <w:tc>
          <w:tcPr>
            <w:tcW w:w="572" w:type="dxa"/>
            <w:tcBorders>
              <w:top w:val="single" w:sz="4" w:space="0" w:color="auto"/>
              <w:left w:val="single" w:sz="4" w:space="0" w:color="auto"/>
              <w:bottom w:val="single" w:sz="4" w:space="0" w:color="auto"/>
              <w:right w:val="single" w:sz="4" w:space="0" w:color="auto"/>
            </w:tcBorders>
          </w:tcPr>
          <w:p w14:paraId="1551C026" w14:textId="3FC5FC4E" w:rsidR="009D762F" w:rsidRDefault="009D762F" w:rsidP="00E51B39">
            <w:pPr>
              <w:spacing w:line="360" w:lineRule="auto"/>
              <w:rPr>
                <w:rFonts w:cs="Arial"/>
                <w:b/>
                <w:color w:val="1F4E79"/>
              </w:rPr>
            </w:pPr>
            <w:r>
              <w:rPr>
                <w:rFonts w:cs="Arial"/>
                <w:b/>
                <w:color w:val="1F4E79"/>
              </w:rPr>
              <w:t>7.</w:t>
            </w:r>
          </w:p>
        </w:tc>
        <w:tc>
          <w:tcPr>
            <w:tcW w:w="4957" w:type="dxa"/>
            <w:tcBorders>
              <w:top w:val="single" w:sz="4" w:space="0" w:color="auto"/>
              <w:left w:val="single" w:sz="4" w:space="0" w:color="auto"/>
              <w:bottom w:val="single" w:sz="4" w:space="0" w:color="auto"/>
              <w:right w:val="single" w:sz="4" w:space="0" w:color="auto"/>
            </w:tcBorders>
            <w:vAlign w:val="center"/>
          </w:tcPr>
          <w:p w14:paraId="7C4541C0" w14:textId="5E66271C" w:rsidR="009D762F" w:rsidRPr="00342F65" w:rsidRDefault="00352D5D" w:rsidP="00E51B39">
            <w:pPr>
              <w:spacing w:line="360" w:lineRule="auto"/>
              <w:rPr>
                <w:rFonts w:cs="Arial"/>
                <w:b/>
                <w:color w:val="1F4E79"/>
              </w:rPr>
            </w:pPr>
            <w:r w:rsidRPr="00352D5D">
              <w:rPr>
                <w:rFonts w:cs="Arial"/>
                <w:b/>
                <w:color w:val="1F4E79"/>
              </w:rPr>
              <w:t>Musculoskeletal health management</w:t>
            </w:r>
          </w:p>
        </w:tc>
        <w:tc>
          <w:tcPr>
            <w:tcW w:w="3402" w:type="dxa"/>
            <w:tcBorders>
              <w:top w:val="single" w:sz="4" w:space="0" w:color="auto"/>
              <w:left w:val="single" w:sz="4" w:space="0" w:color="auto"/>
              <w:bottom w:val="single" w:sz="4" w:space="0" w:color="auto"/>
              <w:right w:val="single" w:sz="4" w:space="0" w:color="auto"/>
            </w:tcBorders>
          </w:tcPr>
          <w:p w14:paraId="07F85BB0" w14:textId="77777777" w:rsidR="009D762F" w:rsidRPr="00E96F1C" w:rsidRDefault="009D762F" w:rsidP="00892EAB">
            <w:pPr>
              <w:spacing w:line="360" w:lineRule="auto"/>
              <w:ind w:left="32"/>
              <w:rPr>
                <w:rFonts w:cs="Arial"/>
                <w:b/>
                <w:color w:val="1F4E79"/>
              </w:rPr>
            </w:pPr>
          </w:p>
        </w:tc>
      </w:tr>
      <w:tr w:rsidR="009D762F" w:rsidRPr="00E96F1C" w14:paraId="082CFCAE" w14:textId="77777777" w:rsidTr="00352D5D">
        <w:tc>
          <w:tcPr>
            <w:tcW w:w="572" w:type="dxa"/>
            <w:tcBorders>
              <w:top w:val="single" w:sz="4" w:space="0" w:color="auto"/>
              <w:left w:val="single" w:sz="4" w:space="0" w:color="auto"/>
              <w:bottom w:val="single" w:sz="4" w:space="0" w:color="auto"/>
              <w:right w:val="single" w:sz="4" w:space="0" w:color="auto"/>
            </w:tcBorders>
          </w:tcPr>
          <w:p w14:paraId="3B129257" w14:textId="07423D38" w:rsidR="009D762F" w:rsidRDefault="009D762F" w:rsidP="00E51B39">
            <w:pPr>
              <w:spacing w:line="360" w:lineRule="auto"/>
              <w:rPr>
                <w:rFonts w:cs="Arial"/>
                <w:b/>
                <w:color w:val="1F4E79"/>
              </w:rPr>
            </w:pPr>
            <w:r>
              <w:rPr>
                <w:rFonts w:cs="Arial"/>
                <w:b/>
                <w:color w:val="1F4E79"/>
              </w:rPr>
              <w:t>8.</w:t>
            </w:r>
          </w:p>
        </w:tc>
        <w:tc>
          <w:tcPr>
            <w:tcW w:w="4957" w:type="dxa"/>
            <w:tcBorders>
              <w:top w:val="single" w:sz="4" w:space="0" w:color="auto"/>
              <w:left w:val="single" w:sz="4" w:space="0" w:color="auto"/>
              <w:bottom w:val="single" w:sz="4" w:space="0" w:color="auto"/>
              <w:right w:val="single" w:sz="4" w:space="0" w:color="auto"/>
            </w:tcBorders>
            <w:vAlign w:val="center"/>
          </w:tcPr>
          <w:p w14:paraId="5284E713" w14:textId="2D970BC2" w:rsidR="009D762F" w:rsidRPr="00342F65" w:rsidRDefault="00352D5D" w:rsidP="00E51B39">
            <w:pPr>
              <w:spacing w:line="360" w:lineRule="auto"/>
              <w:rPr>
                <w:rFonts w:cs="Arial"/>
                <w:b/>
                <w:color w:val="1F4E79"/>
              </w:rPr>
            </w:pPr>
            <w:r w:rsidRPr="00352D5D">
              <w:rPr>
                <w:rFonts w:cs="Arial"/>
                <w:b/>
                <w:color w:val="1F4E79"/>
              </w:rPr>
              <w:t>Predictive data analysis software</w:t>
            </w:r>
          </w:p>
        </w:tc>
        <w:tc>
          <w:tcPr>
            <w:tcW w:w="3402" w:type="dxa"/>
            <w:tcBorders>
              <w:top w:val="single" w:sz="4" w:space="0" w:color="auto"/>
              <w:left w:val="single" w:sz="4" w:space="0" w:color="auto"/>
              <w:bottom w:val="single" w:sz="4" w:space="0" w:color="auto"/>
              <w:right w:val="single" w:sz="4" w:space="0" w:color="auto"/>
            </w:tcBorders>
          </w:tcPr>
          <w:p w14:paraId="4FA1AB14" w14:textId="77777777" w:rsidR="009D762F" w:rsidRPr="00E96F1C" w:rsidRDefault="009D762F" w:rsidP="00892EAB">
            <w:pPr>
              <w:spacing w:line="360" w:lineRule="auto"/>
              <w:ind w:left="32"/>
              <w:rPr>
                <w:rFonts w:cs="Arial"/>
                <w:b/>
                <w:color w:val="1F4E79"/>
              </w:rPr>
            </w:pPr>
          </w:p>
        </w:tc>
      </w:tr>
      <w:tr w:rsidR="00665EE9" w:rsidRPr="00E96F1C" w14:paraId="4E06C66D" w14:textId="77777777" w:rsidTr="00352D5D">
        <w:tc>
          <w:tcPr>
            <w:tcW w:w="572" w:type="dxa"/>
            <w:tcBorders>
              <w:top w:val="single" w:sz="4" w:space="0" w:color="auto"/>
              <w:left w:val="single" w:sz="4" w:space="0" w:color="auto"/>
              <w:bottom w:val="single" w:sz="4" w:space="0" w:color="auto"/>
              <w:right w:val="single" w:sz="4" w:space="0" w:color="auto"/>
            </w:tcBorders>
            <w:shd w:val="clear" w:color="auto" w:fill="153D63" w:themeFill="text2" w:themeFillTint="E6"/>
          </w:tcPr>
          <w:p w14:paraId="1ABBC005" w14:textId="77777777" w:rsidR="00665EE9" w:rsidRPr="00032D7C" w:rsidRDefault="00665EE9" w:rsidP="00892EAB">
            <w:pPr>
              <w:spacing w:line="360" w:lineRule="auto"/>
              <w:ind w:left="176"/>
              <w:rPr>
                <w:rFonts w:cs="Arial"/>
                <w:b/>
                <w:color w:val="FFFFFF" w:themeColor="background1"/>
              </w:rPr>
            </w:pPr>
          </w:p>
        </w:tc>
        <w:tc>
          <w:tcPr>
            <w:tcW w:w="4957" w:type="dxa"/>
            <w:tcBorders>
              <w:top w:val="single" w:sz="4" w:space="0" w:color="auto"/>
              <w:left w:val="single" w:sz="4" w:space="0" w:color="auto"/>
              <w:bottom w:val="single" w:sz="4" w:space="0" w:color="auto"/>
              <w:right w:val="single" w:sz="4" w:space="0" w:color="auto"/>
            </w:tcBorders>
            <w:shd w:val="clear" w:color="auto" w:fill="153D63" w:themeFill="text2" w:themeFillTint="E6"/>
            <w:vAlign w:val="center"/>
          </w:tcPr>
          <w:p w14:paraId="3B8078AC" w14:textId="7062D614" w:rsidR="00665EE9" w:rsidRPr="00342F65" w:rsidRDefault="00665EE9" w:rsidP="00892EAB">
            <w:pPr>
              <w:spacing w:line="360" w:lineRule="auto"/>
              <w:ind w:left="176"/>
              <w:rPr>
                <w:rFonts w:cs="Arial"/>
                <w:b/>
                <w:color w:val="1F4E79"/>
              </w:rPr>
            </w:pPr>
            <w:r w:rsidRPr="00032D7C">
              <w:rPr>
                <w:rFonts w:cs="Arial"/>
                <w:b/>
                <w:color w:val="FFFFFF" w:themeColor="background1"/>
              </w:rPr>
              <w:t>TOTAL</w:t>
            </w:r>
          </w:p>
        </w:tc>
        <w:tc>
          <w:tcPr>
            <w:tcW w:w="3402" w:type="dxa"/>
            <w:tcBorders>
              <w:top w:val="single" w:sz="4" w:space="0" w:color="auto"/>
              <w:left w:val="single" w:sz="4" w:space="0" w:color="auto"/>
              <w:bottom w:val="single" w:sz="4" w:space="0" w:color="auto"/>
              <w:right w:val="single" w:sz="4" w:space="0" w:color="auto"/>
            </w:tcBorders>
            <w:vAlign w:val="center"/>
          </w:tcPr>
          <w:p w14:paraId="4AA24390" w14:textId="77777777" w:rsidR="00665EE9" w:rsidRPr="00E96F1C" w:rsidRDefault="00665EE9" w:rsidP="00CF1476">
            <w:pPr>
              <w:spacing w:line="360" w:lineRule="auto"/>
              <w:ind w:left="32"/>
              <w:jc w:val="center"/>
              <w:rPr>
                <w:rFonts w:cs="Arial"/>
                <w:b/>
                <w:color w:val="1F4E79"/>
              </w:rPr>
            </w:pPr>
          </w:p>
        </w:tc>
      </w:tr>
    </w:tbl>
    <w:p w14:paraId="0FBC8C35" w14:textId="1FDF7E45" w:rsidR="001F5B34" w:rsidRPr="001F5B34" w:rsidRDefault="001F5B34" w:rsidP="001F5B34">
      <w:pPr>
        <w:autoSpaceDE w:val="0"/>
        <w:autoSpaceDN w:val="0"/>
        <w:adjustRightInd w:val="0"/>
        <w:spacing w:before="0" w:line="240" w:lineRule="auto"/>
        <w:rPr>
          <w:rFonts w:cs="Arial"/>
          <w:color w:val="FFFFFF"/>
          <w:sz w:val="13"/>
          <w:szCs w:val="13"/>
          <w:lang w:val="en-US"/>
        </w:rPr>
      </w:pPr>
      <w:r w:rsidRPr="001F5B34">
        <w:rPr>
          <w:rFonts w:cs="Arial"/>
          <w:b/>
          <w:bCs/>
          <w:color w:val="FFFFFF"/>
          <w:sz w:val="13"/>
          <w:szCs w:val="13"/>
          <w:lang w:val="en-US"/>
        </w:rPr>
        <w:t xml:space="preserve">their prices as per the validity period of 120 days. </w:t>
      </w:r>
    </w:p>
    <w:p w14:paraId="4F5B7604" w14:textId="77777777" w:rsidR="0000357C" w:rsidRDefault="0000357C" w:rsidP="00946A94">
      <w:pPr>
        <w:ind w:right="-562" w:hanging="567"/>
        <w:rPr>
          <w:rFonts w:cs="Arial"/>
          <w:b/>
          <w:bCs/>
          <w:color w:val="1F4E79"/>
          <w:lang w:val="en-ZA"/>
        </w:rPr>
        <w:sectPr w:rsidR="0000357C" w:rsidSect="00E51B39">
          <w:pgSz w:w="11907" w:h="16839" w:code="9"/>
          <w:pgMar w:top="851" w:right="1412" w:bottom="1140" w:left="1701" w:header="142" w:footer="561" w:gutter="0"/>
          <w:cols w:space="708"/>
          <w:formProt w:val="0"/>
          <w:titlePg/>
          <w:docGrid w:linePitch="272"/>
        </w:sectPr>
      </w:pPr>
    </w:p>
    <w:p w14:paraId="02CB4A1A" w14:textId="77777777" w:rsidR="005E1368" w:rsidRPr="00E96F1C" w:rsidRDefault="005E1368" w:rsidP="00964AA8">
      <w:pPr>
        <w:tabs>
          <w:tab w:val="left" w:pos="0"/>
        </w:tabs>
        <w:spacing w:before="0" w:line="240" w:lineRule="auto"/>
        <w:ind w:left="-142"/>
        <w:jc w:val="center"/>
        <w:rPr>
          <w:rFonts w:eastAsia="Arial Unicode MS" w:cs="Arial"/>
          <w:b/>
          <w:color w:val="1F4E79"/>
          <w:u w:val="single"/>
        </w:rPr>
      </w:pPr>
      <w:r w:rsidRPr="00E96F1C">
        <w:rPr>
          <w:rFonts w:eastAsia="Arial Unicode MS" w:cs="Arial"/>
          <w:b/>
          <w:color w:val="1F4E79"/>
          <w:u w:val="single"/>
        </w:rPr>
        <w:lastRenderedPageBreak/>
        <w:t>Price Declaration Form</w:t>
      </w:r>
    </w:p>
    <w:p w14:paraId="4BE68855" w14:textId="77777777" w:rsidR="002E04D8" w:rsidRPr="00E96F1C" w:rsidRDefault="002E04D8" w:rsidP="002E04D8">
      <w:pPr>
        <w:tabs>
          <w:tab w:val="left" w:pos="0"/>
        </w:tabs>
        <w:spacing w:before="0" w:line="240" w:lineRule="auto"/>
        <w:ind w:left="2487" w:firstLine="349"/>
        <w:rPr>
          <w:rFonts w:eastAsia="Arial Unicode MS" w:cs="Arial"/>
          <w:b/>
          <w:color w:val="1F4E79"/>
          <w:u w:val="single"/>
        </w:rPr>
      </w:pPr>
    </w:p>
    <w:p w14:paraId="66090A42" w14:textId="77777777" w:rsidR="005E1368" w:rsidRPr="00E96F1C" w:rsidRDefault="0000357C" w:rsidP="004E030F">
      <w:pPr>
        <w:pStyle w:val="partc-generaltext"/>
        <w:ind w:left="-567"/>
        <w:rPr>
          <w:color w:val="1F4E79"/>
          <w:lang w:val="en-GB"/>
        </w:rPr>
      </w:pPr>
      <w:r>
        <w:rPr>
          <w:color w:val="1F4E79"/>
          <w:lang w:val="en-ZA"/>
        </w:rPr>
        <w:t xml:space="preserve"> </w:t>
      </w:r>
      <w:r w:rsidR="005E1368" w:rsidRPr="00E96F1C">
        <w:rPr>
          <w:color w:val="1F4E79"/>
          <w:lang w:val="en-ZA"/>
        </w:rPr>
        <w:t>Dear Sir</w:t>
      </w:r>
      <w:r w:rsidR="00505C30">
        <w:rPr>
          <w:color w:val="1F4E79"/>
          <w:lang w:val="en-ZA"/>
        </w:rPr>
        <w:t>/Madam</w:t>
      </w:r>
      <w:r w:rsidR="005E1368" w:rsidRPr="00E96F1C">
        <w:rPr>
          <w:color w:val="1F4E79"/>
          <w:lang w:val="en-ZA"/>
        </w:rPr>
        <w:t>,</w:t>
      </w:r>
    </w:p>
    <w:p w14:paraId="03DB6D9B" w14:textId="0EF7A1B3" w:rsidR="00F2624D" w:rsidRDefault="00F2624D" w:rsidP="0000357C">
      <w:pPr>
        <w:ind w:left="-540"/>
        <w:jc w:val="both"/>
        <w:rPr>
          <w:color w:val="1F4E79"/>
          <w:lang w:val="en-ZA"/>
        </w:rPr>
      </w:pPr>
      <w:r w:rsidRPr="00484100">
        <w:rPr>
          <w:color w:val="1F4E79"/>
          <w:lang w:val="en-ZA"/>
        </w:rPr>
        <w:t xml:space="preserve">Having read through and examined the Request </w:t>
      </w:r>
      <w:r w:rsidR="00D55E81" w:rsidRPr="00484100">
        <w:rPr>
          <w:color w:val="1F4E79"/>
          <w:lang w:val="en-ZA"/>
        </w:rPr>
        <w:t>for</w:t>
      </w:r>
      <w:r w:rsidRPr="00484100">
        <w:rPr>
          <w:color w:val="1F4E79"/>
          <w:lang w:val="en-ZA"/>
        </w:rPr>
        <w:t xml:space="preserve"> Proposal (RFP) Document, RFP no</w:t>
      </w:r>
      <w:r w:rsidRPr="00484100">
        <w:rPr>
          <w:b/>
          <w:i/>
          <w:color w:val="1F4E79"/>
          <w:lang w:val="en-ZA"/>
        </w:rPr>
        <w:t xml:space="preserve">. </w:t>
      </w:r>
      <w:r w:rsidR="00A53A12" w:rsidRPr="00484100">
        <w:rPr>
          <w:b/>
          <w:color w:val="1F4E79"/>
          <w:lang w:val="en-ZA"/>
        </w:rPr>
        <w:t>AGSA</w:t>
      </w:r>
      <w:r w:rsidR="001777F5" w:rsidRPr="00484100">
        <w:rPr>
          <w:b/>
          <w:color w:val="1F4E79"/>
          <w:lang w:val="en-ZA"/>
        </w:rPr>
        <w:t>/</w:t>
      </w:r>
      <w:r w:rsidR="00A53A12" w:rsidRPr="00484100">
        <w:rPr>
          <w:b/>
          <w:color w:val="1F4E79"/>
          <w:lang w:val="en-ZA"/>
        </w:rPr>
        <w:t>0</w:t>
      </w:r>
      <w:r w:rsidR="00E51B39">
        <w:rPr>
          <w:b/>
          <w:color w:val="1F4E79"/>
          <w:lang w:val="en-ZA"/>
        </w:rPr>
        <w:t>8</w:t>
      </w:r>
      <w:r w:rsidR="00A53A12" w:rsidRPr="00484100">
        <w:rPr>
          <w:b/>
          <w:color w:val="1F4E79"/>
          <w:lang w:val="en-ZA"/>
        </w:rPr>
        <w:t>/20</w:t>
      </w:r>
      <w:r w:rsidR="00083E4B">
        <w:rPr>
          <w:b/>
          <w:color w:val="1F4E79"/>
          <w:lang w:val="en-ZA"/>
        </w:rPr>
        <w:t>2</w:t>
      </w:r>
      <w:r w:rsidR="00E51B39">
        <w:rPr>
          <w:b/>
          <w:color w:val="1F4E79"/>
          <w:lang w:val="en-ZA"/>
        </w:rPr>
        <w:t>4</w:t>
      </w:r>
      <w:r w:rsidR="00E51C44" w:rsidRPr="00484100">
        <w:rPr>
          <w:b/>
          <w:color w:val="1F4E79"/>
          <w:lang w:val="en-ZA"/>
        </w:rPr>
        <w:t>,</w:t>
      </w:r>
      <w:r w:rsidRPr="00484100">
        <w:rPr>
          <w:b/>
          <w:color w:val="1F4E79"/>
        </w:rPr>
        <w:t xml:space="preserve"> </w:t>
      </w:r>
      <w:r w:rsidRPr="00484100">
        <w:rPr>
          <w:color w:val="1F4E79"/>
          <w:lang w:val="en-ZA"/>
        </w:rPr>
        <w:t xml:space="preserve">the General Conditions, and all other Annexures </w:t>
      </w:r>
      <w:r w:rsidR="003C28E0" w:rsidRPr="00484100">
        <w:rPr>
          <w:color w:val="1F4E79"/>
          <w:lang w:val="en-ZA"/>
        </w:rPr>
        <w:t>to the RFP Document, we offer</w:t>
      </w:r>
      <w:r w:rsidRPr="00484100">
        <w:rPr>
          <w:color w:val="1F4E79"/>
          <w:lang w:val="en-ZA"/>
        </w:rPr>
        <w:t xml:space="preserve"> </w:t>
      </w:r>
      <w:r w:rsidR="002E04D8" w:rsidRPr="00484100">
        <w:rPr>
          <w:color w:val="1F4E79"/>
          <w:lang w:val="en-ZA"/>
        </w:rPr>
        <w:t xml:space="preserve">to </w:t>
      </w:r>
      <w:r w:rsidR="0024286B" w:rsidRPr="00484100">
        <w:rPr>
          <w:color w:val="1F4E79"/>
          <w:lang w:val="en-ZA"/>
        </w:rPr>
        <w:t>provide</w:t>
      </w:r>
      <w:r w:rsidR="005F2936">
        <w:rPr>
          <w:color w:val="1F4E79"/>
          <w:lang w:val="en-ZA"/>
        </w:rPr>
        <w:t xml:space="preserve"> </w:t>
      </w:r>
      <w:r w:rsidR="00E51B39" w:rsidRPr="00E51B39">
        <w:rPr>
          <w:color w:val="1F4E79"/>
          <w:lang w:val="en-ZA"/>
        </w:rPr>
        <w:t>a Holistic Wellbeing Programme for the Auditor-General South Africa (AGSA) for a period of five (5) years</w:t>
      </w:r>
      <w:r w:rsidR="00E51B39">
        <w:rPr>
          <w:color w:val="1F4E79"/>
          <w:lang w:val="en-ZA"/>
        </w:rPr>
        <w:t xml:space="preserve"> </w:t>
      </w:r>
      <w:r w:rsidR="00EC69C9" w:rsidRPr="00484100">
        <w:rPr>
          <w:color w:val="1F4E79"/>
          <w:lang w:val="en-ZA"/>
        </w:rPr>
        <w:t>at a</w:t>
      </w:r>
      <w:r w:rsidR="00E51B39">
        <w:rPr>
          <w:color w:val="1F4E79"/>
          <w:lang w:val="en-ZA"/>
        </w:rPr>
        <w:t xml:space="preserve"> total cost</w:t>
      </w:r>
      <w:r w:rsidR="00EC69C9" w:rsidRPr="00484100">
        <w:rPr>
          <w:color w:val="1F4E79"/>
          <w:lang w:val="en-ZA"/>
        </w:rPr>
        <w:t xml:space="preserve"> of:</w:t>
      </w:r>
    </w:p>
    <w:p w14:paraId="14088ECE" w14:textId="77777777" w:rsidR="0000357C" w:rsidRPr="00EC69C9" w:rsidRDefault="0000357C" w:rsidP="0000357C">
      <w:pPr>
        <w:jc w:val="both"/>
        <w:rPr>
          <w:color w:val="1F4E79"/>
          <w:lang w:val="en-ZA"/>
        </w:rPr>
      </w:pPr>
    </w:p>
    <w:p w14:paraId="66BE679C" w14:textId="77777777" w:rsidR="00EC4981" w:rsidRDefault="00174E41" w:rsidP="00174E41">
      <w:pPr>
        <w:pStyle w:val="partc-generaltext"/>
        <w:ind w:left="-567"/>
        <w:rPr>
          <w:b/>
          <w:bCs/>
          <w:color w:val="1F4E79"/>
          <w:lang w:val="en-ZA"/>
        </w:rPr>
      </w:pPr>
      <w:r w:rsidRPr="00E96F1C">
        <w:rPr>
          <w:b/>
          <w:bCs/>
          <w:color w:val="1F4E79"/>
          <w:lang w:val="en-ZA"/>
        </w:rPr>
        <w:t>R........................................................................................................................</w:t>
      </w:r>
      <w:r w:rsidR="0000357C">
        <w:rPr>
          <w:b/>
          <w:bCs/>
          <w:color w:val="1F4E79"/>
          <w:lang w:val="en-ZA"/>
        </w:rPr>
        <w:t>................</w:t>
      </w:r>
      <w:r w:rsidRPr="00E96F1C">
        <w:rPr>
          <w:b/>
          <w:bCs/>
          <w:color w:val="1F4E79"/>
          <w:lang w:val="en-ZA"/>
        </w:rPr>
        <w:t>.</w:t>
      </w:r>
      <w:r w:rsidR="00EC4981">
        <w:rPr>
          <w:b/>
          <w:bCs/>
          <w:color w:val="1F4E79"/>
          <w:lang w:val="en-ZA"/>
        </w:rPr>
        <w:t>............................</w:t>
      </w:r>
    </w:p>
    <w:p w14:paraId="275B30DB" w14:textId="44B4CA37" w:rsidR="00174E41" w:rsidRPr="00E96F1C" w:rsidRDefault="00EC4981" w:rsidP="00174E41">
      <w:pPr>
        <w:pStyle w:val="partc-generaltext"/>
        <w:ind w:left="-567"/>
        <w:rPr>
          <w:b/>
          <w:bCs/>
          <w:color w:val="1F4E79"/>
          <w:lang w:val="en-ZA"/>
        </w:rPr>
      </w:pPr>
      <w:r>
        <w:rPr>
          <w:b/>
          <w:bCs/>
          <w:color w:val="1F4E79"/>
          <w:lang w:val="en-ZA"/>
        </w:rPr>
        <w:t>.............................................................................................................................................</w:t>
      </w:r>
      <w:r w:rsidR="00174E41" w:rsidRPr="00E96F1C">
        <w:rPr>
          <w:b/>
          <w:bCs/>
          <w:color w:val="1F4E79"/>
          <w:lang w:val="en-ZA"/>
        </w:rPr>
        <w:t xml:space="preserve"> (</w:t>
      </w:r>
      <w:r w:rsidR="00B33882">
        <w:rPr>
          <w:b/>
          <w:bCs/>
          <w:color w:val="1F4E79"/>
          <w:lang w:val="en-ZA"/>
        </w:rPr>
        <w:t xml:space="preserve">Including </w:t>
      </w:r>
      <w:r w:rsidR="00174E41" w:rsidRPr="00E96F1C">
        <w:rPr>
          <w:b/>
          <w:bCs/>
          <w:color w:val="1F4E79"/>
          <w:lang w:val="en-ZA"/>
        </w:rPr>
        <w:t xml:space="preserve">VAT) </w:t>
      </w:r>
    </w:p>
    <w:p w14:paraId="706E07FD" w14:textId="77777777" w:rsidR="00174E41" w:rsidRDefault="00174E41" w:rsidP="00174E41">
      <w:pPr>
        <w:pStyle w:val="partc-generaltext"/>
        <w:ind w:left="-567"/>
        <w:rPr>
          <w:b/>
          <w:bCs/>
          <w:color w:val="1F4E79"/>
          <w:lang w:val="en-ZA"/>
        </w:rPr>
      </w:pPr>
      <w:r w:rsidRPr="00E96F1C">
        <w:rPr>
          <w:b/>
          <w:bCs/>
          <w:color w:val="1F4E79"/>
          <w:lang w:val="en-ZA"/>
        </w:rPr>
        <w:t>In words</w:t>
      </w:r>
    </w:p>
    <w:p w14:paraId="3F7F0F73" w14:textId="77777777" w:rsidR="00EC4981" w:rsidRDefault="00174E41" w:rsidP="00174E41">
      <w:pPr>
        <w:pStyle w:val="partc-generaltext"/>
        <w:ind w:left="-567"/>
        <w:rPr>
          <w:b/>
          <w:bCs/>
          <w:color w:val="1F4E79"/>
          <w:lang w:val="en-ZA"/>
        </w:rPr>
      </w:pPr>
      <w:r w:rsidRPr="00E96F1C">
        <w:rPr>
          <w:b/>
          <w:bCs/>
          <w:color w:val="1F4E79"/>
          <w:lang w:val="en-ZA"/>
        </w:rPr>
        <w:t>R........................................................................................................................</w:t>
      </w:r>
      <w:r w:rsidR="0000357C">
        <w:rPr>
          <w:b/>
          <w:bCs/>
          <w:color w:val="1F4E79"/>
          <w:lang w:val="en-ZA"/>
        </w:rPr>
        <w:t>.................</w:t>
      </w:r>
      <w:r w:rsidR="00EC4981">
        <w:rPr>
          <w:b/>
          <w:bCs/>
          <w:color w:val="1F4E79"/>
          <w:lang w:val="en-ZA"/>
        </w:rPr>
        <w:t>............................</w:t>
      </w:r>
    </w:p>
    <w:p w14:paraId="445F3C5A" w14:textId="058AF8FF" w:rsidR="00174E41" w:rsidRPr="00E96F1C" w:rsidRDefault="00EC4981" w:rsidP="00174E41">
      <w:pPr>
        <w:pStyle w:val="partc-generaltext"/>
        <w:ind w:left="-567"/>
        <w:rPr>
          <w:b/>
          <w:bCs/>
          <w:color w:val="1F4E79"/>
          <w:lang w:val="en-ZA"/>
        </w:rPr>
      </w:pPr>
      <w:r>
        <w:rPr>
          <w:b/>
          <w:bCs/>
          <w:color w:val="1F4E79"/>
          <w:lang w:val="en-ZA"/>
        </w:rPr>
        <w:t>.............................................................................................................................................</w:t>
      </w:r>
      <w:r w:rsidR="00174E41" w:rsidRPr="00E96F1C">
        <w:rPr>
          <w:b/>
          <w:bCs/>
          <w:color w:val="1F4E79"/>
          <w:lang w:val="en-ZA"/>
        </w:rPr>
        <w:t xml:space="preserve"> (</w:t>
      </w:r>
      <w:r w:rsidR="00B33882">
        <w:rPr>
          <w:b/>
          <w:bCs/>
          <w:color w:val="1F4E79"/>
          <w:lang w:val="en-ZA"/>
        </w:rPr>
        <w:t xml:space="preserve">Including </w:t>
      </w:r>
      <w:r w:rsidR="00174E41" w:rsidRPr="00E96F1C">
        <w:rPr>
          <w:b/>
          <w:bCs/>
          <w:color w:val="1F4E79"/>
          <w:lang w:val="en-ZA"/>
        </w:rPr>
        <w:t xml:space="preserve">VAT) </w:t>
      </w:r>
    </w:p>
    <w:p w14:paraId="149B2FF3" w14:textId="77777777" w:rsidR="00174E41" w:rsidRPr="00E96F1C" w:rsidRDefault="00174E41" w:rsidP="00174E41">
      <w:pPr>
        <w:spacing w:after="120" w:line="360" w:lineRule="auto"/>
        <w:ind w:left="-567"/>
        <w:jc w:val="both"/>
        <w:rPr>
          <w:rFonts w:eastAsia="Arial Unicode MS" w:cs="Arial"/>
          <w:color w:val="1F4E79"/>
          <w:lang w:val="en-US"/>
        </w:rPr>
      </w:pPr>
      <w:r w:rsidRPr="00E96F1C">
        <w:rPr>
          <w:rFonts w:eastAsia="Arial Unicode MS" w:cs="Arial"/>
          <w:color w:val="1F4E79"/>
        </w:rPr>
        <w:t xml:space="preserve">We confirm that this price covers all activities associated with the service, as called for in the RFP document. We confirm that </w:t>
      </w:r>
      <w:r w:rsidR="002141FB" w:rsidRPr="00E96F1C">
        <w:rPr>
          <w:rFonts w:eastAsia="Arial Unicode MS" w:cs="Arial"/>
          <w:color w:val="1F4E79"/>
        </w:rPr>
        <w:t>AGSA</w:t>
      </w:r>
      <w:r w:rsidRPr="00E96F1C">
        <w:rPr>
          <w:rFonts w:eastAsia="Arial Unicode MS" w:cs="Arial"/>
          <w:color w:val="1F4E79"/>
        </w:rPr>
        <w:t xml:space="preserve"> will incur no additional costs whatsoever, other than in respect of VAT, over and above this amount in connection with the provision of this service.</w:t>
      </w:r>
    </w:p>
    <w:p w14:paraId="208B3C4B" w14:textId="77777777" w:rsidR="00174E41" w:rsidRPr="00E96F1C" w:rsidRDefault="00174E41" w:rsidP="00174E41">
      <w:pPr>
        <w:spacing w:after="120" w:line="360" w:lineRule="auto"/>
        <w:ind w:left="-567"/>
        <w:jc w:val="both"/>
        <w:rPr>
          <w:rFonts w:eastAsia="Arial Unicode MS" w:cs="Arial"/>
          <w:color w:val="1F4E79"/>
        </w:rPr>
      </w:pPr>
      <w:r w:rsidRPr="00E96F1C">
        <w:rPr>
          <w:rFonts w:eastAsia="Arial Unicode MS" w:cs="Arial"/>
          <w:color w:val="1F4E79"/>
        </w:rPr>
        <w:t xml:space="preserve">We undertake to hold this offer open for acceptance for a period of 120 days from the date of submission of offers. We further undertake that upon final acceptance of our offer, we will commence with the provision of the required service when required to do so by the </w:t>
      </w:r>
      <w:r w:rsidR="002141FB" w:rsidRPr="00E96F1C">
        <w:rPr>
          <w:rFonts w:eastAsia="Arial Unicode MS" w:cs="Arial"/>
          <w:color w:val="1F4E79"/>
        </w:rPr>
        <w:t>AGSA</w:t>
      </w:r>
      <w:r w:rsidRPr="00E96F1C">
        <w:rPr>
          <w:rFonts w:eastAsia="Arial Unicode MS" w:cs="Arial"/>
          <w:color w:val="1F4E79"/>
        </w:rPr>
        <w:t>.</w:t>
      </w:r>
    </w:p>
    <w:p w14:paraId="1894D9DF" w14:textId="77777777" w:rsidR="00174E41" w:rsidRPr="00E96F1C" w:rsidRDefault="00174E41" w:rsidP="00174E41">
      <w:pPr>
        <w:spacing w:after="120" w:line="360" w:lineRule="auto"/>
        <w:ind w:left="-567"/>
        <w:jc w:val="both"/>
        <w:rPr>
          <w:rFonts w:eastAsia="Arial Unicode MS" w:cs="Arial"/>
          <w:color w:val="1F4E79"/>
        </w:rPr>
      </w:pPr>
      <w:r w:rsidRPr="00E96F1C">
        <w:rPr>
          <w:rFonts w:eastAsia="Arial Unicode MS" w:cs="Arial"/>
          <w:color w:val="1F4E79"/>
        </w:rPr>
        <w:t>We understand that you are not bound to accept the lowest or any offer, and that we must bear all costs which we have incurred in connection with preparing and submitting this bid.</w:t>
      </w:r>
    </w:p>
    <w:p w14:paraId="21770493" w14:textId="77777777" w:rsidR="005E1368" w:rsidRPr="00E96F1C" w:rsidRDefault="00174E41" w:rsidP="00174E41">
      <w:pPr>
        <w:spacing w:after="120" w:line="360" w:lineRule="auto"/>
        <w:ind w:left="-567"/>
        <w:jc w:val="both"/>
        <w:rPr>
          <w:rFonts w:eastAsia="Arial Unicode MS" w:cs="Arial"/>
          <w:color w:val="1F4E79"/>
        </w:rPr>
      </w:pPr>
      <w:r w:rsidRPr="00E96F1C">
        <w:rPr>
          <w:rFonts w:eastAsia="Arial Unicode MS" w:cs="Arial"/>
          <w:color w:val="1F4E79"/>
        </w:rPr>
        <w:t>We hereby undertake for the period during which this bid remains open for acceptance, not to divulge to any persons, other than the persons to whom the bid is submitted, any information relating to the submission of this bid or the details therein except where such is necessary for the submission of this bid.</w:t>
      </w:r>
    </w:p>
    <w:tbl>
      <w:tblPr>
        <w:tblW w:w="0" w:type="auto"/>
        <w:tblInd w:w="2" w:type="dxa"/>
        <w:tblCellMar>
          <w:left w:w="0" w:type="dxa"/>
          <w:right w:w="0" w:type="dxa"/>
        </w:tblCellMar>
        <w:tblLook w:val="04A0" w:firstRow="1" w:lastRow="0" w:firstColumn="1" w:lastColumn="0" w:noHBand="0" w:noVBand="1"/>
      </w:tblPr>
      <w:tblGrid>
        <w:gridCol w:w="1184"/>
        <w:gridCol w:w="1579"/>
        <w:gridCol w:w="2937"/>
        <w:gridCol w:w="907"/>
        <w:gridCol w:w="2185"/>
      </w:tblGrid>
      <w:tr w:rsidR="00112D2A" w:rsidRPr="00E96F1C" w14:paraId="589B2C49" w14:textId="77777777" w:rsidTr="00E51B39">
        <w:tc>
          <w:tcPr>
            <w:tcW w:w="1184" w:type="dxa"/>
            <w:tcMar>
              <w:top w:w="0" w:type="dxa"/>
              <w:left w:w="108" w:type="dxa"/>
              <w:bottom w:w="0" w:type="dxa"/>
              <w:right w:w="108" w:type="dxa"/>
            </w:tcMar>
            <w:vAlign w:val="center"/>
            <w:hideMark/>
          </w:tcPr>
          <w:p w14:paraId="6DF73698" w14:textId="77777777" w:rsidR="005E1368" w:rsidRPr="00E96F1C" w:rsidRDefault="005E1368">
            <w:pPr>
              <w:spacing w:after="120"/>
              <w:rPr>
                <w:rFonts w:cs="Arial"/>
                <w:b/>
                <w:bCs/>
                <w:color w:val="1F4E79"/>
                <w:lang w:val="en-US"/>
              </w:rPr>
            </w:pPr>
            <w:r w:rsidRPr="00E96F1C">
              <w:rPr>
                <w:rFonts w:cs="Arial"/>
                <w:b/>
                <w:bCs/>
                <w:color w:val="1F4E79"/>
              </w:rPr>
              <w:t>SIGNED</w:t>
            </w:r>
          </w:p>
        </w:tc>
        <w:tc>
          <w:tcPr>
            <w:tcW w:w="4516" w:type="dxa"/>
            <w:gridSpan w:val="2"/>
            <w:tcBorders>
              <w:top w:val="nil"/>
              <w:left w:val="nil"/>
              <w:bottom w:val="single" w:sz="8" w:space="0" w:color="auto"/>
              <w:right w:val="nil"/>
            </w:tcBorders>
            <w:tcMar>
              <w:top w:w="0" w:type="dxa"/>
              <w:left w:w="108" w:type="dxa"/>
              <w:bottom w:w="0" w:type="dxa"/>
              <w:right w:w="108" w:type="dxa"/>
            </w:tcMar>
            <w:vAlign w:val="center"/>
          </w:tcPr>
          <w:p w14:paraId="3FF65217" w14:textId="77777777" w:rsidR="005E1368" w:rsidRPr="00E96F1C" w:rsidRDefault="005E1368">
            <w:pPr>
              <w:spacing w:after="120"/>
              <w:rPr>
                <w:rFonts w:cs="Arial"/>
                <w:color w:val="1F4E79"/>
                <w:lang w:val="en-US"/>
              </w:rPr>
            </w:pPr>
          </w:p>
        </w:tc>
        <w:tc>
          <w:tcPr>
            <w:tcW w:w="907" w:type="dxa"/>
            <w:tcMar>
              <w:top w:w="0" w:type="dxa"/>
              <w:left w:w="108" w:type="dxa"/>
              <w:bottom w:w="0" w:type="dxa"/>
              <w:right w:w="108" w:type="dxa"/>
            </w:tcMar>
            <w:vAlign w:val="center"/>
            <w:hideMark/>
          </w:tcPr>
          <w:p w14:paraId="67B81358" w14:textId="77777777" w:rsidR="005E1368" w:rsidRPr="00E96F1C" w:rsidRDefault="005E1368">
            <w:pPr>
              <w:spacing w:after="120"/>
              <w:rPr>
                <w:rFonts w:cs="Arial"/>
                <w:b/>
                <w:bCs/>
                <w:color w:val="1F4E79"/>
                <w:lang w:val="en-US"/>
              </w:rPr>
            </w:pPr>
            <w:r w:rsidRPr="00E96F1C">
              <w:rPr>
                <w:rFonts w:cs="Arial"/>
                <w:b/>
                <w:bCs/>
                <w:color w:val="1F4E79"/>
              </w:rPr>
              <w:t>DATE</w:t>
            </w:r>
          </w:p>
        </w:tc>
        <w:tc>
          <w:tcPr>
            <w:tcW w:w="2185" w:type="dxa"/>
            <w:tcBorders>
              <w:top w:val="nil"/>
              <w:left w:val="nil"/>
              <w:bottom w:val="single" w:sz="8" w:space="0" w:color="auto"/>
              <w:right w:val="nil"/>
            </w:tcBorders>
            <w:tcMar>
              <w:top w:w="0" w:type="dxa"/>
              <w:left w:w="108" w:type="dxa"/>
              <w:bottom w:w="0" w:type="dxa"/>
              <w:right w:w="108" w:type="dxa"/>
            </w:tcMar>
            <w:vAlign w:val="center"/>
          </w:tcPr>
          <w:p w14:paraId="1BCB12C1" w14:textId="77777777" w:rsidR="005E1368" w:rsidRPr="00E96F1C" w:rsidRDefault="005E1368">
            <w:pPr>
              <w:spacing w:after="120"/>
              <w:rPr>
                <w:rFonts w:cs="Arial"/>
                <w:color w:val="1F4E79"/>
                <w:lang w:val="en-US"/>
              </w:rPr>
            </w:pPr>
          </w:p>
        </w:tc>
      </w:tr>
      <w:tr w:rsidR="00112D2A" w:rsidRPr="00E96F1C" w14:paraId="79BB4D41" w14:textId="77777777" w:rsidTr="00E51B39">
        <w:tc>
          <w:tcPr>
            <w:tcW w:w="2763" w:type="dxa"/>
            <w:gridSpan w:val="2"/>
            <w:tcMar>
              <w:top w:w="0" w:type="dxa"/>
              <w:left w:w="108" w:type="dxa"/>
              <w:bottom w:w="0" w:type="dxa"/>
              <w:right w:w="108" w:type="dxa"/>
            </w:tcMar>
            <w:vAlign w:val="center"/>
            <w:hideMark/>
          </w:tcPr>
          <w:p w14:paraId="71EC937E" w14:textId="77777777" w:rsidR="005E1368" w:rsidRPr="00E96F1C" w:rsidRDefault="005E1368">
            <w:pPr>
              <w:spacing w:after="120"/>
              <w:rPr>
                <w:rFonts w:cs="Arial"/>
                <w:color w:val="1F4E79"/>
                <w:lang w:val="en-US"/>
              </w:rPr>
            </w:pPr>
            <w:r w:rsidRPr="00E96F1C">
              <w:rPr>
                <w:rFonts w:cs="Arial"/>
                <w:color w:val="1F4E79"/>
              </w:rPr>
              <w:t>(Print name of signatory)</w:t>
            </w:r>
          </w:p>
        </w:tc>
        <w:tc>
          <w:tcPr>
            <w:tcW w:w="6029" w:type="dxa"/>
            <w:gridSpan w:val="3"/>
            <w:tcBorders>
              <w:top w:val="nil"/>
              <w:left w:val="nil"/>
              <w:bottom w:val="single" w:sz="8" w:space="0" w:color="auto"/>
              <w:right w:val="nil"/>
            </w:tcBorders>
            <w:tcMar>
              <w:top w:w="0" w:type="dxa"/>
              <w:left w:w="108" w:type="dxa"/>
              <w:bottom w:w="0" w:type="dxa"/>
              <w:right w:w="108" w:type="dxa"/>
            </w:tcMar>
            <w:vAlign w:val="center"/>
          </w:tcPr>
          <w:p w14:paraId="1BE34ADA" w14:textId="77777777" w:rsidR="005E1368" w:rsidRPr="00E96F1C" w:rsidRDefault="005E1368">
            <w:pPr>
              <w:spacing w:after="120"/>
              <w:rPr>
                <w:rFonts w:cs="Arial"/>
                <w:color w:val="1F4E79"/>
                <w:lang w:val="en-US"/>
              </w:rPr>
            </w:pPr>
          </w:p>
        </w:tc>
      </w:tr>
      <w:tr w:rsidR="00112D2A" w:rsidRPr="00E96F1C" w14:paraId="093A40C5" w14:textId="77777777" w:rsidTr="00E51B39">
        <w:trPr>
          <w:trHeight w:val="287"/>
        </w:trPr>
        <w:tc>
          <w:tcPr>
            <w:tcW w:w="2763" w:type="dxa"/>
            <w:gridSpan w:val="2"/>
            <w:tcMar>
              <w:top w:w="0" w:type="dxa"/>
              <w:left w:w="108" w:type="dxa"/>
              <w:bottom w:w="0" w:type="dxa"/>
              <w:right w:w="108" w:type="dxa"/>
            </w:tcMar>
            <w:vAlign w:val="center"/>
            <w:hideMark/>
          </w:tcPr>
          <w:p w14:paraId="218FC26F" w14:textId="77777777" w:rsidR="005E1368" w:rsidRPr="00E96F1C" w:rsidRDefault="005E1368">
            <w:pPr>
              <w:spacing w:after="120"/>
              <w:rPr>
                <w:rFonts w:cs="Arial"/>
                <w:color w:val="1F4E79"/>
                <w:lang w:val="en-US"/>
              </w:rPr>
            </w:pPr>
            <w:r w:rsidRPr="00E96F1C">
              <w:rPr>
                <w:rFonts w:cs="Arial"/>
                <w:color w:val="1F4E79"/>
              </w:rPr>
              <w:t>Designation</w:t>
            </w:r>
          </w:p>
        </w:tc>
        <w:tc>
          <w:tcPr>
            <w:tcW w:w="6029" w:type="dxa"/>
            <w:gridSpan w:val="3"/>
            <w:tcBorders>
              <w:top w:val="nil"/>
              <w:left w:val="nil"/>
              <w:bottom w:val="single" w:sz="8" w:space="0" w:color="auto"/>
              <w:right w:val="nil"/>
            </w:tcBorders>
            <w:tcMar>
              <w:top w:w="0" w:type="dxa"/>
              <w:left w:w="108" w:type="dxa"/>
              <w:bottom w:w="0" w:type="dxa"/>
              <w:right w:w="108" w:type="dxa"/>
            </w:tcMar>
            <w:vAlign w:val="center"/>
          </w:tcPr>
          <w:p w14:paraId="2322CDB4" w14:textId="77777777" w:rsidR="005E1368" w:rsidRPr="00E96F1C" w:rsidRDefault="005E1368">
            <w:pPr>
              <w:spacing w:after="120"/>
              <w:rPr>
                <w:rFonts w:cs="Arial"/>
                <w:color w:val="1F4E79"/>
                <w:lang w:val="en-US"/>
              </w:rPr>
            </w:pPr>
          </w:p>
        </w:tc>
      </w:tr>
    </w:tbl>
    <w:p w14:paraId="1AD378E5" w14:textId="77777777" w:rsidR="005E1368" w:rsidRPr="00E96F1C" w:rsidRDefault="005E1368" w:rsidP="005E1368">
      <w:pPr>
        <w:spacing w:after="120"/>
        <w:rPr>
          <w:rFonts w:cs="Arial"/>
          <w:color w:val="1F4E79"/>
        </w:rPr>
      </w:pPr>
    </w:p>
    <w:tbl>
      <w:tblPr>
        <w:tblW w:w="0" w:type="auto"/>
        <w:tblInd w:w="2" w:type="dxa"/>
        <w:tblCellMar>
          <w:left w:w="0" w:type="dxa"/>
          <w:right w:w="0" w:type="dxa"/>
        </w:tblCellMar>
        <w:tblLook w:val="04A0" w:firstRow="1" w:lastRow="0" w:firstColumn="1" w:lastColumn="0" w:noHBand="0" w:noVBand="1"/>
      </w:tblPr>
      <w:tblGrid>
        <w:gridCol w:w="2893"/>
        <w:gridCol w:w="1873"/>
        <w:gridCol w:w="4026"/>
      </w:tblGrid>
      <w:tr w:rsidR="00112D2A" w:rsidRPr="00E96F1C" w14:paraId="3E4BDEF1" w14:textId="77777777" w:rsidTr="005E1368">
        <w:trPr>
          <w:trHeight w:val="345"/>
        </w:trPr>
        <w:tc>
          <w:tcPr>
            <w:tcW w:w="2911" w:type="dxa"/>
            <w:tcMar>
              <w:top w:w="0" w:type="dxa"/>
              <w:left w:w="108" w:type="dxa"/>
              <w:bottom w:w="0" w:type="dxa"/>
              <w:right w:w="108" w:type="dxa"/>
            </w:tcMar>
            <w:vAlign w:val="center"/>
            <w:hideMark/>
          </w:tcPr>
          <w:p w14:paraId="3DD1ACED" w14:textId="77777777" w:rsidR="005E1368" w:rsidRPr="00E96F1C" w:rsidRDefault="005E1368">
            <w:pPr>
              <w:spacing w:after="120"/>
              <w:rPr>
                <w:rFonts w:cs="Arial"/>
                <w:b/>
                <w:bCs/>
                <w:color w:val="1F4E79"/>
                <w:lang w:val="en-US"/>
              </w:rPr>
            </w:pPr>
            <w:r w:rsidRPr="00E96F1C">
              <w:rPr>
                <w:rFonts w:cs="Arial"/>
                <w:b/>
                <w:bCs/>
                <w:color w:val="1F4E79"/>
              </w:rPr>
              <w:t>FOR AND ON BEHALF OF:</w:t>
            </w:r>
          </w:p>
        </w:tc>
        <w:tc>
          <w:tcPr>
            <w:tcW w:w="1880" w:type="dxa"/>
            <w:tcMar>
              <w:top w:w="0" w:type="dxa"/>
              <w:left w:w="108" w:type="dxa"/>
              <w:bottom w:w="0" w:type="dxa"/>
              <w:right w:w="108" w:type="dxa"/>
            </w:tcMar>
            <w:vAlign w:val="center"/>
            <w:hideMark/>
          </w:tcPr>
          <w:p w14:paraId="2FE3E1BB" w14:textId="77777777" w:rsidR="005E1368" w:rsidRPr="00E96F1C" w:rsidRDefault="005E1368">
            <w:pPr>
              <w:spacing w:after="120"/>
              <w:rPr>
                <w:rFonts w:cs="Arial"/>
                <w:color w:val="1F4E79"/>
                <w:lang w:val="en-US"/>
              </w:rPr>
            </w:pPr>
            <w:r w:rsidRPr="00E96F1C">
              <w:rPr>
                <w:rFonts w:cs="Arial"/>
                <w:color w:val="1F4E79"/>
              </w:rPr>
              <w:t>COMPANY NAME</w:t>
            </w:r>
          </w:p>
        </w:tc>
        <w:tc>
          <w:tcPr>
            <w:tcW w:w="4065" w:type="dxa"/>
            <w:tcBorders>
              <w:top w:val="nil"/>
              <w:left w:val="nil"/>
              <w:bottom w:val="single" w:sz="8" w:space="0" w:color="auto"/>
              <w:right w:val="nil"/>
            </w:tcBorders>
            <w:tcMar>
              <w:top w:w="0" w:type="dxa"/>
              <w:left w:w="108" w:type="dxa"/>
              <w:bottom w:w="0" w:type="dxa"/>
              <w:right w:w="108" w:type="dxa"/>
            </w:tcMar>
            <w:vAlign w:val="center"/>
          </w:tcPr>
          <w:p w14:paraId="54579069" w14:textId="77777777" w:rsidR="005E1368" w:rsidRPr="00E96F1C" w:rsidRDefault="005E1368">
            <w:pPr>
              <w:spacing w:after="120"/>
              <w:rPr>
                <w:rFonts w:cs="Arial"/>
                <w:color w:val="1F4E79"/>
                <w:lang w:val="en-US"/>
              </w:rPr>
            </w:pPr>
          </w:p>
        </w:tc>
      </w:tr>
      <w:tr w:rsidR="00112D2A" w:rsidRPr="00E96F1C" w14:paraId="7447409D" w14:textId="77777777" w:rsidTr="005E1368">
        <w:trPr>
          <w:trHeight w:val="355"/>
        </w:trPr>
        <w:tc>
          <w:tcPr>
            <w:tcW w:w="2911" w:type="dxa"/>
            <w:tcMar>
              <w:top w:w="0" w:type="dxa"/>
              <w:left w:w="108" w:type="dxa"/>
              <w:bottom w:w="0" w:type="dxa"/>
              <w:right w:w="108" w:type="dxa"/>
            </w:tcMar>
            <w:vAlign w:val="center"/>
          </w:tcPr>
          <w:p w14:paraId="7FB4925F" w14:textId="77777777" w:rsidR="005E1368" w:rsidRPr="00E96F1C" w:rsidRDefault="005E1368">
            <w:pPr>
              <w:spacing w:after="120"/>
              <w:rPr>
                <w:rFonts w:cs="Arial"/>
                <w:color w:val="1F4E79"/>
                <w:lang w:val="en-US"/>
              </w:rPr>
            </w:pPr>
          </w:p>
        </w:tc>
        <w:tc>
          <w:tcPr>
            <w:tcW w:w="1880" w:type="dxa"/>
            <w:tcMar>
              <w:top w:w="0" w:type="dxa"/>
              <w:left w:w="108" w:type="dxa"/>
              <w:bottom w:w="0" w:type="dxa"/>
              <w:right w:w="108" w:type="dxa"/>
            </w:tcMar>
            <w:vAlign w:val="center"/>
            <w:hideMark/>
          </w:tcPr>
          <w:p w14:paraId="4D604A03" w14:textId="77777777" w:rsidR="005E1368" w:rsidRPr="00E96F1C" w:rsidRDefault="005E1368">
            <w:pPr>
              <w:spacing w:after="120"/>
              <w:rPr>
                <w:rFonts w:cs="Arial"/>
                <w:color w:val="1F4E79"/>
                <w:lang w:val="en-US"/>
              </w:rPr>
            </w:pPr>
            <w:r w:rsidRPr="00E96F1C">
              <w:rPr>
                <w:rFonts w:cs="Arial"/>
                <w:color w:val="1F4E79"/>
              </w:rPr>
              <w:t>Tel No</w:t>
            </w:r>
            <w:r w:rsidR="000B393F">
              <w:rPr>
                <w:rFonts w:cs="Arial"/>
                <w:color w:val="1F4E79"/>
              </w:rPr>
              <w:t>:</w:t>
            </w:r>
          </w:p>
        </w:tc>
        <w:tc>
          <w:tcPr>
            <w:tcW w:w="4065" w:type="dxa"/>
            <w:tcBorders>
              <w:top w:val="nil"/>
              <w:left w:val="nil"/>
              <w:bottom w:val="single" w:sz="8" w:space="0" w:color="auto"/>
              <w:right w:val="nil"/>
            </w:tcBorders>
            <w:tcMar>
              <w:top w:w="0" w:type="dxa"/>
              <w:left w:w="108" w:type="dxa"/>
              <w:bottom w:w="0" w:type="dxa"/>
              <w:right w:w="108" w:type="dxa"/>
            </w:tcMar>
            <w:vAlign w:val="center"/>
          </w:tcPr>
          <w:p w14:paraId="0204268A" w14:textId="77777777" w:rsidR="005E1368" w:rsidRPr="00E96F1C" w:rsidRDefault="005E1368">
            <w:pPr>
              <w:spacing w:after="120"/>
              <w:rPr>
                <w:rFonts w:cs="Arial"/>
                <w:color w:val="1F4E79"/>
                <w:lang w:val="en-US"/>
              </w:rPr>
            </w:pPr>
          </w:p>
        </w:tc>
      </w:tr>
      <w:tr w:rsidR="00112D2A" w:rsidRPr="000B393F" w14:paraId="332CC620" w14:textId="77777777" w:rsidTr="005E1368">
        <w:trPr>
          <w:trHeight w:val="352"/>
        </w:trPr>
        <w:tc>
          <w:tcPr>
            <w:tcW w:w="2911" w:type="dxa"/>
            <w:tcMar>
              <w:top w:w="0" w:type="dxa"/>
              <w:left w:w="108" w:type="dxa"/>
              <w:bottom w:w="0" w:type="dxa"/>
              <w:right w:w="108" w:type="dxa"/>
            </w:tcMar>
            <w:vAlign w:val="center"/>
          </w:tcPr>
          <w:p w14:paraId="6C86C7FD" w14:textId="77777777" w:rsidR="005E1368" w:rsidRPr="00E96F1C" w:rsidRDefault="005E1368">
            <w:pPr>
              <w:spacing w:after="120"/>
              <w:rPr>
                <w:rFonts w:cs="Arial"/>
                <w:color w:val="1F4E79"/>
                <w:lang w:val="en-US"/>
              </w:rPr>
            </w:pPr>
          </w:p>
        </w:tc>
        <w:tc>
          <w:tcPr>
            <w:tcW w:w="1880" w:type="dxa"/>
            <w:tcMar>
              <w:top w:w="0" w:type="dxa"/>
              <w:left w:w="108" w:type="dxa"/>
              <w:bottom w:w="0" w:type="dxa"/>
              <w:right w:w="108" w:type="dxa"/>
            </w:tcMar>
            <w:vAlign w:val="center"/>
            <w:hideMark/>
          </w:tcPr>
          <w:p w14:paraId="09B3168C" w14:textId="77777777" w:rsidR="005E1368" w:rsidRPr="00E96F1C" w:rsidRDefault="005E1368">
            <w:pPr>
              <w:spacing w:after="120"/>
              <w:rPr>
                <w:rFonts w:cs="Arial"/>
                <w:color w:val="1F4E79"/>
                <w:lang w:val="en-US"/>
              </w:rPr>
            </w:pPr>
            <w:r w:rsidRPr="00E96F1C">
              <w:rPr>
                <w:rFonts w:cs="Arial"/>
                <w:color w:val="1F4E79"/>
              </w:rPr>
              <w:t>Cell No</w:t>
            </w:r>
            <w:r w:rsidR="000B393F">
              <w:rPr>
                <w:rFonts w:cs="Arial"/>
                <w:color w:val="1F4E79"/>
              </w:rPr>
              <w:t>:</w:t>
            </w:r>
          </w:p>
        </w:tc>
        <w:tc>
          <w:tcPr>
            <w:tcW w:w="4065" w:type="dxa"/>
            <w:tcBorders>
              <w:top w:val="nil"/>
              <w:left w:val="nil"/>
              <w:bottom w:val="single" w:sz="8" w:space="0" w:color="auto"/>
              <w:right w:val="nil"/>
            </w:tcBorders>
            <w:tcMar>
              <w:top w:w="0" w:type="dxa"/>
              <w:left w:w="108" w:type="dxa"/>
              <w:bottom w:w="0" w:type="dxa"/>
              <w:right w:w="108" w:type="dxa"/>
            </w:tcMar>
            <w:vAlign w:val="center"/>
          </w:tcPr>
          <w:p w14:paraId="3674A00C" w14:textId="77777777" w:rsidR="005E1368" w:rsidRPr="000B393F" w:rsidRDefault="005E1368">
            <w:pPr>
              <w:spacing w:after="120"/>
              <w:rPr>
                <w:rFonts w:cs="Arial"/>
                <w:color w:val="1F4E79"/>
                <w:u w:val="single"/>
                <w:lang w:val="en-US"/>
              </w:rPr>
            </w:pPr>
          </w:p>
        </w:tc>
      </w:tr>
    </w:tbl>
    <w:p w14:paraId="57B98454" w14:textId="77777777" w:rsidR="005E1368" w:rsidRPr="00E96F1C" w:rsidRDefault="005E1368" w:rsidP="005E1368">
      <w:pPr>
        <w:rPr>
          <w:rFonts w:ascii="Times New Roman" w:hAnsi="Times New Roman" w:cs="Arial"/>
          <w:b/>
          <w:color w:val="1F4E79"/>
          <w:lang w:val="en-US"/>
        </w:rPr>
      </w:pPr>
    </w:p>
    <w:p w14:paraId="03166808" w14:textId="77777777" w:rsidR="005E1368" w:rsidRPr="00E96F1C" w:rsidRDefault="005E1368" w:rsidP="00CE7BED">
      <w:pPr>
        <w:rPr>
          <w:color w:val="1F4E79"/>
          <w:sz w:val="21"/>
          <w:szCs w:val="21"/>
        </w:rPr>
      </w:pPr>
    </w:p>
    <w:p w14:paraId="0DA1A266" w14:textId="77777777" w:rsidR="005E1368" w:rsidRPr="00E96F1C" w:rsidRDefault="005E1368" w:rsidP="00CE7BED">
      <w:pPr>
        <w:rPr>
          <w:color w:val="1F4E79"/>
          <w:sz w:val="21"/>
          <w:szCs w:val="21"/>
        </w:rPr>
      </w:pPr>
    </w:p>
    <w:p w14:paraId="0CDFCBF9" w14:textId="77777777" w:rsidR="003410BE" w:rsidRPr="00E96F1C" w:rsidRDefault="003410BE" w:rsidP="003410BE">
      <w:pPr>
        <w:pStyle w:val="IPRAHeading1"/>
        <w:pBdr>
          <w:bottom w:val="none" w:sz="0" w:space="0" w:color="auto"/>
        </w:pBdr>
        <w:ind w:left="709" w:hanging="709"/>
        <w:jc w:val="center"/>
        <w:rPr>
          <w:color w:val="1F4E79"/>
          <w:sz w:val="28"/>
          <w:szCs w:val="28"/>
        </w:rPr>
      </w:pPr>
      <w:bookmarkStart w:id="39" w:name="_Toc71523772"/>
      <w:bookmarkStart w:id="40" w:name="_Toc148350261"/>
    </w:p>
    <w:p w14:paraId="00A0BA52" w14:textId="77777777" w:rsidR="003410BE" w:rsidRPr="00E96F1C" w:rsidRDefault="003410BE" w:rsidP="003410BE">
      <w:pPr>
        <w:pStyle w:val="IPRAHeading1"/>
        <w:pBdr>
          <w:bottom w:val="none" w:sz="0" w:space="0" w:color="auto"/>
        </w:pBdr>
        <w:ind w:left="709" w:hanging="709"/>
        <w:jc w:val="center"/>
        <w:rPr>
          <w:color w:val="1F4E79"/>
          <w:sz w:val="28"/>
          <w:szCs w:val="28"/>
        </w:rPr>
      </w:pPr>
    </w:p>
    <w:p w14:paraId="31188B5F" w14:textId="77777777" w:rsidR="003410BE" w:rsidRPr="00E96F1C" w:rsidRDefault="003410BE" w:rsidP="003410BE">
      <w:pPr>
        <w:pStyle w:val="IPRAHeading1"/>
        <w:pBdr>
          <w:bottom w:val="none" w:sz="0" w:space="0" w:color="auto"/>
        </w:pBdr>
        <w:ind w:left="709" w:hanging="709"/>
        <w:jc w:val="center"/>
        <w:rPr>
          <w:color w:val="1F4E79"/>
          <w:sz w:val="28"/>
          <w:szCs w:val="28"/>
        </w:rPr>
      </w:pPr>
    </w:p>
    <w:p w14:paraId="15A77C1B" w14:textId="77777777" w:rsidR="003410BE" w:rsidRPr="00E96F1C" w:rsidRDefault="003410BE" w:rsidP="003410BE">
      <w:pPr>
        <w:pStyle w:val="IPRAHeading1"/>
        <w:pBdr>
          <w:bottom w:val="none" w:sz="0" w:space="0" w:color="auto"/>
        </w:pBdr>
        <w:ind w:left="709" w:hanging="709"/>
        <w:jc w:val="center"/>
        <w:rPr>
          <w:color w:val="1F4E79"/>
          <w:sz w:val="28"/>
          <w:szCs w:val="28"/>
        </w:rPr>
      </w:pPr>
    </w:p>
    <w:p w14:paraId="5550C673" w14:textId="77777777" w:rsidR="003410BE" w:rsidRPr="00E96F1C" w:rsidRDefault="003410BE" w:rsidP="003410BE">
      <w:pPr>
        <w:pStyle w:val="IPRAHeading1"/>
        <w:pBdr>
          <w:bottom w:val="none" w:sz="0" w:space="0" w:color="auto"/>
        </w:pBdr>
        <w:ind w:left="709" w:hanging="709"/>
        <w:jc w:val="center"/>
        <w:rPr>
          <w:color w:val="1F4E79"/>
          <w:sz w:val="28"/>
          <w:szCs w:val="28"/>
        </w:rPr>
      </w:pPr>
    </w:p>
    <w:p w14:paraId="16DA1989" w14:textId="77777777" w:rsidR="00073DCE" w:rsidRPr="00E96F1C" w:rsidRDefault="003410BE" w:rsidP="003410BE">
      <w:pPr>
        <w:pStyle w:val="IPRAHeading1"/>
        <w:pBdr>
          <w:bottom w:val="none" w:sz="0" w:space="0" w:color="auto"/>
        </w:pBdr>
        <w:ind w:left="709" w:hanging="709"/>
        <w:jc w:val="center"/>
        <w:rPr>
          <w:color w:val="1F4E79"/>
          <w:sz w:val="28"/>
          <w:szCs w:val="28"/>
        </w:rPr>
      </w:pPr>
      <w:bookmarkStart w:id="41" w:name="_Toc304995125"/>
      <w:bookmarkStart w:id="42" w:name="_Toc159396562"/>
      <w:r w:rsidRPr="00E96F1C">
        <w:rPr>
          <w:color w:val="1F4E79"/>
          <w:sz w:val="28"/>
          <w:szCs w:val="28"/>
        </w:rPr>
        <w:t>SEC</w:t>
      </w:r>
      <w:r w:rsidR="00E600E3" w:rsidRPr="00E96F1C">
        <w:rPr>
          <w:color w:val="1F4E79"/>
          <w:sz w:val="28"/>
          <w:szCs w:val="28"/>
        </w:rPr>
        <w:t xml:space="preserve">TION </w:t>
      </w:r>
      <w:r w:rsidR="007E7E4E" w:rsidRPr="00E96F1C">
        <w:rPr>
          <w:color w:val="1F4E79"/>
          <w:sz w:val="28"/>
          <w:szCs w:val="28"/>
        </w:rPr>
        <w:t>4</w:t>
      </w:r>
      <w:r w:rsidRPr="00E96F1C">
        <w:rPr>
          <w:color w:val="1F4E79"/>
          <w:sz w:val="28"/>
          <w:szCs w:val="28"/>
        </w:rPr>
        <w:t>:</w:t>
      </w:r>
      <w:r w:rsidR="00276341" w:rsidRPr="00E96F1C">
        <w:rPr>
          <w:color w:val="1F4E79"/>
          <w:sz w:val="28"/>
          <w:szCs w:val="28"/>
        </w:rPr>
        <w:t xml:space="preserve"> </w:t>
      </w:r>
      <w:bookmarkEnd w:id="39"/>
      <w:bookmarkEnd w:id="40"/>
      <w:bookmarkEnd w:id="41"/>
      <w:r w:rsidR="003B3FD1" w:rsidRPr="00E96F1C">
        <w:rPr>
          <w:color w:val="1F4E79"/>
          <w:sz w:val="28"/>
          <w:szCs w:val="28"/>
        </w:rPr>
        <w:t>ANNEXURES</w:t>
      </w:r>
      <w:bookmarkEnd w:id="42"/>
    </w:p>
    <w:p w14:paraId="48126034" w14:textId="77777777" w:rsidR="005009FD" w:rsidRPr="00E96F1C" w:rsidRDefault="005009FD" w:rsidP="00AE1D49">
      <w:pPr>
        <w:pStyle w:val="ScheduleHeading"/>
        <w:rPr>
          <w:color w:val="1F4E79"/>
        </w:rPr>
      </w:pPr>
    </w:p>
    <w:p w14:paraId="04019704" w14:textId="77777777" w:rsidR="005009FD" w:rsidRPr="00E96F1C" w:rsidRDefault="005009FD" w:rsidP="00AE1D49">
      <w:pPr>
        <w:pStyle w:val="ScheduleHeading"/>
        <w:rPr>
          <w:color w:val="1F4E79"/>
        </w:rPr>
        <w:sectPr w:rsidR="005009FD" w:rsidRPr="00E96F1C" w:rsidSect="00114E83">
          <w:pgSz w:w="11907" w:h="16839" w:code="9"/>
          <w:pgMar w:top="851" w:right="1412" w:bottom="1140" w:left="1701" w:header="142" w:footer="561" w:gutter="0"/>
          <w:cols w:space="708"/>
          <w:formProt w:val="0"/>
          <w:titlePg/>
          <w:docGrid w:linePitch="272"/>
        </w:sectPr>
      </w:pPr>
    </w:p>
    <w:p w14:paraId="4C0B2C0D" w14:textId="77777777" w:rsidR="000024D9" w:rsidRPr="00E96F1C" w:rsidRDefault="000024D9" w:rsidP="00E73E10">
      <w:pPr>
        <w:pStyle w:val="IPRAHeading1"/>
        <w:pBdr>
          <w:bottom w:val="single" w:sz="4" w:space="1" w:color="auto"/>
        </w:pBdr>
        <w:ind w:left="-540"/>
        <w:jc w:val="both"/>
        <w:rPr>
          <w:color w:val="1F4E79"/>
          <w:sz w:val="28"/>
          <w:szCs w:val="28"/>
        </w:rPr>
      </w:pPr>
      <w:bookmarkStart w:id="43" w:name="_Toc71523774"/>
      <w:bookmarkStart w:id="44" w:name="_Toc169493049"/>
      <w:bookmarkStart w:id="45" w:name="_Toc159396563"/>
      <w:r w:rsidRPr="00E96F1C">
        <w:rPr>
          <w:color w:val="1F4E79"/>
          <w:sz w:val="28"/>
          <w:szCs w:val="28"/>
        </w:rPr>
        <w:lastRenderedPageBreak/>
        <w:t>Annexure 1</w:t>
      </w:r>
      <w:bookmarkEnd w:id="43"/>
      <w:bookmarkEnd w:id="44"/>
      <w:r w:rsidR="008F15ED" w:rsidRPr="00E96F1C">
        <w:rPr>
          <w:color w:val="1F4E79"/>
          <w:sz w:val="28"/>
          <w:szCs w:val="28"/>
        </w:rPr>
        <w:t xml:space="preserve">: </w:t>
      </w:r>
      <w:r w:rsidRPr="00E96F1C">
        <w:rPr>
          <w:color w:val="1F4E79"/>
          <w:sz w:val="28"/>
          <w:szCs w:val="28"/>
        </w:rPr>
        <w:t>Acceptance of Bid Conditions and Bidder’s Details</w:t>
      </w:r>
      <w:bookmarkEnd w:id="45"/>
    </w:p>
    <w:tbl>
      <w:tblPr>
        <w:tblW w:w="9039" w:type="dxa"/>
        <w:tblInd w:w="-459" w:type="dxa"/>
        <w:tblLook w:val="01E0" w:firstRow="1" w:lastRow="1" w:firstColumn="1" w:lastColumn="1" w:noHBand="0" w:noVBand="0"/>
      </w:tblPr>
      <w:tblGrid>
        <w:gridCol w:w="2376"/>
        <w:gridCol w:w="160"/>
        <w:gridCol w:w="6503"/>
      </w:tblGrid>
      <w:tr w:rsidR="000024D9" w:rsidRPr="00E96F1C" w14:paraId="50262E66" w14:textId="77777777" w:rsidTr="00F73EFC">
        <w:tc>
          <w:tcPr>
            <w:tcW w:w="2536" w:type="dxa"/>
            <w:gridSpan w:val="2"/>
          </w:tcPr>
          <w:p w14:paraId="7183FEE7" w14:textId="77777777" w:rsidR="00407D5B" w:rsidRDefault="00407D5B" w:rsidP="00F73EFC">
            <w:pPr>
              <w:spacing w:line="240" w:lineRule="auto"/>
              <w:ind w:left="-108"/>
              <w:rPr>
                <w:color w:val="1F4E79"/>
              </w:rPr>
            </w:pPr>
          </w:p>
          <w:p w14:paraId="63A5C005" w14:textId="6A30E9BE" w:rsidR="000024D9" w:rsidRPr="00E96F1C" w:rsidRDefault="000024D9" w:rsidP="00F73EFC">
            <w:pPr>
              <w:spacing w:line="240" w:lineRule="auto"/>
              <w:ind w:left="-108"/>
              <w:rPr>
                <w:color w:val="1F4E79"/>
              </w:rPr>
            </w:pPr>
            <w:r w:rsidRPr="00E96F1C">
              <w:rPr>
                <w:color w:val="1F4E79"/>
              </w:rPr>
              <w:t>Request for Proposal No:</w:t>
            </w:r>
          </w:p>
        </w:tc>
        <w:tc>
          <w:tcPr>
            <w:tcW w:w="6503" w:type="dxa"/>
            <w:tcBorders>
              <w:bottom w:val="single" w:sz="4" w:space="0" w:color="auto"/>
            </w:tcBorders>
          </w:tcPr>
          <w:p w14:paraId="68C45CBA" w14:textId="77777777" w:rsidR="000024D9" w:rsidRPr="00E96F1C" w:rsidRDefault="000024D9" w:rsidP="00F73EFC">
            <w:pPr>
              <w:spacing w:line="240" w:lineRule="auto"/>
              <w:rPr>
                <w:color w:val="1F4E79"/>
              </w:rPr>
            </w:pPr>
          </w:p>
        </w:tc>
      </w:tr>
      <w:tr w:rsidR="000024D9" w:rsidRPr="00E96F1C" w14:paraId="017696FD" w14:textId="77777777" w:rsidTr="00F73EFC">
        <w:tc>
          <w:tcPr>
            <w:tcW w:w="2376" w:type="dxa"/>
          </w:tcPr>
          <w:p w14:paraId="63CEEF4C" w14:textId="77777777" w:rsidR="000024D9" w:rsidRPr="00E96F1C" w:rsidRDefault="000024D9" w:rsidP="00F73EFC">
            <w:pPr>
              <w:ind w:left="-108"/>
              <w:rPr>
                <w:color w:val="1F4E79"/>
              </w:rPr>
            </w:pPr>
            <w:r w:rsidRPr="00E96F1C">
              <w:rPr>
                <w:color w:val="1F4E79"/>
              </w:rPr>
              <w:t>Name of Bidder:</w:t>
            </w:r>
          </w:p>
        </w:tc>
        <w:tc>
          <w:tcPr>
            <w:tcW w:w="6663" w:type="dxa"/>
            <w:gridSpan w:val="2"/>
            <w:tcBorders>
              <w:top w:val="single" w:sz="4" w:space="0" w:color="auto"/>
              <w:bottom w:val="single" w:sz="4" w:space="0" w:color="auto"/>
            </w:tcBorders>
          </w:tcPr>
          <w:p w14:paraId="14BF1433" w14:textId="77777777" w:rsidR="000024D9" w:rsidRPr="00E96F1C" w:rsidRDefault="000024D9" w:rsidP="00F73EFC">
            <w:pPr>
              <w:rPr>
                <w:color w:val="1F4E79"/>
              </w:rPr>
            </w:pPr>
          </w:p>
        </w:tc>
      </w:tr>
      <w:tr w:rsidR="000024D9" w:rsidRPr="00E96F1C" w14:paraId="4B391D7F" w14:textId="77777777" w:rsidTr="00F73EFC">
        <w:tc>
          <w:tcPr>
            <w:tcW w:w="2376" w:type="dxa"/>
          </w:tcPr>
          <w:p w14:paraId="3D8B0CB3" w14:textId="77777777" w:rsidR="000024D9" w:rsidRPr="00E96F1C" w:rsidRDefault="000024D9" w:rsidP="00F73EFC">
            <w:pPr>
              <w:ind w:left="-108"/>
              <w:rPr>
                <w:color w:val="1F4E79"/>
              </w:rPr>
            </w:pPr>
            <w:r w:rsidRPr="00E96F1C">
              <w:rPr>
                <w:color w:val="1F4E79"/>
              </w:rPr>
              <w:t>Authorised signatory:</w:t>
            </w:r>
          </w:p>
        </w:tc>
        <w:tc>
          <w:tcPr>
            <w:tcW w:w="6663" w:type="dxa"/>
            <w:gridSpan w:val="2"/>
            <w:tcBorders>
              <w:top w:val="single" w:sz="4" w:space="0" w:color="auto"/>
              <w:bottom w:val="single" w:sz="4" w:space="0" w:color="auto"/>
            </w:tcBorders>
          </w:tcPr>
          <w:p w14:paraId="1A730FFD" w14:textId="77777777" w:rsidR="000024D9" w:rsidRPr="00E96F1C" w:rsidRDefault="000024D9" w:rsidP="00F73EFC">
            <w:pPr>
              <w:rPr>
                <w:color w:val="1F4E79"/>
              </w:rPr>
            </w:pPr>
          </w:p>
        </w:tc>
      </w:tr>
      <w:tr w:rsidR="000024D9" w:rsidRPr="00E96F1C" w14:paraId="49DBB905" w14:textId="77777777" w:rsidTr="00F73EFC">
        <w:tc>
          <w:tcPr>
            <w:tcW w:w="2376" w:type="dxa"/>
          </w:tcPr>
          <w:p w14:paraId="692D8101" w14:textId="77777777" w:rsidR="000024D9" w:rsidRPr="00E96F1C" w:rsidRDefault="000024D9" w:rsidP="00F73EFC">
            <w:pPr>
              <w:ind w:left="-108"/>
              <w:rPr>
                <w:color w:val="1F4E79"/>
              </w:rPr>
            </w:pPr>
            <w:r w:rsidRPr="00E96F1C">
              <w:rPr>
                <w:color w:val="1F4E79"/>
              </w:rPr>
              <w:t>Name of Authorised Signatory</w:t>
            </w:r>
            <w:r w:rsidR="000B393F">
              <w:rPr>
                <w:color w:val="1F4E79"/>
              </w:rPr>
              <w:t>:</w:t>
            </w:r>
          </w:p>
        </w:tc>
        <w:tc>
          <w:tcPr>
            <w:tcW w:w="6663" w:type="dxa"/>
            <w:gridSpan w:val="2"/>
            <w:tcBorders>
              <w:top w:val="single" w:sz="4" w:space="0" w:color="auto"/>
              <w:bottom w:val="single" w:sz="4" w:space="0" w:color="auto"/>
            </w:tcBorders>
          </w:tcPr>
          <w:p w14:paraId="11BAE479" w14:textId="77777777" w:rsidR="000024D9" w:rsidRPr="00E96F1C" w:rsidRDefault="000024D9" w:rsidP="00F73EFC">
            <w:pPr>
              <w:ind w:firstLine="709"/>
              <w:rPr>
                <w:color w:val="1F4E79"/>
              </w:rPr>
            </w:pPr>
          </w:p>
        </w:tc>
      </w:tr>
      <w:tr w:rsidR="000024D9" w:rsidRPr="00E96F1C" w14:paraId="6C546CF1" w14:textId="77777777" w:rsidTr="00F73EFC">
        <w:tc>
          <w:tcPr>
            <w:tcW w:w="2376" w:type="dxa"/>
          </w:tcPr>
          <w:p w14:paraId="0D55BE1A" w14:textId="77777777" w:rsidR="000024D9" w:rsidRPr="00E96F1C" w:rsidRDefault="000024D9" w:rsidP="00F73EFC">
            <w:pPr>
              <w:ind w:left="-108"/>
              <w:rPr>
                <w:color w:val="1F4E79"/>
              </w:rPr>
            </w:pPr>
            <w:r w:rsidRPr="00E96F1C">
              <w:rPr>
                <w:color w:val="1F4E79"/>
              </w:rPr>
              <w:t>Position of Authorised Signatory</w:t>
            </w:r>
            <w:r w:rsidR="000B393F">
              <w:rPr>
                <w:color w:val="1F4E79"/>
              </w:rPr>
              <w:t>:</w:t>
            </w:r>
          </w:p>
        </w:tc>
        <w:tc>
          <w:tcPr>
            <w:tcW w:w="6663" w:type="dxa"/>
            <w:gridSpan w:val="2"/>
            <w:tcBorders>
              <w:top w:val="single" w:sz="4" w:space="0" w:color="auto"/>
              <w:bottom w:val="single" w:sz="4" w:space="0" w:color="auto"/>
            </w:tcBorders>
          </w:tcPr>
          <w:p w14:paraId="2D6A9149" w14:textId="77777777" w:rsidR="000024D9" w:rsidRPr="00E96F1C" w:rsidRDefault="000024D9" w:rsidP="00F73EFC">
            <w:pPr>
              <w:ind w:firstLine="709"/>
              <w:rPr>
                <w:color w:val="1F4E79"/>
              </w:rPr>
            </w:pPr>
          </w:p>
        </w:tc>
      </w:tr>
    </w:tbl>
    <w:p w14:paraId="7DE44811" w14:textId="77777777" w:rsidR="000024D9" w:rsidRPr="00E96F1C" w:rsidRDefault="000024D9" w:rsidP="00963948">
      <w:pPr>
        <w:pStyle w:val="NormalIndent"/>
        <w:ind w:left="-450"/>
        <w:jc w:val="both"/>
        <w:rPr>
          <w:color w:val="1F4E79"/>
        </w:rPr>
      </w:pPr>
      <w:r w:rsidRPr="00E96F1C">
        <w:rPr>
          <w:rFonts w:cs="Arial"/>
          <w:iCs/>
          <w:color w:val="1F4E79"/>
          <w:spacing w:val="-1"/>
        </w:rPr>
        <w:t>By signing above the bidder hereby accept full responsibility for the proper execution and fulfilment of all obligations and conditions devolving on him/her under this RFP.</w:t>
      </w:r>
    </w:p>
    <w:p w14:paraId="39ADB162" w14:textId="77777777" w:rsidR="000024D9" w:rsidRPr="00E96F1C" w:rsidRDefault="000024D9" w:rsidP="000024D9">
      <w:pPr>
        <w:tabs>
          <w:tab w:val="left" w:pos="1134"/>
          <w:tab w:val="left" w:pos="1944"/>
          <w:tab w:val="left" w:pos="3384"/>
          <w:tab w:val="left" w:pos="3744"/>
          <w:tab w:val="left" w:pos="4644"/>
          <w:tab w:val="left" w:pos="5760"/>
          <w:tab w:val="left" w:pos="7920"/>
        </w:tabs>
        <w:spacing w:line="360" w:lineRule="auto"/>
        <w:rPr>
          <w:rFonts w:cs="Arial"/>
          <w:b/>
          <w:color w:val="1F4E79"/>
          <w:szCs w:val="22"/>
          <w:lang w:val="en-GB"/>
        </w:rPr>
      </w:pPr>
      <w:r w:rsidRPr="00E96F1C">
        <w:rPr>
          <w:rFonts w:cs="Arial"/>
          <w:b/>
          <w:color w:val="1F4E79"/>
          <w:szCs w:val="22"/>
          <w:lang w:val="en-GB"/>
        </w:rPr>
        <w:t>BIDDING STRUCTURE</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112D2A" w:rsidRPr="00E96F1C" w14:paraId="1BC41E48" w14:textId="77777777" w:rsidTr="00F73EFC">
        <w:tc>
          <w:tcPr>
            <w:tcW w:w="9923" w:type="dxa"/>
            <w:gridSpan w:val="2"/>
            <w:shd w:val="clear" w:color="auto" w:fill="D9D9D9"/>
          </w:tcPr>
          <w:p w14:paraId="577AC428"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b/>
                <w:color w:val="1F4E79"/>
                <w:szCs w:val="22"/>
                <w:lang w:val="en-GB"/>
              </w:rPr>
            </w:pPr>
            <w:r w:rsidRPr="00E96F1C">
              <w:rPr>
                <w:rFonts w:cs="Arial"/>
                <w:b/>
                <w:color w:val="1F4E79"/>
              </w:rPr>
              <w:t xml:space="preserve">Indicate the type of Bidding Structure by marking with an </w:t>
            </w:r>
            <w:r w:rsidRPr="00E96F1C">
              <w:rPr>
                <w:rFonts w:cs="Arial"/>
                <w:b/>
                <w:bCs/>
                <w:color w:val="1F4E79"/>
              </w:rPr>
              <w:t>‘X’:</w:t>
            </w:r>
          </w:p>
        </w:tc>
      </w:tr>
      <w:tr w:rsidR="00112D2A" w:rsidRPr="00E96F1C" w14:paraId="453791EB" w14:textId="77777777" w:rsidTr="00F73EFC">
        <w:tc>
          <w:tcPr>
            <w:tcW w:w="5670" w:type="dxa"/>
            <w:shd w:val="clear" w:color="auto" w:fill="D9D9D9"/>
            <w:vAlign w:val="center"/>
          </w:tcPr>
          <w:p w14:paraId="4DCA6B46" w14:textId="77777777" w:rsidR="000024D9" w:rsidRPr="00DA332E" w:rsidRDefault="000024D9" w:rsidP="00F73EFC">
            <w:pPr>
              <w:pStyle w:val="Header"/>
              <w:spacing w:line="360" w:lineRule="auto"/>
              <w:rPr>
                <w:rFonts w:cs="Arial"/>
                <w:bCs/>
                <w:color w:val="1F4E79"/>
                <w:sz w:val="20"/>
              </w:rPr>
            </w:pPr>
            <w:r w:rsidRPr="00DA332E">
              <w:rPr>
                <w:rFonts w:cs="Arial"/>
                <w:bCs/>
                <w:color w:val="1F4E79"/>
                <w:sz w:val="20"/>
              </w:rPr>
              <w:t>Individual Bidder</w:t>
            </w:r>
          </w:p>
        </w:tc>
        <w:tc>
          <w:tcPr>
            <w:tcW w:w="4253" w:type="dxa"/>
            <w:shd w:val="clear" w:color="auto" w:fill="auto"/>
          </w:tcPr>
          <w:p w14:paraId="69824254"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b/>
                <w:color w:val="1F4E79"/>
                <w:szCs w:val="22"/>
                <w:lang w:val="en-GB"/>
              </w:rPr>
            </w:pPr>
          </w:p>
        </w:tc>
      </w:tr>
      <w:tr w:rsidR="00112D2A" w:rsidRPr="00E96F1C" w14:paraId="35BFD284" w14:textId="77777777" w:rsidTr="00F73EFC">
        <w:tc>
          <w:tcPr>
            <w:tcW w:w="5670" w:type="dxa"/>
            <w:shd w:val="clear" w:color="auto" w:fill="D9D9D9"/>
            <w:vAlign w:val="center"/>
          </w:tcPr>
          <w:p w14:paraId="7FE5B271" w14:textId="77777777" w:rsidR="000024D9" w:rsidRPr="00DA332E" w:rsidRDefault="000024D9" w:rsidP="00F73EFC">
            <w:pPr>
              <w:pStyle w:val="Header"/>
              <w:spacing w:line="360" w:lineRule="auto"/>
              <w:rPr>
                <w:rFonts w:cs="Arial"/>
                <w:bCs/>
                <w:color w:val="1F4E79"/>
                <w:sz w:val="20"/>
              </w:rPr>
            </w:pPr>
            <w:r w:rsidRPr="00DA332E">
              <w:rPr>
                <w:rFonts w:cs="Arial"/>
                <w:bCs/>
                <w:color w:val="1F4E79"/>
                <w:sz w:val="20"/>
              </w:rPr>
              <w:t>Joint Venture/ Consortium</w:t>
            </w:r>
          </w:p>
        </w:tc>
        <w:tc>
          <w:tcPr>
            <w:tcW w:w="4253" w:type="dxa"/>
            <w:shd w:val="clear" w:color="auto" w:fill="auto"/>
          </w:tcPr>
          <w:p w14:paraId="29FBA398"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b/>
                <w:color w:val="1F4E79"/>
                <w:szCs w:val="22"/>
                <w:lang w:val="en-GB"/>
              </w:rPr>
            </w:pPr>
          </w:p>
        </w:tc>
      </w:tr>
      <w:tr w:rsidR="00112D2A" w:rsidRPr="00E96F1C" w14:paraId="1805FCE4" w14:textId="77777777" w:rsidTr="00F73EFC">
        <w:tc>
          <w:tcPr>
            <w:tcW w:w="5670" w:type="dxa"/>
            <w:shd w:val="clear" w:color="auto" w:fill="D9D9D9"/>
            <w:vAlign w:val="center"/>
          </w:tcPr>
          <w:p w14:paraId="1AFBD2B2" w14:textId="77777777" w:rsidR="000024D9" w:rsidRPr="00DA332E" w:rsidRDefault="000024D9" w:rsidP="00F73EFC">
            <w:pPr>
              <w:pStyle w:val="Header"/>
              <w:spacing w:line="360" w:lineRule="auto"/>
              <w:rPr>
                <w:rFonts w:cs="Arial"/>
                <w:bCs/>
                <w:color w:val="1F4E79"/>
                <w:sz w:val="20"/>
              </w:rPr>
            </w:pPr>
            <w:r w:rsidRPr="00DA332E">
              <w:rPr>
                <w:rFonts w:cs="Arial"/>
                <w:bCs/>
                <w:color w:val="1F4E79"/>
                <w:sz w:val="20"/>
              </w:rPr>
              <w:t>Prime Contractor with Sub</w:t>
            </w:r>
            <w:r w:rsidR="00E52B02" w:rsidRPr="00DA332E">
              <w:rPr>
                <w:rFonts w:cs="Arial"/>
                <w:bCs/>
                <w:color w:val="1F4E79"/>
                <w:sz w:val="20"/>
              </w:rPr>
              <w:t>-</w:t>
            </w:r>
            <w:r w:rsidRPr="00DA332E">
              <w:rPr>
                <w:rFonts w:cs="Arial"/>
                <w:bCs/>
                <w:color w:val="1F4E79"/>
                <w:sz w:val="20"/>
              </w:rPr>
              <w:t>Contractors</w:t>
            </w:r>
          </w:p>
        </w:tc>
        <w:tc>
          <w:tcPr>
            <w:tcW w:w="4253" w:type="dxa"/>
            <w:shd w:val="clear" w:color="auto" w:fill="auto"/>
          </w:tcPr>
          <w:p w14:paraId="49CEA7BE"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b/>
                <w:color w:val="1F4E79"/>
                <w:szCs w:val="22"/>
                <w:lang w:val="en-GB"/>
              </w:rPr>
            </w:pPr>
          </w:p>
        </w:tc>
      </w:tr>
      <w:tr w:rsidR="000024D9" w:rsidRPr="00E96F1C" w14:paraId="6AE6C647" w14:textId="77777777" w:rsidTr="00F73EFC">
        <w:tc>
          <w:tcPr>
            <w:tcW w:w="5670" w:type="dxa"/>
            <w:shd w:val="clear" w:color="auto" w:fill="D9D9D9"/>
            <w:vAlign w:val="center"/>
          </w:tcPr>
          <w:p w14:paraId="38C37AA4" w14:textId="77777777" w:rsidR="000024D9" w:rsidRPr="00DA332E" w:rsidRDefault="000024D9" w:rsidP="00F73EFC">
            <w:pPr>
              <w:pStyle w:val="Header"/>
              <w:spacing w:line="360" w:lineRule="auto"/>
              <w:rPr>
                <w:rFonts w:cs="Arial"/>
                <w:bCs/>
                <w:color w:val="1F4E79"/>
                <w:sz w:val="20"/>
              </w:rPr>
            </w:pPr>
            <w:r w:rsidRPr="00DA332E">
              <w:rPr>
                <w:rFonts w:cs="Arial"/>
                <w:bCs/>
                <w:color w:val="1F4E79"/>
                <w:sz w:val="20"/>
              </w:rPr>
              <w:t>Other</w:t>
            </w:r>
          </w:p>
        </w:tc>
        <w:tc>
          <w:tcPr>
            <w:tcW w:w="4253" w:type="dxa"/>
            <w:shd w:val="clear" w:color="auto" w:fill="auto"/>
          </w:tcPr>
          <w:p w14:paraId="3E44A7D1"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b/>
                <w:color w:val="1F4E79"/>
                <w:szCs w:val="22"/>
                <w:lang w:val="en-GB"/>
              </w:rPr>
            </w:pPr>
          </w:p>
        </w:tc>
      </w:tr>
    </w:tbl>
    <w:p w14:paraId="32518B54" w14:textId="77777777" w:rsidR="000024D9" w:rsidRPr="00E96F1C" w:rsidRDefault="000024D9" w:rsidP="000024D9">
      <w:pPr>
        <w:tabs>
          <w:tab w:val="left" w:pos="1134"/>
          <w:tab w:val="left" w:pos="1944"/>
          <w:tab w:val="left" w:pos="3384"/>
          <w:tab w:val="left" w:pos="3744"/>
          <w:tab w:val="left" w:pos="4644"/>
          <w:tab w:val="left" w:pos="5760"/>
          <w:tab w:val="left" w:pos="7920"/>
        </w:tabs>
        <w:spacing w:line="240" w:lineRule="auto"/>
        <w:rPr>
          <w:rFonts w:ascii="Verdana" w:hAnsi="Verdana" w:cs="Arial"/>
          <w:color w:val="1F4E79"/>
          <w:szCs w:val="22"/>
          <w:lang w:val="en-GB"/>
        </w:rPr>
      </w:pPr>
    </w:p>
    <w:p w14:paraId="7D5AE0F7" w14:textId="77777777" w:rsidR="000024D9" w:rsidRPr="00E96F1C" w:rsidRDefault="000024D9" w:rsidP="000024D9">
      <w:pPr>
        <w:tabs>
          <w:tab w:val="left" w:pos="1134"/>
          <w:tab w:val="left" w:pos="1944"/>
          <w:tab w:val="left" w:pos="3384"/>
          <w:tab w:val="left" w:pos="3744"/>
          <w:tab w:val="left" w:pos="4644"/>
          <w:tab w:val="left" w:pos="5760"/>
          <w:tab w:val="left" w:pos="7920"/>
        </w:tabs>
        <w:spacing w:line="276" w:lineRule="auto"/>
        <w:rPr>
          <w:rFonts w:cs="Arial"/>
          <w:b/>
          <w:color w:val="1F4E79"/>
          <w:szCs w:val="22"/>
          <w:lang w:val="en-GB"/>
        </w:rPr>
      </w:pPr>
      <w:r w:rsidRPr="00E96F1C">
        <w:rPr>
          <w:rFonts w:cs="Arial"/>
          <w:b/>
          <w:color w:val="1F4E79"/>
          <w:szCs w:val="22"/>
          <w:lang w:val="en-GB"/>
        </w:rPr>
        <w:t>REQUIRED INFORMATION</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0024D9" w:rsidRPr="00E96F1C" w14:paraId="0C063F78" w14:textId="77777777" w:rsidTr="00F73EFC">
        <w:trPr>
          <w:tblHeader/>
        </w:trPr>
        <w:tc>
          <w:tcPr>
            <w:tcW w:w="9923" w:type="dxa"/>
            <w:gridSpan w:val="2"/>
            <w:shd w:val="clear" w:color="auto" w:fill="D9D9D9"/>
            <w:vAlign w:val="center"/>
          </w:tcPr>
          <w:p w14:paraId="22756090"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r w:rsidRPr="00E96F1C">
              <w:rPr>
                <w:rFonts w:cs="Arial"/>
                <w:b/>
                <w:color w:val="1F4E79"/>
              </w:rPr>
              <w:t>If Individual Bidder</w:t>
            </w:r>
            <w:r w:rsidRPr="00E96F1C">
              <w:rPr>
                <w:rFonts w:cs="Arial"/>
                <w:color w:val="1F4E79"/>
              </w:rPr>
              <w:t>:</w:t>
            </w:r>
          </w:p>
        </w:tc>
      </w:tr>
      <w:tr w:rsidR="000024D9" w:rsidRPr="00E96F1C" w14:paraId="3712D29F" w14:textId="77777777" w:rsidTr="00F73EFC">
        <w:tc>
          <w:tcPr>
            <w:tcW w:w="5670" w:type="dxa"/>
            <w:shd w:val="clear" w:color="auto" w:fill="D9D9D9"/>
            <w:vAlign w:val="center"/>
          </w:tcPr>
          <w:p w14:paraId="66BD9930"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Name of Company</w:t>
            </w:r>
          </w:p>
        </w:tc>
        <w:tc>
          <w:tcPr>
            <w:tcW w:w="4253" w:type="dxa"/>
            <w:shd w:val="clear" w:color="auto" w:fill="auto"/>
            <w:vAlign w:val="center"/>
          </w:tcPr>
          <w:p w14:paraId="12AAA1EE"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6A503BC7" w14:textId="77777777" w:rsidTr="00F73EFC">
        <w:tc>
          <w:tcPr>
            <w:tcW w:w="5670" w:type="dxa"/>
            <w:shd w:val="clear" w:color="auto" w:fill="D9D9D9"/>
            <w:vAlign w:val="center"/>
          </w:tcPr>
          <w:p w14:paraId="6826E936"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Registration Number</w:t>
            </w:r>
          </w:p>
        </w:tc>
        <w:tc>
          <w:tcPr>
            <w:tcW w:w="4253" w:type="dxa"/>
            <w:shd w:val="clear" w:color="auto" w:fill="auto"/>
            <w:vAlign w:val="center"/>
          </w:tcPr>
          <w:p w14:paraId="37CDB973"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7F3E1889" w14:textId="77777777" w:rsidTr="00F73EFC">
        <w:tc>
          <w:tcPr>
            <w:tcW w:w="5670" w:type="dxa"/>
            <w:shd w:val="clear" w:color="auto" w:fill="D9D9D9"/>
            <w:vAlign w:val="center"/>
          </w:tcPr>
          <w:p w14:paraId="23123AAE"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Vat registration Number</w:t>
            </w:r>
          </w:p>
        </w:tc>
        <w:tc>
          <w:tcPr>
            <w:tcW w:w="4253" w:type="dxa"/>
            <w:shd w:val="clear" w:color="auto" w:fill="auto"/>
            <w:vAlign w:val="center"/>
          </w:tcPr>
          <w:p w14:paraId="0D61E295"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4456F2F7" w14:textId="77777777" w:rsidTr="00F73EFC">
        <w:tc>
          <w:tcPr>
            <w:tcW w:w="5670" w:type="dxa"/>
            <w:shd w:val="clear" w:color="auto" w:fill="D9D9D9"/>
            <w:vAlign w:val="center"/>
          </w:tcPr>
          <w:p w14:paraId="0C4038A2"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Contact Person</w:t>
            </w:r>
          </w:p>
        </w:tc>
        <w:tc>
          <w:tcPr>
            <w:tcW w:w="4253" w:type="dxa"/>
            <w:shd w:val="clear" w:color="auto" w:fill="auto"/>
            <w:vAlign w:val="center"/>
          </w:tcPr>
          <w:p w14:paraId="16C951E1"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678B450F" w14:textId="77777777" w:rsidTr="00F73EFC">
        <w:tc>
          <w:tcPr>
            <w:tcW w:w="5670" w:type="dxa"/>
            <w:shd w:val="clear" w:color="auto" w:fill="D9D9D9"/>
            <w:vAlign w:val="center"/>
          </w:tcPr>
          <w:p w14:paraId="56B3B97B"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Telephone Number</w:t>
            </w:r>
          </w:p>
        </w:tc>
        <w:tc>
          <w:tcPr>
            <w:tcW w:w="4253" w:type="dxa"/>
            <w:shd w:val="clear" w:color="auto" w:fill="auto"/>
            <w:vAlign w:val="center"/>
          </w:tcPr>
          <w:p w14:paraId="47DF9606"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347DCCC2" w14:textId="77777777" w:rsidTr="00F73EFC">
        <w:tc>
          <w:tcPr>
            <w:tcW w:w="5670" w:type="dxa"/>
            <w:shd w:val="clear" w:color="auto" w:fill="D9D9D9"/>
            <w:vAlign w:val="center"/>
          </w:tcPr>
          <w:p w14:paraId="64E54B54"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Cellphone Number</w:t>
            </w:r>
          </w:p>
        </w:tc>
        <w:tc>
          <w:tcPr>
            <w:tcW w:w="4253" w:type="dxa"/>
            <w:shd w:val="clear" w:color="auto" w:fill="auto"/>
            <w:vAlign w:val="center"/>
          </w:tcPr>
          <w:p w14:paraId="4B87D186"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5107B541" w14:textId="77777777" w:rsidTr="00F73EFC">
        <w:tc>
          <w:tcPr>
            <w:tcW w:w="5670" w:type="dxa"/>
            <w:shd w:val="clear" w:color="auto" w:fill="D9D9D9"/>
            <w:vAlign w:val="center"/>
          </w:tcPr>
          <w:p w14:paraId="59250877"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Email address</w:t>
            </w:r>
          </w:p>
        </w:tc>
        <w:tc>
          <w:tcPr>
            <w:tcW w:w="4253" w:type="dxa"/>
            <w:shd w:val="clear" w:color="auto" w:fill="auto"/>
            <w:vAlign w:val="center"/>
          </w:tcPr>
          <w:p w14:paraId="7CC29CD6"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4DE113B2" w14:textId="77777777" w:rsidTr="00F73EFC">
        <w:tc>
          <w:tcPr>
            <w:tcW w:w="5670" w:type="dxa"/>
            <w:shd w:val="clear" w:color="auto" w:fill="D9D9D9"/>
            <w:vAlign w:val="center"/>
          </w:tcPr>
          <w:p w14:paraId="2FC14DAA"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Postal Address</w:t>
            </w:r>
          </w:p>
        </w:tc>
        <w:tc>
          <w:tcPr>
            <w:tcW w:w="4253" w:type="dxa"/>
            <w:shd w:val="clear" w:color="auto" w:fill="auto"/>
            <w:vAlign w:val="center"/>
          </w:tcPr>
          <w:p w14:paraId="25CD3E70"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69A265DE" w14:textId="77777777" w:rsidTr="00F73EFC">
        <w:tc>
          <w:tcPr>
            <w:tcW w:w="5670" w:type="dxa"/>
            <w:shd w:val="clear" w:color="auto" w:fill="D9D9D9"/>
            <w:vAlign w:val="center"/>
          </w:tcPr>
          <w:p w14:paraId="4EBD78AB"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Physical Address</w:t>
            </w:r>
          </w:p>
        </w:tc>
        <w:tc>
          <w:tcPr>
            <w:tcW w:w="4253" w:type="dxa"/>
            <w:shd w:val="clear" w:color="auto" w:fill="auto"/>
            <w:vAlign w:val="center"/>
          </w:tcPr>
          <w:p w14:paraId="55CB0C44"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bl>
    <w:p w14:paraId="162AD556" w14:textId="77777777" w:rsidR="00EC69C9" w:rsidRDefault="00EC69C9" w:rsidP="000024D9">
      <w:pPr>
        <w:tabs>
          <w:tab w:val="left" w:pos="1134"/>
          <w:tab w:val="left" w:pos="1944"/>
          <w:tab w:val="left" w:pos="3384"/>
          <w:tab w:val="left" w:pos="3744"/>
          <w:tab w:val="left" w:pos="4644"/>
          <w:tab w:val="left" w:pos="5760"/>
          <w:tab w:val="left" w:pos="7920"/>
        </w:tabs>
        <w:spacing w:line="240" w:lineRule="auto"/>
        <w:rPr>
          <w:rFonts w:ascii="Verdana" w:hAnsi="Verdana" w:cs="Arial"/>
          <w:color w:val="1F4E79"/>
          <w:szCs w:val="22"/>
          <w:lang w:val="en-GB"/>
        </w:rPr>
      </w:pPr>
    </w:p>
    <w:p w14:paraId="0446F600" w14:textId="77777777" w:rsidR="000024D9" w:rsidRPr="00E96F1C" w:rsidRDefault="00EC69C9" w:rsidP="000024D9">
      <w:pPr>
        <w:tabs>
          <w:tab w:val="left" w:pos="1134"/>
          <w:tab w:val="left" w:pos="1944"/>
          <w:tab w:val="left" w:pos="3384"/>
          <w:tab w:val="left" w:pos="3744"/>
          <w:tab w:val="left" w:pos="4644"/>
          <w:tab w:val="left" w:pos="5760"/>
          <w:tab w:val="left" w:pos="7920"/>
        </w:tabs>
        <w:spacing w:line="240" w:lineRule="auto"/>
        <w:rPr>
          <w:rFonts w:ascii="Verdana" w:hAnsi="Verdana" w:cs="Arial"/>
          <w:color w:val="1F4E79"/>
          <w:szCs w:val="22"/>
          <w:lang w:val="en-GB"/>
        </w:rPr>
      </w:pPr>
      <w:r>
        <w:rPr>
          <w:rFonts w:ascii="Verdana" w:hAnsi="Verdana" w:cs="Arial"/>
          <w:color w:val="1F4E79"/>
          <w:szCs w:val="22"/>
          <w:lang w:val="en-GB"/>
        </w:rPr>
        <w:br w:type="page"/>
      </w:r>
    </w:p>
    <w:tbl>
      <w:tblPr>
        <w:tblW w:w="994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71"/>
      </w:tblGrid>
      <w:tr w:rsidR="000024D9" w:rsidRPr="00E96F1C" w14:paraId="186460DC" w14:textId="77777777" w:rsidTr="00F73EFC">
        <w:tc>
          <w:tcPr>
            <w:tcW w:w="9941" w:type="dxa"/>
            <w:gridSpan w:val="2"/>
            <w:shd w:val="clear" w:color="auto" w:fill="D9D9D9"/>
            <w:vAlign w:val="center"/>
          </w:tcPr>
          <w:p w14:paraId="3158027E"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r w:rsidRPr="00E96F1C">
              <w:rPr>
                <w:rFonts w:cs="Arial"/>
                <w:b/>
                <w:color w:val="1F4E79"/>
              </w:rPr>
              <w:lastRenderedPageBreak/>
              <w:t>If Joint Venture or Consortium, indicate the following for each partner:</w:t>
            </w:r>
          </w:p>
        </w:tc>
      </w:tr>
      <w:tr w:rsidR="00112D2A" w:rsidRPr="00E96F1C" w14:paraId="267C3A6E" w14:textId="77777777" w:rsidTr="00F73EFC">
        <w:tc>
          <w:tcPr>
            <w:tcW w:w="9941" w:type="dxa"/>
            <w:gridSpan w:val="2"/>
            <w:shd w:val="clear" w:color="auto" w:fill="D9D9D9"/>
            <w:vAlign w:val="center"/>
          </w:tcPr>
          <w:p w14:paraId="5DE49D87"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cs="Arial"/>
                <w:b/>
                <w:color w:val="1F4E79"/>
              </w:rPr>
            </w:pPr>
            <w:r w:rsidRPr="00E96F1C">
              <w:rPr>
                <w:rFonts w:cs="Arial"/>
                <w:b/>
                <w:color w:val="1F4E79"/>
              </w:rPr>
              <w:t>Partner 1</w:t>
            </w:r>
          </w:p>
        </w:tc>
      </w:tr>
      <w:tr w:rsidR="000024D9" w:rsidRPr="00E96F1C" w14:paraId="2FCBBE45" w14:textId="77777777" w:rsidTr="00F73EFC">
        <w:tc>
          <w:tcPr>
            <w:tcW w:w="5670" w:type="dxa"/>
            <w:shd w:val="clear" w:color="auto" w:fill="D9D9D9"/>
            <w:vAlign w:val="center"/>
          </w:tcPr>
          <w:p w14:paraId="06DA6781"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Name of Company</w:t>
            </w:r>
          </w:p>
        </w:tc>
        <w:tc>
          <w:tcPr>
            <w:tcW w:w="4271" w:type="dxa"/>
            <w:shd w:val="clear" w:color="auto" w:fill="auto"/>
            <w:vAlign w:val="center"/>
          </w:tcPr>
          <w:p w14:paraId="03C175AA"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12858E2B" w14:textId="77777777" w:rsidTr="00F73EFC">
        <w:tc>
          <w:tcPr>
            <w:tcW w:w="5670" w:type="dxa"/>
            <w:shd w:val="clear" w:color="auto" w:fill="D9D9D9"/>
            <w:vAlign w:val="center"/>
          </w:tcPr>
          <w:p w14:paraId="364F29CB"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Registration Number</w:t>
            </w:r>
          </w:p>
        </w:tc>
        <w:tc>
          <w:tcPr>
            <w:tcW w:w="4271" w:type="dxa"/>
            <w:shd w:val="clear" w:color="auto" w:fill="auto"/>
            <w:vAlign w:val="center"/>
          </w:tcPr>
          <w:p w14:paraId="16032A97"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0CCC6D2A" w14:textId="77777777" w:rsidTr="00F73EFC">
        <w:tc>
          <w:tcPr>
            <w:tcW w:w="5670" w:type="dxa"/>
            <w:shd w:val="clear" w:color="auto" w:fill="D9D9D9"/>
            <w:vAlign w:val="center"/>
          </w:tcPr>
          <w:p w14:paraId="28ABBAA6"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Vat registration Number</w:t>
            </w:r>
          </w:p>
        </w:tc>
        <w:tc>
          <w:tcPr>
            <w:tcW w:w="4271" w:type="dxa"/>
            <w:shd w:val="clear" w:color="auto" w:fill="auto"/>
            <w:vAlign w:val="center"/>
          </w:tcPr>
          <w:p w14:paraId="5F244087"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7356F5B5" w14:textId="77777777" w:rsidTr="00F73EFC">
        <w:tc>
          <w:tcPr>
            <w:tcW w:w="5670" w:type="dxa"/>
            <w:shd w:val="clear" w:color="auto" w:fill="D9D9D9"/>
            <w:vAlign w:val="center"/>
          </w:tcPr>
          <w:p w14:paraId="198489E0"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Contact Person</w:t>
            </w:r>
          </w:p>
        </w:tc>
        <w:tc>
          <w:tcPr>
            <w:tcW w:w="4271" w:type="dxa"/>
            <w:shd w:val="clear" w:color="auto" w:fill="auto"/>
            <w:vAlign w:val="center"/>
          </w:tcPr>
          <w:p w14:paraId="0CAA10E6"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686F043B" w14:textId="77777777" w:rsidTr="00F73EFC">
        <w:tc>
          <w:tcPr>
            <w:tcW w:w="5670" w:type="dxa"/>
            <w:shd w:val="clear" w:color="auto" w:fill="D9D9D9"/>
            <w:vAlign w:val="center"/>
          </w:tcPr>
          <w:p w14:paraId="6A1D1CC2"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Telephone Number</w:t>
            </w:r>
          </w:p>
        </w:tc>
        <w:tc>
          <w:tcPr>
            <w:tcW w:w="4271" w:type="dxa"/>
            <w:shd w:val="clear" w:color="auto" w:fill="auto"/>
            <w:vAlign w:val="center"/>
          </w:tcPr>
          <w:p w14:paraId="79E52FFD"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26DC6C36" w14:textId="77777777" w:rsidTr="00F73EFC">
        <w:tc>
          <w:tcPr>
            <w:tcW w:w="5670" w:type="dxa"/>
            <w:shd w:val="clear" w:color="auto" w:fill="D9D9D9"/>
            <w:vAlign w:val="center"/>
          </w:tcPr>
          <w:p w14:paraId="06022713"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Cellphone Number</w:t>
            </w:r>
          </w:p>
        </w:tc>
        <w:tc>
          <w:tcPr>
            <w:tcW w:w="4271" w:type="dxa"/>
            <w:shd w:val="clear" w:color="auto" w:fill="auto"/>
            <w:vAlign w:val="center"/>
          </w:tcPr>
          <w:p w14:paraId="1BA1BD00"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65E224A3" w14:textId="77777777" w:rsidTr="00F73EFC">
        <w:tc>
          <w:tcPr>
            <w:tcW w:w="5670" w:type="dxa"/>
            <w:shd w:val="clear" w:color="auto" w:fill="D9D9D9"/>
            <w:vAlign w:val="center"/>
          </w:tcPr>
          <w:p w14:paraId="71302AD5"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Email address</w:t>
            </w:r>
          </w:p>
        </w:tc>
        <w:tc>
          <w:tcPr>
            <w:tcW w:w="4271" w:type="dxa"/>
            <w:shd w:val="clear" w:color="auto" w:fill="auto"/>
            <w:vAlign w:val="center"/>
          </w:tcPr>
          <w:p w14:paraId="5FE817B3"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402F20CC" w14:textId="77777777" w:rsidTr="00F73EFC">
        <w:tc>
          <w:tcPr>
            <w:tcW w:w="5670" w:type="dxa"/>
            <w:shd w:val="clear" w:color="auto" w:fill="D9D9D9"/>
            <w:vAlign w:val="center"/>
          </w:tcPr>
          <w:p w14:paraId="2FA46FA9"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Postal Address</w:t>
            </w:r>
          </w:p>
        </w:tc>
        <w:tc>
          <w:tcPr>
            <w:tcW w:w="4271" w:type="dxa"/>
            <w:shd w:val="clear" w:color="auto" w:fill="auto"/>
            <w:vAlign w:val="center"/>
          </w:tcPr>
          <w:p w14:paraId="525C7631"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62C06863" w14:textId="77777777" w:rsidTr="00F73EFC">
        <w:tc>
          <w:tcPr>
            <w:tcW w:w="5670" w:type="dxa"/>
            <w:shd w:val="clear" w:color="auto" w:fill="D9D9D9"/>
            <w:vAlign w:val="center"/>
          </w:tcPr>
          <w:p w14:paraId="6B0A1AA2"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Physical Address</w:t>
            </w:r>
          </w:p>
        </w:tc>
        <w:tc>
          <w:tcPr>
            <w:tcW w:w="4271" w:type="dxa"/>
            <w:shd w:val="clear" w:color="auto" w:fill="auto"/>
            <w:vAlign w:val="center"/>
          </w:tcPr>
          <w:p w14:paraId="7DACA199"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0BC3BCEE" w14:textId="77777777" w:rsidTr="00F73EFC">
        <w:tc>
          <w:tcPr>
            <w:tcW w:w="5670" w:type="dxa"/>
            <w:shd w:val="clear" w:color="auto" w:fill="D9D9D9"/>
            <w:vAlign w:val="center"/>
          </w:tcPr>
          <w:p w14:paraId="0A7176E9" w14:textId="77777777" w:rsidR="000024D9" w:rsidRPr="00E96F1C" w:rsidRDefault="000024D9" w:rsidP="00F73EFC">
            <w:pPr>
              <w:pStyle w:val="Header"/>
              <w:spacing w:line="360" w:lineRule="auto"/>
              <w:rPr>
                <w:rFonts w:cs="Arial"/>
                <w:color w:val="1F4E79"/>
                <w:sz w:val="18"/>
                <w:szCs w:val="18"/>
              </w:rPr>
            </w:pPr>
            <w:r w:rsidRPr="00E96F1C">
              <w:rPr>
                <w:rFonts w:cs="Arial"/>
                <w:snapToGrid w:val="0"/>
                <w:color w:val="1F4E79"/>
                <w:sz w:val="18"/>
                <w:szCs w:val="18"/>
                <w:lang w:val="en-ZA"/>
              </w:rPr>
              <w:t>Scope of work and the value as a % of the total value of the contract</w:t>
            </w:r>
          </w:p>
        </w:tc>
        <w:tc>
          <w:tcPr>
            <w:tcW w:w="4271" w:type="dxa"/>
            <w:shd w:val="clear" w:color="auto" w:fill="auto"/>
            <w:vAlign w:val="center"/>
          </w:tcPr>
          <w:p w14:paraId="3DEB6D0F"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2F60E773" w14:textId="77777777" w:rsidTr="00F73EFC">
        <w:tc>
          <w:tcPr>
            <w:tcW w:w="9941" w:type="dxa"/>
            <w:gridSpan w:val="2"/>
            <w:shd w:val="clear" w:color="auto" w:fill="D9D9D9"/>
            <w:vAlign w:val="center"/>
          </w:tcPr>
          <w:p w14:paraId="6F33C030"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r w:rsidRPr="00E96F1C">
              <w:rPr>
                <w:rFonts w:cs="Arial"/>
                <w:b/>
                <w:color w:val="1F4E79"/>
              </w:rPr>
              <w:t>Partner 2</w:t>
            </w:r>
          </w:p>
        </w:tc>
      </w:tr>
      <w:tr w:rsidR="000024D9" w:rsidRPr="00E96F1C" w14:paraId="07C1E21F" w14:textId="77777777" w:rsidTr="00F73EFC">
        <w:tc>
          <w:tcPr>
            <w:tcW w:w="5670" w:type="dxa"/>
            <w:shd w:val="clear" w:color="auto" w:fill="D9D9D9"/>
            <w:vAlign w:val="center"/>
          </w:tcPr>
          <w:p w14:paraId="339C03EA"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Name of Company</w:t>
            </w:r>
          </w:p>
        </w:tc>
        <w:tc>
          <w:tcPr>
            <w:tcW w:w="4271" w:type="dxa"/>
            <w:shd w:val="clear" w:color="auto" w:fill="auto"/>
            <w:vAlign w:val="center"/>
          </w:tcPr>
          <w:p w14:paraId="034EF962"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33A62B7C" w14:textId="77777777" w:rsidTr="00F73EFC">
        <w:tc>
          <w:tcPr>
            <w:tcW w:w="5670" w:type="dxa"/>
            <w:shd w:val="clear" w:color="auto" w:fill="D9D9D9"/>
            <w:vAlign w:val="center"/>
          </w:tcPr>
          <w:p w14:paraId="340C779C"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Registration Number</w:t>
            </w:r>
          </w:p>
        </w:tc>
        <w:tc>
          <w:tcPr>
            <w:tcW w:w="4271" w:type="dxa"/>
            <w:shd w:val="clear" w:color="auto" w:fill="auto"/>
            <w:vAlign w:val="center"/>
          </w:tcPr>
          <w:p w14:paraId="5D557CEB"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37E67756" w14:textId="77777777" w:rsidTr="00F73EFC">
        <w:tc>
          <w:tcPr>
            <w:tcW w:w="5670" w:type="dxa"/>
            <w:shd w:val="clear" w:color="auto" w:fill="D9D9D9"/>
            <w:vAlign w:val="center"/>
          </w:tcPr>
          <w:p w14:paraId="08DF099E"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Vat registration Number</w:t>
            </w:r>
          </w:p>
        </w:tc>
        <w:tc>
          <w:tcPr>
            <w:tcW w:w="4271" w:type="dxa"/>
            <w:shd w:val="clear" w:color="auto" w:fill="auto"/>
            <w:vAlign w:val="center"/>
          </w:tcPr>
          <w:p w14:paraId="6F80B681"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56939E7D" w14:textId="77777777" w:rsidTr="00F73EFC">
        <w:tc>
          <w:tcPr>
            <w:tcW w:w="5670" w:type="dxa"/>
            <w:shd w:val="clear" w:color="auto" w:fill="D9D9D9"/>
            <w:vAlign w:val="center"/>
          </w:tcPr>
          <w:p w14:paraId="1F7CFD7A"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Contact Person</w:t>
            </w:r>
          </w:p>
        </w:tc>
        <w:tc>
          <w:tcPr>
            <w:tcW w:w="4271" w:type="dxa"/>
            <w:shd w:val="clear" w:color="auto" w:fill="auto"/>
            <w:vAlign w:val="center"/>
          </w:tcPr>
          <w:p w14:paraId="191505FE"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1A45DDCA" w14:textId="77777777" w:rsidTr="00F73EFC">
        <w:tc>
          <w:tcPr>
            <w:tcW w:w="5670" w:type="dxa"/>
            <w:shd w:val="clear" w:color="auto" w:fill="D9D9D9"/>
            <w:vAlign w:val="center"/>
          </w:tcPr>
          <w:p w14:paraId="78340A9B"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Telephone Number</w:t>
            </w:r>
          </w:p>
        </w:tc>
        <w:tc>
          <w:tcPr>
            <w:tcW w:w="4271" w:type="dxa"/>
            <w:shd w:val="clear" w:color="auto" w:fill="auto"/>
            <w:vAlign w:val="center"/>
          </w:tcPr>
          <w:p w14:paraId="7F87DD68"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42F4DD2B" w14:textId="77777777" w:rsidTr="00F73EFC">
        <w:tc>
          <w:tcPr>
            <w:tcW w:w="5670" w:type="dxa"/>
            <w:shd w:val="clear" w:color="auto" w:fill="D9D9D9"/>
            <w:vAlign w:val="center"/>
          </w:tcPr>
          <w:p w14:paraId="055A3D5E"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Cellphone Number</w:t>
            </w:r>
          </w:p>
        </w:tc>
        <w:tc>
          <w:tcPr>
            <w:tcW w:w="4271" w:type="dxa"/>
            <w:shd w:val="clear" w:color="auto" w:fill="auto"/>
            <w:vAlign w:val="center"/>
          </w:tcPr>
          <w:p w14:paraId="71F0EE5A"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301F392F" w14:textId="77777777" w:rsidTr="00F73EFC">
        <w:tc>
          <w:tcPr>
            <w:tcW w:w="5670" w:type="dxa"/>
            <w:shd w:val="clear" w:color="auto" w:fill="D9D9D9"/>
            <w:vAlign w:val="center"/>
          </w:tcPr>
          <w:p w14:paraId="46D598CE"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Email address</w:t>
            </w:r>
          </w:p>
        </w:tc>
        <w:tc>
          <w:tcPr>
            <w:tcW w:w="4271" w:type="dxa"/>
            <w:shd w:val="clear" w:color="auto" w:fill="auto"/>
            <w:vAlign w:val="center"/>
          </w:tcPr>
          <w:p w14:paraId="0B53FD0B"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0F7C36D3" w14:textId="77777777" w:rsidTr="00F73EFC">
        <w:tc>
          <w:tcPr>
            <w:tcW w:w="5670" w:type="dxa"/>
            <w:shd w:val="clear" w:color="auto" w:fill="D9D9D9"/>
            <w:vAlign w:val="center"/>
          </w:tcPr>
          <w:p w14:paraId="38E17DAB"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Postal Address</w:t>
            </w:r>
          </w:p>
        </w:tc>
        <w:tc>
          <w:tcPr>
            <w:tcW w:w="4271" w:type="dxa"/>
            <w:shd w:val="clear" w:color="auto" w:fill="auto"/>
            <w:vAlign w:val="center"/>
          </w:tcPr>
          <w:p w14:paraId="3D9EC870"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1BB2C2E9" w14:textId="77777777" w:rsidTr="00F73EFC">
        <w:tc>
          <w:tcPr>
            <w:tcW w:w="5670" w:type="dxa"/>
            <w:shd w:val="clear" w:color="auto" w:fill="D9D9D9"/>
            <w:vAlign w:val="center"/>
          </w:tcPr>
          <w:p w14:paraId="2B4FF0BB"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Physical Address</w:t>
            </w:r>
          </w:p>
        </w:tc>
        <w:tc>
          <w:tcPr>
            <w:tcW w:w="4271" w:type="dxa"/>
            <w:shd w:val="clear" w:color="auto" w:fill="auto"/>
            <w:vAlign w:val="center"/>
          </w:tcPr>
          <w:p w14:paraId="34D2F2A0"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055596D0" w14:textId="77777777" w:rsidTr="00F73EFC">
        <w:tc>
          <w:tcPr>
            <w:tcW w:w="5670" w:type="dxa"/>
            <w:shd w:val="clear" w:color="auto" w:fill="D9D9D9"/>
            <w:vAlign w:val="center"/>
          </w:tcPr>
          <w:p w14:paraId="33EC35DE" w14:textId="77777777" w:rsidR="000024D9" w:rsidRPr="00E96F1C" w:rsidRDefault="000024D9" w:rsidP="00F73EFC">
            <w:pPr>
              <w:pStyle w:val="Header"/>
              <w:spacing w:line="360" w:lineRule="auto"/>
              <w:rPr>
                <w:rFonts w:cs="Arial"/>
                <w:color w:val="1F4E79"/>
                <w:sz w:val="18"/>
                <w:szCs w:val="18"/>
              </w:rPr>
            </w:pPr>
            <w:r w:rsidRPr="00E96F1C">
              <w:rPr>
                <w:rFonts w:cs="Arial"/>
                <w:snapToGrid w:val="0"/>
                <w:color w:val="1F4E79"/>
                <w:sz w:val="18"/>
                <w:szCs w:val="18"/>
                <w:lang w:val="en-ZA"/>
              </w:rPr>
              <w:t>Scope of work and the value as a % of the total value of the contract</w:t>
            </w:r>
          </w:p>
        </w:tc>
        <w:tc>
          <w:tcPr>
            <w:tcW w:w="4271" w:type="dxa"/>
            <w:shd w:val="clear" w:color="auto" w:fill="auto"/>
            <w:vAlign w:val="center"/>
          </w:tcPr>
          <w:p w14:paraId="07DB5B98"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bl>
    <w:p w14:paraId="3F874CB4" w14:textId="77777777" w:rsidR="00EC69C9" w:rsidRDefault="00EC69C9" w:rsidP="000024D9">
      <w:pPr>
        <w:pStyle w:val="Style4"/>
        <w:tabs>
          <w:tab w:val="clear" w:pos="709"/>
        </w:tabs>
        <w:ind w:left="1080" w:hanging="360"/>
        <w:rPr>
          <w:color w:val="1F4E79"/>
        </w:rPr>
      </w:pPr>
    </w:p>
    <w:p w14:paraId="4496767F" w14:textId="77777777" w:rsidR="000024D9" w:rsidRPr="00E96F1C" w:rsidRDefault="00EC69C9" w:rsidP="000024D9">
      <w:pPr>
        <w:pStyle w:val="Style4"/>
        <w:tabs>
          <w:tab w:val="clear" w:pos="709"/>
        </w:tabs>
        <w:ind w:left="1080" w:hanging="360"/>
        <w:rPr>
          <w:color w:val="1F4E79"/>
        </w:rPr>
      </w:pPr>
      <w:r>
        <w:rPr>
          <w:color w:val="1F4E79"/>
        </w:rPr>
        <w:br w:type="page"/>
      </w:r>
    </w:p>
    <w:tbl>
      <w:tblPr>
        <w:tblW w:w="946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4"/>
        <w:gridCol w:w="4505"/>
      </w:tblGrid>
      <w:tr w:rsidR="000024D9" w:rsidRPr="00E96F1C" w14:paraId="2CC39098" w14:textId="77777777" w:rsidTr="00F73EFC">
        <w:tc>
          <w:tcPr>
            <w:tcW w:w="9469" w:type="dxa"/>
            <w:gridSpan w:val="2"/>
            <w:shd w:val="clear" w:color="auto" w:fill="D9D9D9"/>
            <w:vAlign w:val="center"/>
          </w:tcPr>
          <w:p w14:paraId="5B4CCF8F"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r w:rsidRPr="00E96F1C">
              <w:rPr>
                <w:rFonts w:cs="Arial"/>
                <w:b/>
                <w:color w:val="1F4E79"/>
              </w:rPr>
              <w:lastRenderedPageBreak/>
              <w:t>If bidder is a Prime Contractor using Sub-contractors, indicate the following</w:t>
            </w:r>
            <w:r w:rsidRPr="00E96F1C">
              <w:rPr>
                <w:rFonts w:cs="Arial"/>
                <w:color w:val="1F4E79"/>
              </w:rPr>
              <w:t>:</w:t>
            </w:r>
          </w:p>
        </w:tc>
      </w:tr>
      <w:tr w:rsidR="00112D2A" w:rsidRPr="00E96F1C" w14:paraId="35B775A9" w14:textId="77777777" w:rsidTr="00F73EFC">
        <w:tc>
          <w:tcPr>
            <w:tcW w:w="9469" w:type="dxa"/>
            <w:gridSpan w:val="2"/>
            <w:shd w:val="clear" w:color="auto" w:fill="D9D9D9"/>
            <w:vAlign w:val="center"/>
          </w:tcPr>
          <w:p w14:paraId="658EE36B"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cs="Arial"/>
                <w:b/>
                <w:color w:val="1F4E79"/>
              </w:rPr>
            </w:pPr>
            <w:r w:rsidRPr="00E96F1C">
              <w:rPr>
                <w:rFonts w:cs="Arial"/>
                <w:b/>
                <w:color w:val="1F4E79"/>
              </w:rPr>
              <w:t>Prime Contractor</w:t>
            </w:r>
          </w:p>
        </w:tc>
      </w:tr>
      <w:tr w:rsidR="000024D9" w:rsidRPr="00E96F1C" w14:paraId="680B07C9" w14:textId="77777777" w:rsidTr="00F73EFC">
        <w:tc>
          <w:tcPr>
            <w:tcW w:w="4964" w:type="dxa"/>
            <w:shd w:val="clear" w:color="auto" w:fill="D9D9D9"/>
            <w:vAlign w:val="center"/>
          </w:tcPr>
          <w:p w14:paraId="5A299C8D"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Name of Company</w:t>
            </w:r>
          </w:p>
        </w:tc>
        <w:tc>
          <w:tcPr>
            <w:tcW w:w="4505" w:type="dxa"/>
            <w:shd w:val="clear" w:color="auto" w:fill="auto"/>
            <w:vAlign w:val="center"/>
          </w:tcPr>
          <w:p w14:paraId="0967A3FE"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5C68A4A1" w14:textId="77777777" w:rsidTr="00F73EFC">
        <w:tc>
          <w:tcPr>
            <w:tcW w:w="4964" w:type="dxa"/>
            <w:shd w:val="clear" w:color="auto" w:fill="D9D9D9"/>
            <w:vAlign w:val="center"/>
          </w:tcPr>
          <w:p w14:paraId="0A3692EC"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Registration Number</w:t>
            </w:r>
          </w:p>
        </w:tc>
        <w:tc>
          <w:tcPr>
            <w:tcW w:w="4505" w:type="dxa"/>
            <w:shd w:val="clear" w:color="auto" w:fill="auto"/>
            <w:vAlign w:val="center"/>
          </w:tcPr>
          <w:p w14:paraId="6AAF2699"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2E7C1FDF" w14:textId="77777777" w:rsidTr="00F73EFC">
        <w:tc>
          <w:tcPr>
            <w:tcW w:w="4964" w:type="dxa"/>
            <w:shd w:val="clear" w:color="auto" w:fill="D9D9D9"/>
            <w:vAlign w:val="center"/>
          </w:tcPr>
          <w:p w14:paraId="3580A7A7"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Vat registration Number</w:t>
            </w:r>
          </w:p>
        </w:tc>
        <w:tc>
          <w:tcPr>
            <w:tcW w:w="4505" w:type="dxa"/>
            <w:shd w:val="clear" w:color="auto" w:fill="auto"/>
            <w:vAlign w:val="center"/>
          </w:tcPr>
          <w:p w14:paraId="23AC927A"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7601BF38" w14:textId="77777777" w:rsidTr="00F73EFC">
        <w:tc>
          <w:tcPr>
            <w:tcW w:w="4964" w:type="dxa"/>
            <w:shd w:val="clear" w:color="auto" w:fill="D9D9D9"/>
            <w:vAlign w:val="center"/>
          </w:tcPr>
          <w:p w14:paraId="6ADF87C6"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Contact Person</w:t>
            </w:r>
          </w:p>
        </w:tc>
        <w:tc>
          <w:tcPr>
            <w:tcW w:w="4505" w:type="dxa"/>
            <w:shd w:val="clear" w:color="auto" w:fill="auto"/>
            <w:vAlign w:val="center"/>
          </w:tcPr>
          <w:p w14:paraId="1C68A800"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6122DF1F" w14:textId="77777777" w:rsidTr="00F73EFC">
        <w:tc>
          <w:tcPr>
            <w:tcW w:w="4964" w:type="dxa"/>
            <w:shd w:val="clear" w:color="auto" w:fill="D9D9D9"/>
            <w:vAlign w:val="center"/>
          </w:tcPr>
          <w:p w14:paraId="3C11C287"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Telephone Number</w:t>
            </w:r>
          </w:p>
        </w:tc>
        <w:tc>
          <w:tcPr>
            <w:tcW w:w="4505" w:type="dxa"/>
            <w:shd w:val="clear" w:color="auto" w:fill="auto"/>
            <w:vAlign w:val="center"/>
          </w:tcPr>
          <w:p w14:paraId="10608033"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42C0FEE2" w14:textId="77777777" w:rsidTr="00F73EFC">
        <w:tc>
          <w:tcPr>
            <w:tcW w:w="4964" w:type="dxa"/>
            <w:shd w:val="clear" w:color="auto" w:fill="D9D9D9"/>
            <w:vAlign w:val="center"/>
          </w:tcPr>
          <w:p w14:paraId="11D683C1"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Cellphone Number</w:t>
            </w:r>
          </w:p>
        </w:tc>
        <w:tc>
          <w:tcPr>
            <w:tcW w:w="4505" w:type="dxa"/>
            <w:shd w:val="clear" w:color="auto" w:fill="auto"/>
            <w:vAlign w:val="center"/>
          </w:tcPr>
          <w:p w14:paraId="6D892E45"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1739A8E9" w14:textId="77777777" w:rsidTr="00F73EFC">
        <w:tc>
          <w:tcPr>
            <w:tcW w:w="4964" w:type="dxa"/>
            <w:shd w:val="clear" w:color="auto" w:fill="D9D9D9"/>
            <w:vAlign w:val="center"/>
          </w:tcPr>
          <w:p w14:paraId="00FEFAA6"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Email address</w:t>
            </w:r>
          </w:p>
        </w:tc>
        <w:tc>
          <w:tcPr>
            <w:tcW w:w="4505" w:type="dxa"/>
            <w:shd w:val="clear" w:color="auto" w:fill="auto"/>
            <w:vAlign w:val="center"/>
          </w:tcPr>
          <w:p w14:paraId="50E25DEA"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4D39D281" w14:textId="77777777" w:rsidTr="00F73EFC">
        <w:tc>
          <w:tcPr>
            <w:tcW w:w="4964" w:type="dxa"/>
            <w:shd w:val="clear" w:color="auto" w:fill="D9D9D9"/>
            <w:vAlign w:val="center"/>
          </w:tcPr>
          <w:p w14:paraId="1A11BBDA"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Postal Address</w:t>
            </w:r>
          </w:p>
        </w:tc>
        <w:tc>
          <w:tcPr>
            <w:tcW w:w="4505" w:type="dxa"/>
            <w:shd w:val="clear" w:color="auto" w:fill="auto"/>
            <w:vAlign w:val="center"/>
          </w:tcPr>
          <w:p w14:paraId="35605F6E"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419B4E92" w14:textId="77777777" w:rsidTr="00F73EFC">
        <w:tc>
          <w:tcPr>
            <w:tcW w:w="4964" w:type="dxa"/>
            <w:shd w:val="clear" w:color="auto" w:fill="D9D9D9"/>
            <w:vAlign w:val="center"/>
          </w:tcPr>
          <w:p w14:paraId="3E4D8D02"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Physical Address</w:t>
            </w:r>
          </w:p>
        </w:tc>
        <w:tc>
          <w:tcPr>
            <w:tcW w:w="4505" w:type="dxa"/>
            <w:shd w:val="clear" w:color="auto" w:fill="auto"/>
            <w:vAlign w:val="center"/>
          </w:tcPr>
          <w:p w14:paraId="40276004"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112D2A" w:rsidRPr="00E96F1C" w14:paraId="7DE842A5" w14:textId="77777777" w:rsidTr="00F73EFC">
        <w:tc>
          <w:tcPr>
            <w:tcW w:w="9469" w:type="dxa"/>
            <w:gridSpan w:val="2"/>
            <w:shd w:val="clear" w:color="auto" w:fill="D9D9D9"/>
            <w:vAlign w:val="center"/>
          </w:tcPr>
          <w:p w14:paraId="7E221E10"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b/>
                <w:color w:val="1F4E79"/>
                <w:lang w:val="en-GB"/>
              </w:rPr>
            </w:pPr>
            <w:r w:rsidRPr="00E96F1C">
              <w:rPr>
                <w:rFonts w:cs="Arial"/>
                <w:b/>
                <w:color w:val="1F4E79"/>
              </w:rPr>
              <w:t>Subcontractors</w:t>
            </w:r>
          </w:p>
        </w:tc>
      </w:tr>
      <w:tr w:rsidR="000024D9" w:rsidRPr="00E96F1C" w14:paraId="5EB261FC" w14:textId="77777777" w:rsidTr="00F73EFC">
        <w:tc>
          <w:tcPr>
            <w:tcW w:w="4964" w:type="dxa"/>
            <w:shd w:val="clear" w:color="auto" w:fill="D9D9D9"/>
            <w:vAlign w:val="center"/>
          </w:tcPr>
          <w:p w14:paraId="5251B771"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Name of Company</w:t>
            </w:r>
          </w:p>
        </w:tc>
        <w:tc>
          <w:tcPr>
            <w:tcW w:w="4505" w:type="dxa"/>
            <w:shd w:val="clear" w:color="auto" w:fill="auto"/>
            <w:vAlign w:val="center"/>
          </w:tcPr>
          <w:p w14:paraId="23F73B80"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61A53E82" w14:textId="77777777" w:rsidTr="00F73EFC">
        <w:tc>
          <w:tcPr>
            <w:tcW w:w="4964" w:type="dxa"/>
            <w:shd w:val="clear" w:color="auto" w:fill="D9D9D9"/>
            <w:vAlign w:val="center"/>
          </w:tcPr>
          <w:p w14:paraId="7C65DB22"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Company Registration Number</w:t>
            </w:r>
          </w:p>
        </w:tc>
        <w:tc>
          <w:tcPr>
            <w:tcW w:w="4505" w:type="dxa"/>
            <w:shd w:val="clear" w:color="auto" w:fill="auto"/>
            <w:vAlign w:val="center"/>
          </w:tcPr>
          <w:p w14:paraId="6A949857"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3A5073B9" w14:textId="77777777" w:rsidTr="00F73EFC">
        <w:tc>
          <w:tcPr>
            <w:tcW w:w="4964" w:type="dxa"/>
            <w:shd w:val="clear" w:color="auto" w:fill="D9D9D9"/>
            <w:vAlign w:val="center"/>
          </w:tcPr>
          <w:p w14:paraId="1B5BF990"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Vat registration Number</w:t>
            </w:r>
          </w:p>
        </w:tc>
        <w:tc>
          <w:tcPr>
            <w:tcW w:w="4505" w:type="dxa"/>
            <w:shd w:val="clear" w:color="auto" w:fill="auto"/>
            <w:vAlign w:val="center"/>
          </w:tcPr>
          <w:p w14:paraId="3281D837"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77689EA9" w14:textId="77777777" w:rsidTr="00F73EFC">
        <w:tc>
          <w:tcPr>
            <w:tcW w:w="4964" w:type="dxa"/>
            <w:shd w:val="clear" w:color="auto" w:fill="D9D9D9"/>
            <w:vAlign w:val="center"/>
          </w:tcPr>
          <w:p w14:paraId="3B744D75"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Contact Person</w:t>
            </w:r>
          </w:p>
        </w:tc>
        <w:tc>
          <w:tcPr>
            <w:tcW w:w="4505" w:type="dxa"/>
            <w:shd w:val="clear" w:color="auto" w:fill="auto"/>
            <w:vAlign w:val="center"/>
          </w:tcPr>
          <w:p w14:paraId="77CC65C1"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05898399" w14:textId="77777777" w:rsidTr="00F73EFC">
        <w:tc>
          <w:tcPr>
            <w:tcW w:w="4964" w:type="dxa"/>
            <w:shd w:val="clear" w:color="auto" w:fill="D9D9D9"/>
            <w:vAlign w:val="center"/>
          </w:tcPr>
          <w:p w14:paraId="039BBBD9"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Telephone Number</w:t>
            </w:r>
          </w:p>
        </w:tc>
        <w:tc>
          <w:tcPr>
            <w:tcW w:w="4505" w:type="dxa"/>
            <w:shd w:val="clear" w:color="auto" w:fill="auto"/>
            <w:vAlign w:val="center"/>
          </w:tcPr>
          <w:p w14:paraId="08823074"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126DD237" w14:textId="77777777" w:rsidTr="00F73EFC">
        <w:tc>
          <w:tcPr>
            <w:tcW w:w="4964" w:type="dxa"/>
            <w:shd w:val="clear" w:color="auto" w:fill="D9D9D9"/>
            <w:vAlign w:val="center"/>
          </w:tcPr>
          <w:p w14:paraId="078A3391"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Cellphone Number</w:t>
            </w:r>
          </w:p>
        </w:tc>
        <w:tc>
          <w:tcPr>
            <w:tcW w:w="4505" w:type="dxa"/>
            <w:shd w:val="clear" w:color="auto" w:fill="auto"/>
            <w:vAlign w:val="center"/>
          </w:tcPr>
          <w:p w14:paraId="5BE8F0E1"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4AB73081" w14:textId="77777777" w:rsidTr="00F73EFC">
        <w:tc>
          <w:tcPr>
            <w:tcW w:w="4964" w:type="dxa"/>
            <w:shd w:val="clear" w:color="auto" w:fill="D9D9D9"/>
            <w:vAlign w:val="center"/>
          </w:tcPr>
          <w:p w14:paraId="1A263FBB"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Email address</w:t>
            </w:r>
          </w:p>
        </w:tc>
        <w:tc>
          <w:tcPr>
            <w:tcW w:w="4505" w:type="dxa"/>
            <w:shd w:val="clear" w:color="auto" w:fill="auto"/>
            <w:vAlign w:val="center"/>
          </w:tcPr>
          <w:p w14:paraId="4867A1CE"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63B5D1FC" w14:textId="77777777" w:rsidTr="00F73EFC">
        <w:tc>
          <w:tcPr>
            <w:tcW w:w="4964" w:type="dxa"/>
            <w:shd w:val="clear" w:color="auto" w:fill="D9D9D9"/>
            <w:vAlign w:val="center"/>
          </w:tcPr>
          <w:p w14:paraId="70CCA871"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Postal Address</w:t>
            </w:r>
          </w:p>
        </w:tc>
        <w:tc>
          <w:tcPr>
            <w:tcW w:w="4505" w:type="dxa"/>
            <w:shd w:val="clear" w:color="auto" w:fill="auto"/>
            <w:vAlign w:val="center"/>
          </w:tcPr>
          <w:p w14:paraId="7666E03F"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53E3755F" w14:textId="77777777" w:rsidTr="00F73EFC">
        <w:tc>
          <w:tcPr>
            <w:tcW w:w="4964" w:type="dxa"/>
            <w:shd w:val="clear" w:color="auto" w:fill="D9D9D9"/>
            <w:vAlign w:val="center"/>
          </w:tcPr>
          <w:p w14:paraId="5145AF8D"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Physical Address</w:t>
            </w:r>
          </w:p>
        </w:tc>
        <w:tc>
          <w:tcPr>
            <w:tcW w:w="4505" w:type="dxa"/>
            <w:shd w:val="clear" w:color="auto" w:fill="auto"/>
            <w:vAlign w:val="center"/>
          </w:tcPr>
          <w:p w14:paraId="796C897D"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130FD225" w14:textId="77777777" w:rsidTr="00F73EFC">
        <w:tc>
          <w:tcPr>
            <w:tcW w:w="4964" w:type="dxa"/>
            <w:shd w:val="clear" w:color="auto" w:fill="D9D9D9"/>
            <w:vAlign w:val="center"/>
          </w:tcPr>
          <w:p w14:paraId="581AAC2E" w14:textId="77777777" w:rsidR="000024D9" w:rsidRPr="00E96F1C" w:rsidRDefault="000024D9" w:rsidP="00F73EFC">
            <w:pPr>
              <w:pStyle w:val="Header"/>
              <w:spacing w:line="360" w:lineRule="auto"/>
              <w:rPr>
                <w:rFonts w:cs="Arial"/>
                <w:color w:val="1F4E79"/>
                <w:sz w:val="20"/>
              </w:rPr>
            </w:pPr>
            <w:r w:rsidRPr="00E96F1C">
              <w:rPr>
                <w:rFonts w:cs="Arial"/>
                <w:snapToGrid w:val="0"/>
                <w:color w:val="1F4E79"/>
                <w:sz w:val="20"/>
                <w:lang w:val="en-ZA"/>
              </w:rPr>
              <w:t>Sub</w:t>
            </w:r>
            <w:r w:rsidR="00E52B02">
              <w:rPr>
                <w:rFonts w:cs="Arial"/>
                <w:snapToGrid w:val="0"/>
                <w:color w:val="1F4E79"/>
                <w:sz w:val="20"/>
                <w:lang w:val="en-ZA"/>
              </w:rPr>
              <w:t>-</w:t>
            </w:r>
            <w:r w:rsidRPr="00E96F1C">
              <w:rPr>
                <w:rFonts w:cs="Arial"/>
                <w:snapToGrid w:val="0"/>
                <w:color w:val="1F4E79"/>
                <w:sz w:val="20"/>
                <w:lang w:val="en-ZA"/>
              </w:rPr>
              <w:t>contracted work as a % of the total value of the contract</w:t>
            </w:r>
          </w:p>
        </w:tc>
        <w:tc>
          <w:tcPr>
            <w:tcW w:w="4505" w:type="dxa"/>
            <w:shd w:val="clear" w:color="auto" w:fill="auto"/>
            <w:vAlign w:val="center"/>
          </w:tcPr>
          <w:p w14:paraId="124C456B"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bl>
    <w:p w14:paraId="60FD98BA" w14:textId="77777777" w:rsidR="00E03C05" w:rsidRPr="00E96F1C" w:rsidRDefault="00E03C05" w:rsidP="00E96F1C">
      <w:pPr>
        <w:pStyle w:val="IPRAHeading3"/>
        <w:rPr>
          <w:color w:val="1F4E79"/>
        </w:rPr>
      </w:pPr>
    </w:p>
    <w:p w14:paraId="7BD8F5C0" w14:textId="77777777" w:rsidR="00E03C05" w:rsidRPr="00E96F1C" w:rsidRDefault="008F15ED" w:rsidP="008F15ED">
      <w:pPr>
        <w:pStyle w:val="IPRAHeading1"/>
        <w:pBdr>
          <w:bottom w:val="single" w:sz="4" w:space="1" w:color="auto"/>
        </w:pBdr>
        <w:ind w:left="-540"/>
        <w:jc w:val="both"/>
        <w:rPr>
          <w:color w:val="1F4E79"/>
          <w:sz w:val="28"/>
          <w:szCs w:val="28"/>
        </w:rPr>
      </w:pPr>
      <w:r w:rsidRPr="00E96F1C">
        <w:rPr>
          <w:color w:val="1F4E79"/>
        </w:rPr>
        <w:br w:type="page"/>
      </w:r>
      <w:bookmarkStart w:id="46" w:name="_Toc488658432"/>
      <w:bookmarkStart w:id="47" w:name="_Toc159396564"/>
      <w:r w:rsidR="00E03C05" w:rsidRPr="00E96F1C">
        <w:rPr>
          <w:color w:val="1F4E79"/>
          <w:sz w:val="28"/>
          <w:szCs w:val="28"/>
        </w:rPr>
        <w:lastRenderedPageBreak/>
        <w:t>Annexure 2</w:t>
      </w:r>
      <w:r w:rsidRPr="00E96F1C">
        <w:rPr>
          <w:color w:val="1F4E79"/>
          <w:sz w:val="28"/>
          <w:szCs w:val="28"/>
        </w:rPr>
        <w:t xml:space="preserve">: </w:t>
      </w:r>
      <w:r w:rsidR="0012357E" w:rsidRPr="00E96F1C">
        <w:rPr>
          <w:color w:val="1F4E79"/>
          <w:sz w:val="28"/>
          <w:szCs w:val="28"/>
        </w:rPr>
        <w:t>Tax Compliance Requirements</w:t>
      </w:r>
      <w:bookmarkEnd w:id="46"/>
      <w:bookmarkEnd w:id="47"/>
    </w:p>
    <w:p w14:paraId="4D58D351" w14:textId="77777777" w:rsidR="00814937" w:rsidRPr="00F007F8" w:rsidRDefault="00814937" w:rsidP="00F007F8">
      <w:pPr>
        <w:pStyle w:val="IPRAHeading2"/>
      </w:pPr>
    </w:p>
    <w:tbl>
      <w:tblPr>
        <w:tblW w:w="891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2160"/>
        <w:gridCol w:w="5177"/>
        <w:gridCol w:w="43"/>
      </w:tblGrid>
      <w:tr w:rsidR="00112D2A" w:rsidRPr="00E96F1C" w14:paraId="62D92669" w14:textId="77777777" w:rsidTr="00C1574B">
        <w:trPr>
          <w:gridAfter w:val="1"/>
          <w:wAfter w:w="43" w:type="dxa"/>
          <w:trHeight w:val="336"/>
        </w:trPr>
        <w:tc>
          <w:tcPr>
            <w:tcW w:w="8867" w:type="dxa"/>
            <w:gridSpan w:val="3"/>
            <w:shd w:val="clear" w:color="auto" w:fill="DDD9C3"/>
          </w:tcPr>
          <w:p w14:paraId="63AF9AF9" w14:textId="77777777" w:rsidR="002D7FF1" w:rsidRPr="00E96F1C" w:rsidRDefault="002D7FF1" w:rsidP="00FE61FE">
            <w:pPr>
              <w:widowControl w:val="0"/>
              <w:numPr>
                <w:ilvl w:val="0"/>
                <w:numId w:val="36"/>
              </w:numPr>
              <w:tabs>
                <w:tab w:val="left" w:pos="426"/>
              </w:tabs>
              <w:spacing w:before="120" w:line="216" w:lineRule="auto"/>
              <w:ind w:left="1152" w:hanging="1152"/>
              <w:jc w:val="both"/>
              <w:rPr>
                <w:rFonts w:ascii="Arial Narrow" w:hAnsi="Arial Narrow" w:cs="Arial"/>
                <w:b/>
                <w:bCs/>
                <w:color w:val="1F4E79"/>
                <w:szCs w:val="28"/>
              </w:rPr>
            </w:pPr>
            <w:r w:rsidRPr="00E96F1C">
              <w:rPr>
                <w:rFonts w:ascii="Arial Narrow" w:hAnsi="Arial Narrow" w:cs="Arial"/>
                <w:b/>
                <w:bCs/>
                <w:color w:val="1F4E79"/>
                <w:szCs w:val="22"/>
              </w:rPr>
              <w:t>TAX COMPLIANCE REQUIREMENTS</w:t>
            </w:r>
          </w:p>
        </w:tc>
      </w:tr>
      <w:tr w:rsidR="00112D2A" w:rsidRPr="00E96F1C" w14:paraId="6380CCA1" w14:textId="77777777" w:rsidTr="00C1574B">
        <w:trPr>
          <w:gridAfter w:val="1"/>
          <w:wAfter w:w="43" w:type="dxa"/>
          <w:trHeight w:val="2748"/>
        </w:trPr>
        <w:tc>
          <w:tcPr>
            <w:tcW w:w="8867" w:type="dxa"/>
            <w:gridSpan w:val="3"/>
            <w:shd w:val="clear" w:color="auto" w:fill="FFFFFF"/>
          </w:tcPr>
          <w:p w14:paraId="3FA36FD3" w14:textId="77777777" w:rsidR="002D7FF1" w:rsidRPr="00E96F1C" w:rsidRDefault="002D7FF1" w:rsidP="00FE61FE">
            <w:pPr>
              <w:widowControl w:val="0"/>
              <w:numPr>
                <w:ilvl w:val="1"/>
                <w:numId w:val="37"/>
              </w:numPr>
              <w:tabs>
                <w:tab w:val="left" w:pos="426"/>
              </w:tabs>
              <w:autoSpaceDE w:val="0"/>
              <w:autoSpaceDN w:val="0"/>
              <w:adjustRightInd w:val="0"/>
              <w:spacing w:before="0" w:after="120" w:line="240" w:lineRule="auto"/>
              <w:ind w:hanging="1884"/>
              <w:jc w:val="both"/>
              <w:rPr>
                <w:rFonts w:ascii="Arial Narrow" w:hAnsi="Arial Narrow"/>
                <w:color w:val="1F4E79"/>
              </w:rPr>
            </w:pPr>
            <w:r w:rsidRPr="00E96F1C">
              <w:rPr>
                <w:rFonts w:ascii="Arial Narrow" w:hAnsi="Arial Narrow"/>
                <w:color w:val="1F4E79"/>
              </w:rPr>
              <w:t xml:space="preserve">BIDDERS MUST ENSURE COMPLIANCE WITH THEIR TAX OBLIGATIONS. </w:t>
            </w:r>
          </w:p>
          <w:p w14:paraId="7C05B7C8" w14:textId="77777777" w:rsidR="002D7FF1" w:rsidRPr="00E96F1C" w:rsidRDefault="002D7FF1" w:rsidP="00FE61FE">
            <w:pPr>
              <w:widowControl w:val="0"/>
              <w:numPr>
                <w:ilvl w:val="1"/>
                <w:numId w:val="37"/>
              </w:numPr>
              <w:tabs>
                <w:tab w:val="left" w:pos="426"/>
              </w:tabs>
              <w:autoSpaceDE w:val="0"/>
              <w:autoSpaceDN w:val="0"/>
              <w:adjustRightInd w:val="0"/>
              <w:spacing w:before="0" w:after="120" w:line="240" w:lineRule="auto"/>
              <w:ind w:left="432" w:hanging="444"/>
              <w:jc w:val="both"/>
              <w:rPr>
                <w:rFonts w:ascii="Arial Narrow" w:hAnsi="Arial Narrow"/>
                <w:color w:val="1F4E79"/>
              </w:rPr>
            </w:pPr>
            <w:r w:rsidRPr="00E96F1C">
              <w:rPr>
                <w:rFonts w:ascii="Arial Narrow" w:hAnsi="Arial Narrow"/>
                <w:color w:val="1F4E79"/>
              </w:rPr>
              <w:t>BIDDERS ARE REQUIRED TO SUBMIT THEIR UNIQUE PERSONAL IDENTIFICATION NUMBER (PIN) ISSUED BY SARS TO ENABLE THE ORGAN OF STATE TO VIEW THE TAXPAYER’S PROFILE AND TAX STATUS.</w:t>
            </w:r>
          </w:p>
          <w:p w14:paraId="02687476" w14:textId="77777777" w:rsidR="002D7FF1" w:rsidRPr="00E96F1C" w:rsidRDefault="002D7FF1" w:rsidP="00FE61FE">
            <w:pPr>
              <w:widowControl w:val="0"/>
              <w:numPr>
                <w:ilvl w:val="1"/>
                <w:numId w:val="37"/>
              </w:numPr>
              <w:tabs>
                <w:tab w:val="left" w:pos="426"/>
              </w:tabs>
              <w:autoSpaceDE w:val="0"/>
              <w:autoSpaceDN w:val="0"/>
              <w:adjustRightInd w:val="0"/>
              <w:spacing w:before="0" w:after="120" w:line="240" w:lineRule="auto"/>
              <w:ind w:left="432" w:hanging="444"/>
              <w:jc w:val="both"/>
              <w:rPr>
                <w:rFonts w:ascii="Arial Narrow" w:hAnsi="Arial Narrow"/>
                <w:color w:val="1F4E79"/>
              </w:rPr>
            </w:pPr>
            <w:r w:rsidRPr="00E96F1C">
              <w:rPr>
                <w:rFonts w:ascii="Arial Narrow" w:hAnsi="Arial Narrow"/>
                <w:color w:val="1F4E79"/>
              </w:rPr>
              <w:t xml:space="preserve">APPLICATION FOR TAX COMPLIANCE STATUS (TCS) OR PIN MAY ALSO BE MADE VIA E-FILING. IN ORDER TO USE THIS PROVISION, TAXPAYERS WILL NEED TO REGISTER WITH SARS AS E-FILERS THROUGH THE WEBSITE </w:t>
            </w:r>
            <w:hyperlink r:id="rId20" w:history="1">
              <w:r w:rsidRPr="00E96F1C">
                <w:rPr>
                  <w:rFonts w:ascii="Arial Narrow" w:hAnsi="Arial Narrow"/>
                  <w:color w:val="1F4E79"/>
                </w:rPr>
                <w:t>WWW.SARS.GOV.ZA</w:t>
              </w:r>
            </w:hyperlink>
            <w:r w:rsidRPr="00E96F1C">
              <w:rPr>
                <w:rFonts w:ascii="Arial Narrow" w:hAnsi="Arial Narrow"/>
                <w:color w:val="1F4E79"/>
              </w:rPr>
              <w:t>.</w:t>
            </w:r>
          </w:p>
          <w:p w14:paraId="7C488FA1" w14:textId="77777777" w:rsidR="002D7FF1" w:rsidRPr="00E96F1C" w:rsidRDefault="002D7FF1" w:rsidP="00FE61FE">
            <w:pPr>
              <w:widowControl w:val="0"/>
              <w:numPr>
                <w:ilvl w:val="1"/>
                <w:numId w:val="37"/>
              </w:numPr>
              <w:tabs>
                <w:tab w:val="left" w:pos="426"/>
              </w:tabs>
              <w:autoSpaceDE w:val="0"/>
              <w:autoSpaceDN w:val="0"/>
              <w:adjustRightInd w:val="0"/>
              <w:spacing w:before="0" w:after="120" w:line="240" w:lineRule="auto"/>
              <w:ind w:hanging="1884"/>
              <w:jc w:val="both"/>
              <w:rPr>
                <w:rFonts w:ascii="Arial Narrow" w:hAnsi="Arial Narrow"/>
                <w:color w:val="1F4E79"/>
              </w:rPr>
            </w:pPr>
            <w:r w:rsidRPr="00E96F1C">
              <w:rPr>
                <w:rFonts w:ascii="Arial Narrow" w:hAnsi="Arial Narrow"/>
                <w:color w:val="1F4E79"/>
              </w:rPr>
              <w:t xml:space="preserve">BIDDERS MAY ALSO SUBMIT A PRINTED TCS TOGETHER WITH THE BID. </w:t>
            </w:r>
          </w:p>
          <w:p w14:paraId="53B8617D" w14:textId="6885D4A4" w:rsidR="002D7FF1" w:rsidRPr="00B633FC" w:rsidRDefault="002D7FF1" w:rsidP="00FE61FE">
            <w:pPr>
              <w:widowControl w:val="0"/>
              <w:numPr>
                <w:ilvl w:val="1"/>
                <w:numId w:val="37"/>
              </w:numPr>
              <w:tabs>
                <w:tab w:val="left" w:pos="426"/>
              </w:tabs>
              <w:autoSpaceDE w:val="0"/>
              <w:autoSpaceDN w:val="0"/>
              <w:adjustRightInd w:val="0"/>
              <w:spacing w:before="0" w:after="120" w:line="240" w:lineRule="auto"/>
              <w:ind w:left="432" w:hanging="444"/>
              <w:jc w:val="both"/>
              <w:rPr>
                <w:rFonts w:ascii="Arial Narrow" w:hAnsi="Arial Narrow"/>
                <w:color w:val="1F4E79"/>
              </w:rPr>
            </w:pPr>
            <w:r w:rsidRPr="00E96F1C">
              <w:rPr>
                <w:rFonts w:ascii="Arial Narrow" w:hAnsi="Arial Narrow"/>
                <w:color w:val="1F4E79"/>
              </w:rPr>
              <w:t>IN BIDS WHERE CONSORTIA / JOINT VENTURES / SUB-CONTRACTORS ARE INVOLVED, EACH PARTY MUST SUBMIT A SEPARATE PROOF OF TCS PIN</w:t>
            </w:r>
            <w:r w:rsidR="00B633FC">
              <w:rPr>
                <w:rFonts w:ascii="Arial Narrow" w:hAnsi="Arial Narrow"/>
                <w:color w:val="1F4E79"/>
              </w:rPr>
              <w:t>.</w:t>
            </w:r>
          </w:p>
        </w:tc>
      </w:tr>
      <w:tr w:rsidR="00112D2A" w:rsidRPr="00E96F1C" w14:paraId="6051DB53" w14:textId="77777777" w:rsidTr="00C1574B">
        <w:trPr>
          <w:gridAfter w:val="1"/>
          <w:wAfter w:w="43" w:type="dxa"/>
          <w:trHeight w:val="307"/>
        </w:trPr>
        <w:tc>
          <w:tcPr>
            <w:tcW w:w="8867" w:type="dxa"/>
            <w:gridSpan w:val="3"/>
            <w:shd w:val="clear" w:color="auto" w:fill="DDD9C3"/>
          </w:tcPr>
          <w:p w14:paraId="5F371C9F" w14:textId="77777777" w:rsidR="002D7FF1" w:rsidRPr="00E96F1C" w:rsidRDefault="002D7FF1" w:rsidP="00FE61FE">
            <w:pPr>
              <w:widowControl w:val="0"/>
              <w:numPr>
                <w:ilvl w:val="0"/>
                <w:numId w:val="36"/>
              </w:numPr>
              <w:tabs>
                <w:tab w:val="left" w:pos="426"/>
              </w:tabs>
              <w:spacing w:before="120" w:line="216" w:lineRule="auto"/>
              <w:ind w:left="1152" w:hanging="1152"/>
              <w:jc w:val="both"/>
              <w:rPr>
                <w:rFonts w:ascii="Arial Narrow" w:hAnsi="Arial Narrow" w:cs="Arial Narrow"/>
                <w:color w:val="1F4E79"/>
              </w:rPr>
            </w:pPr>
            <w:r w:rsidRPr="00E96F1C">
              <w:rPr>
                <w:rFonts w:ascii="Arial Narrow" w:hAnsi="Arial Narrow" w:cs="Arial Narrow"/>
                <w:b/>
                <w:color w:val="1F4E79"/>
                <w:szCs w:val="24"/>
              </w:rPr>
              <w:t>QUESTIONNAIRE TO BIDDING FOREIGN SUPPLIERS</w:t>
            </w:r>
          </w:p>
        </w:tc>
      </w:tr>
      <w:tr w:rsidR="00112D2A" w:rsidRPr="00E96F1C" w14:paraId="0E0133A1" w14:textId="77777777" w:rsidTr="00C1574B">
        <w:trPr>
          <w:gridAfter w:val="1"/>
          <w:wAfter w:w="43" w:type="dxa"/>
          <w:trHeight w:val="2827"/>
        </w:trPr>
        <w:tc>
          <w:tcPr>
            <w:tcW w:w="8867" w:type="dxa"/>
            <w:gridSpan w:val="3"/>
            <w:shd w:val="clear" w:color="auto" w:fill="FFFFFF"/>
          </w:tcPr>
          <w:p w14:paraId="3F57D7A5" w14:textId="77777777" w:rsidR="002D7FF1" w:rsidRPr="00E96F1C" w:rsidRDefault="002D7FF1" w:rsidP="00FE61FE">
            <w:pPr>
              <w:widowControl w:val="0"/>
              <w:numPr>
                <w:ilvl w:val="1"/>
                <w:numId w:val="38"/>
              </w:numPr>
              <w:tabs>
                <w:tab w:val="left" w:pos="426"/>
              </w:tabs>
              <w:autoSpaceDE w:val="0"/>
              <w:autoSpaceDN w:val="0"/>
              <w:adjustRightInd w:val="0"/>
              <w:spacing w:before="0" w:after="120" w:line="240" w:lineRule="auto"/>
              <w:ind w:hanging="1884"/>
              <w:jc w:val="both"/>
              <w:rPr>
                <w:rFonts w:ascii="Arial Narrow" w:hAnsi="Arial Narrow" w:cs="Arial Narrow"/>
                <w:b/>
                <w:color w:val="1F4E79"/>
                <w:sz w:val="16"/>
                <w:szCs w:val="16"/>
              </w:rPr>
            </w:pPr>
            <w:r w:rsidRPr="00E96F1C">
              <w:rPr>
                <w:rFonts w:ascii="Arial Narrow" w:hAnsi="Arial Narrow"/>
                <w:color w:val="1F4E79"/>
                <w:sz w:val="16"/>
                <w:szCs w:val="16"/>
              </w:rPr>
              <w:t>IS THE BIDDER A RESIDENT OF THE REPUBLIC OF SOUTH AFRICA (RSA)?</w:t>
            </w:r>
            <w:r w:rsidRPr="00E96F1C">
              <w:rPr>
                <w:color w:val="1F4E79"/>
                <w:sz w:val="16"/>
                <w:szCs w:val="16"/>
              </w:rPr>
              <w:tab/>
            </w:r>
            <w:r w:rsidRPr="00E96F1C">
              <w:rPr>
                <w:color w:val="1F4E79"/>
                <w:sz w:val="16"/>
                <w:szCs w:val="16"/>
              </w:rPr>
              <w:tab/>
              <w:t xml:space="preserve">       </w:t>
            </w:r>
            <w:r w:rsidR="008C1FBE" w:rsidRPr="00E96F1C">
              <w:rPr>
                <w:color w:val="1F4E79"/>
                <w:sz w:val="16"/>
                <w:szCs w:val="16"/>
              </w:rPr>
              <w:t xml:space="preserve">   </w:t>
            </w:r>
            <w:r w:rsidRPr="00E96F1C">
              <w:rPr>
                <w:rFonts w:ascii="Arial Narrow" w:hAnsi="Arial Narrow"/>
                <w:color w:val="1F4E79"/>
                <w:sz w:val="16"/>
                <w:szCs w:val="16"/>
                <w:lang w:val="en-GB"/>
              </w:rPr>
              <w:fldChar w:fldCharType="begin">
                <w:ffData>
                  <w:name w:val="Check1"/>
                  <w:enabled/>
                  <w:calcOnExit w:val="0"/>
                  <w:checkBox>
                    <w:sizeAuto/>
                    <w:default w:val="0"/>
                  </w:checkBox>
                </w:ffData>
              </w:fldChar>
            </w:r>
            <w:r w:rsidRPr="00E96F1C">
              <w:rPr>
                <w:rFonts w:ascii="Arial Narrow" w:hAnsi="Arial Narrow"/>
                <w:color w:val="1F4E79"/>
                <w:sz w:val="16"/>
                <w:szCs w:val="16"/>
                <w:lang w:val="en-GB"/>
              </w:rPr>
              <w:instrText xml:space="preserve"> FORMCHECKBOX </w:instrText>
            </w:r>
            <w:r w:rsidRPr="00E96F1C">
              <w:rPr>
                <w:rFonts w:ascii="Arial Narrow" w:hAnsi="Arial Narrow"/>
                <w:color w:val="1F4E79"/>
                <w:sz w:val="16"/>
                <w:szCs w:val="16"/>
                <w:lang w:val="en-GB"/>
              </w:rPr>
            </w:r>
            <w:r w:rsidRPr="00E96F1C">
              <w:rPr>
                <w:rFonts w:ascii="Arial Narrow" w:hAnsi="Arial Narrow"/>
                <w:color w:val="1F4E79"/>
                <w:sz w:val="16"/>
                <w:szCs w:val="16"/>
                <w:lang w:val="en-GB"/>
              </w:rPr>
              <w:fldChar w:fldCharType="separate"/>
            </w:r>
            <w:r w:rsidRPr="00E96F1C">
              <w:rPr>
                <w:rFonts w:ascii="Arial Narrow" w:hAnsi="Arial Narrow"/>
                <w:color w:val="1F4E79"/>
                <w:sz w:val="16"/>
                <w:szCs w:val="16"/>
                <w:lang w:val="en-GB"/>
              </w:rPr>
              <w:fldChar w:fldCharType="end"/>
            </w:r>
            <w:r w:rsidRPr="00E96F1C">
              <w:rPr>
                <w:color w:val="1F4E79"/>
                <w:sz w:val="16"/>
                <w:szCs w:val="16"/>
              </w:rPr>
              <w:t xml:space="preserve">  </w:t>
            </w:r>
            <w:r w:rsidRPr="00E96F1C">
              <w:rPr>
                <w:rFonts w:ascii="Arial Narrow" w:hAnsi="Arial Narrow"/>
                <w:color w:val="1F4E79"/>
                <w:sz w:val="16"/>
                <w:szCs w:val="16"/>
              </w:rPr>
              <w:t xml:space="preserve">YES  </w:t>
            </w:r>
            <w:r w:rsidRPr="00E96F1C">
              <w:rPr>
                <w:rFonts w:ascii="Arial Narrow" w:hAnsi="Arial Narrow"/>
                <w:color w:val="1F4E79"/>
                <w:sz w:val="16"/>
                <w:szCs w:val="16"/>
                <w:lang w:val="en-GB"/>
              </w:rPr>
              <w:fldChar w:fldCharType="begin">
                <w:ffData>
                  <w:name w:val="Check1"/>
                  <w:enabled/>
                  <w:calcOnExit w:val="0"/>
                  <w:checkBox>
                    <w:sizeAuto/>
                    <w:default w:val="0"/>
                  </w:checkBox>
                </w:ffData>
              </w:fldChar>
            </w:r>
            <w:r w:rsidRPr="00E96F1C">
              <w:rPr>
                <w:rFonts w:ascii="Arial Narrow" w:hAnsi="Arial Narrow"/>
                <w:color w:val="1F4E79"/>
                <w:sz w:val="16"/>
                <w:szCs w:val="16"/>
                <w:lang w:val="en-GB"/>
              </w:rPr>
              <w:instrText xml:space="preserve"> FORMCHECKBOX </w:instrText>
            </w:r>
            <w:r w:rsidRPr="00E96F1C">
              <w:rPr>
                <w:rFonts w:ascii="Arial Narrow" w:hAnsi="Arial Narrow"/>
                <w:color w:val="1F4E79"/>
                <w:sz w:val="16"/>
                <w:szCs w:val="16"/>
                <w:lang w:val="en-GB"/>
              </w:rPr>
            </w:r>
            <w:r w:rsidRPr="00E96F1C">
              <w:rPr>
                <w:rFonts w:ascii="Arial Narrow" w:hAnsi="Arial Narrow"/>
                <w:color w:val="1F4E79"/>
                <w:sz w:val="16"/>
                <w:szCs w:val="16"/>
                <w:lang w:val="en-GB"/>
              </w:rPr>
              <w:fldChar w:fldCharType="separate"/>
            </w:r>
            <w:r w:rsidRPr="00E96F1C">
              <w:rPr>
                <w:rFonts w:ascii="Arial Narrow" w:hAnsi="Arial Narrow"/>
                <w:color w:val="1F4E79"/>
                <w:sz w:val="16"/>
                <w:szCs w:val="16"/>
                <w:lang w:val="en-GB"/>
              </w:rPr>
              <w:fldChar w:fldCharType="end"/>
            </w:r>
            <w:r w:rsidRPr="00E96F1C">
              <w:rPr>
                <w:rFonts w:ascii="Arial Narrow" w:hAnsi="Arial Narrow"/>
                <w:color w:val="1F4E79"/>
                <w:sz w:val="16"/>
                <w:szCs w:val="16"/>
              </w:rPr>
              <w:t xml:space="preserve"> NO</w:t>
            </w:r>
          </w:p>
          <w:p w14:paraId="27F89C46" w14:textId="77777777" w:rsidR="002D7FF1" w:rsidRPr="00E96F1C" w:rsidRDefault="002D7FF1" w:rsidP="00FE61FE">
            <w:pPr>
              <w:widowControl w:val="0"/>
              <w:numPr>
                <w:ilvl w:val="1"/>
                <w:numId w:val="38"/>
              </w:numPr>
              <w:tabs>
                <w:tab w:val="left" w:pos="426"/>
              </w:tabs>
              <w:autoSpaceDE w:val="0"/>
              <w:autoSpaceDN w:val="0"/>
              <w:adjustRightInd w:val="0"/>
              <w:spacing w:before="0" w:after="120" w:line="240" w:lineRule="auto"/>
              <w:ind w:hanging="1884"/>
              <w:jc w:val="both"/>
              <w:rPr>
                <w:color w:val="1F4E79"/>
                <w:sz w:val="16"/>
                <w:szCs w:val="16"/>
              </w:rPr>
            </w:pPr>
            <w:r w:rsidRPr="00E96F1C">
              <w:rPr>
                <w:rFonts w:ascii="Arial Narrow" w:hAnsi="Arial Narrow"/>
                <w:color w:val="1F4E79"/>
                <w:sz w:val="16"/>
                <w:szCs w:val="16"/>
              </w:rPr>
              <w:t>DOES THE BIDDER HAVE A BRANCH IN THE RSA?</w:t>
            </w:r>
            <w:r w:rsidRPr="00E96F1C">
              <w:rPr>
                <w:rFonts w:ascii="Arial Narrow" w:hAnsi="Arial Narrow"/>
                <w:color w:val="1F4E79"/>
                <w:sz w:val="16"/>
                <w:szCs w:val="16"/>
              </w:rPr>
              <w:tab/>
            </w:r>
            <w:r w:rsidR="008C1FBE" w:rsidRPr="00E96F1C">
              <w:rPr>
                <w:color w:val="1F4E79"/>
                <w:sz w:val="16"/>
                <w:szCs w:val="16"/>
              </w:rPr>
              <w:tab/>
            </w:r>
            <w:r w:rsidR="008C1FBE" w:rsidRPr="00E96F1C">
              <w:rPr>
                <w:color w:val="1F4E79"/>
                <w:sz w:val="16"/>
                <w:szCs w:val="16"/>
              </w:rPr>
              <w:tab/>
            </w:r>
            <w:r w:rsidR="008C1FBE" w:rsidRPr="00E96F1C">
              <w:rPr>
                <w:color w:val="1F4E79"/>
                <w:sz w:val="16"/>
                <w:szCs w:val="16"/>
              </w:rPr>
              <w:tab/>
              <w:t xml:space="preserve">          </w:t>
            </w:r>
            <w:r w:rsidRPr="00E96F1C">
              <w:rPr>
                <w:rFonts w:ascii="Arial Narrow" w:hAnsi="Arial Narrow"/>
                <w:color w:val="1F4E79"/>
                <w:sz w:val="16"/>
                <w:szCs w:val="16"/>
                <w:lang w:val="en-GB"/>
              </w:rPr>
              <w:fldChar w:fldCharType="begin">
                <w:ffData>
                  <w:name w:val="Check1"/>
                  <w:enabled/>
                  <w:calcOnExit w:val="0"/>
                  <w:checkBox>
                    <w:sizeAuto/>
                    <w:default w:val="0"/>
                  </w:checkBox>
                </w:ffData>
              </w:fldChar>
            </w:r>
            <w:r w:rsidRPr="00E96F1C">
              <w:rPr>
                <w:rFonts w:ascii="Arial Narrow" w:hAnsi="Arial Narrow"/>
                <w:color w:val="1F4E79"/>
                <w:sz w:val="16"/>
                <w:szCs w:val="16"/>
                <w:lang w:val="en-GB"/>
              </w:rPr>
              <w:instrText xml:space="preserve"> FORMCHECKBOX </w:instrText>
            </w:r>
            <w:r w:rsidRPr="00E96F1C">
              <w:rPr>
                <w:rFonts w:ascii="Arial Narrow" w:hAnsi="Arial Narrow"/>
                <w:color w:val="1F4E79"/>
                <w:sz w:val="16"/>
                <w:szCs w:val="16"/>
                <w:lang w:val="en-GB"/>
              </w:rPr>
            </w:r>
            <w:r w:rsidRPr="00E96F1C">
              <w:rPr>
                <w:rFonts w:ascii="Arial Narrow" w:hAnsi="Arial Narrow"/>
                <w:color w:val="1F4E79"/>
                <w:sz w:val="16"/>
                <w:szCs w:val="16"/>
                <w:lang w:val="en-GB"/>
              </w:rPr>
              <w:fldChar w:fldCharType="separate"/>
            </w:r>
            <w:r w:rsidRPr="00E96F1C">
              <w:rPr>
                <w:rFonts w:ascii="Arial Narrow" w:hAnsi="Arial Narrow"/>
                <w:color w:val="1F4E79"/>
                <w:sz w:val="16"/>
                <w:szCs w:val="16"/>
                <w:lang w:val="en-GB"/>
              </w:rPr>
              <w:fldChar w:fldCharType="end"/>
            </w:r>
            <w:r w:rsidRPr="00E96F1C">
              <w:rPr>
                <w:color w:val="1F4E79"/>
                <w:sz w:val="16"/>
                <w:szCs w:val="16"/>
              </w:rPr>
              <w:t xml:space="preserve">  </w:t>
            </w:r>
            <w:r w:rsidRPr="00E96F1C">
              <w:rPr>
                <w:rFonts w:ascii="Arial Narrow" w:hAnsi="Arial Narrow"/>
                <w:color w:val="1F4E79"/>
                <w:sz w:val="16"/>
                <w:szCs w:val="16"/>
              </w:rPr>
              <w:t xml:space="preserve">YES  </w:t>
            </w:r>
            <w:r w:rsidRPr="00E96F1C">
              <w:rPr>
                <w:rFonts w:ascii="Arial Narrow" w:hAnsi="Arial Narrow"/>
                <w:color w:val="1F4E79"/>
                <w:sz w:val="16"/>
                <w:szCs w:val="16"/>
                <w:lang w:val="en-GB"/>
              </w:rPr>
              <w:fldChar w:fldCharType="begin">
                <w:ffData>
                  <w:name w:val="Check1"/>
                  <w:enabled/>
                  <w:calcOnExit w:val="0"/>
                  <w:checkBox>
                    <w:sizeAuto/>
                    <w:default w:val="0"/>
                  </w:checkBox>
                </w:ffData>
              </w:fldChar>
            </w:r>
            <w:r w:rsidRPr="00E96F1C">
              <w:rPr>
                <w:rFonts w:ascii="Arial Narrow" w:hAnsi="Arial Narrow"/>
                <w:color w:val="1F4E79"/>
                <w:sz w:val="16"/>
                <w:szCs w:val="16"/>
                <w:lang w:val="en-GB"/>
              </w:rPr>
              <w:instrText xml:space="preserve"> FORMCHECKBOX </w:instrText>
            </w:r>
            <w:r w:rsidRPr="00E96F1C">
              <w:rPr>
                <w:rFonts w:ascii="Arial Narrow" w:hAnsi="Arial Narrow"/>
                <w:color w:val="1F4E79"/>
                <w:sz w:val="16"/>
                <w:szCs w:val="16"/>
                <w:lang w:val="en-GB"/>
              </w:rPr>
            </w:r>
            <w:r w:rsidRPr="00E96F1C">
              <w:rPr>
                <w:rFonts w:ascii="Arial Narrow" w:hAnsi="Arial Narrow"/>
                <w:color w:val="1F4E79"/>
                <w:sz w:val="16"/>
                <w:szCs w:val="16"/>
                <w:lang w:val="en-GB"/>
              </w:rPr>
              <w:fldChar w:fldCharType="separate"/>
            </w:r>
            <w:r w:rsidRPr="00E96F1C">
              <w:rPr>
                <w:rFonts w:ascii="Arial Narrow" w:hAnsi="Arial Narrow"/>
                <w:color w:val="1F4E79"/>
                <w:sz w:val="16"/>
                <w:szCs w:val="16"/>
                <w:lang w:val="en-GB"/>
              </w:rPr>
              <w:fldChar w:fldCharType="end"/>
            </w:r>
            <w:r w:rsidRPr="00E96F1C">
              <w:rPr>
                <w:rFonts w:ascii="Arial Narrow" w:hAnsi="Arial Narrow"/>
                <w:color w:val="1F4E79"/>
                <w:sz w:val="16"/>
                <w:szCs w:val="16"/>
              </w:rPr>
              <w:t xml:space="preserve"> NO</w:t>
            </w:r>
          </w:p>
          <w:p w14:paraId="07900046" w14:textId="77777777" w:rsidR="002D7FF1" w:rsidRPr="00E96F1C" w:rsidRDefault="002D7FF1" w:rsidP="00FE61FE">
            <w:pPr>
              <w:widowControl w:val="0"/>
              <w:numPr>
                <w:ilvl w:val="1"/>
                <w:numId w:val="38"/>
              </w:numPr>
              <w:tabs>
                <w:tab w:val="left" w:pos="426"/>
              </w:tabs>
              <w:autoSpaceDE w:val="0"/>
              <w:autoSpaceDN w:val="0"/>
              <w:adjustRightInd w:val="0"/>
              <w:spacing w:before="0" w:after="120" w:line="240" w:lineRule="auto"/>
              <w:ind w:hanging="1884"/>
              <w:jc w:val="both"/>
              <w:rPr>
                <w:rFonts w:ascii="Arial Narrow" w:hAnsi="Arial Narrow"/>
                <w:color w:val="1F4E79"/>
                <w:sz w:val="16"/>
                <w:szCs w:val="16"/>
              </w:rPr>
            </w:pPr>
            <w:r w:rsidRPr="00E96F1C">
              <w:rPr>
                <w:rFonts w:ascii="Arial Narrow" w:hAnsi="Arial Narrow"/>
                <w:color w:val="1F4E79"/>
                <w:sz w:val="16"/>
                <w:szCs w:val="16"/>
              </w:rPr>
              <w:t xml:space="preserve">DOES THE BIDDER HAVE A PERMANENT ESTABLISHMENT IN THE </w:t>
            </w:r>
            <w:smartTag w:uri="urn:schemas-microsoft-com:office:smarttags" w:element="stockticker">
              <w:r w:rsidRPr="00E96F1C">
                <w:rPr>
                  <w:rFonts w:ascii="Arial Narrow" w:hAnsi="Arial Narrow"/>
                  <w:color w:val="1F4E79"/>
                  <w:sz w:val="16"/>
                  <w:szCs w:val="16"/>
                </w:rPr>
                <w:t>RSA</w:t>
              </w:r>
            </w:smartTag>
            <w:r w:rsidRPr="00E96F1C">
              <w:rPr>
                <w:rFonts w:ascii="Arial Narrow" w:hAnsi="Arial Narrow"/>
                <w:color w:val="1F4E79"/>
                <w:sz w:val="16"/>
                <w:szCs w:val="16"/>
              </w:rPr>
              <w:t>?</w:t>
            </w:r>
            <w:r w:rsidRPr="00E96F1C">
              <w:rPr>
                <w:rFonts w:ascii="Arial Narrow" w:hAnsi="Arial Narrow"/>
                <w:color w:val="1F4E79"/>
                <w:sz w:val="16"/>
                <w:szCs w:val="16"/>
              </w:rPr>
              <w:tab/>
              <w:t xml:space="preserve">                                </w:t>
            </w:r>
            <w:r w:rsidRPr="00E96F1C">
              <w:rPr>
                <w:rFonts w:ascii="Arial Narrow" w:hAnsi="Arial Narrow"/>
                <w:color w:val="1F4E79"/>
                <w:sz w:val="16"/>
                <w:szCs w:val="16"/>
                <w:lang w:val="en-GB"/>
              </w:rPr>
              <w:fldChar w:fldCharType="begin">
                <w:ffData>
                  <w:name w:val="Check1"/>
                  <w:enabled/>
                  <w:calcOnExit w:val="0"/>
                  <w:checkBox>
                    <w:sizeAuto/>
                    <w:default w:val="0"/>
                  </w:checkBox>
                </w:ffData>
              </w:fldChar>
            </w:r>
            <w:r w:rsidRPr="00E96F1C">
              <w:rPr>
                <w:rFonts w:ascii="Arial Narrow" w:hAnsi="Arial Narrow"/>
                <w:color w:val="1F4E79"/>
                <w:sz w:val="16"/>
                <w:szCs w:val="16"/>
                <w:lang w:val="en-GB"/>
              </w:rPr>
              <w:instrText xml:space="preserve"> FORMCHECKBOX </w:instrText>
            </w:r>
            <w:r w:rsidRPr="00E96F1C">
              <w:rPr>
                <w:rFonts w:ascii="Arial Narrow" w:hAnsi="Arial Narrow"/>
                <w:color w:val="1F4E79"/>
                <w:sz w:val="16"/>
                <w:szCs w:val="16"/>
                <w:lang w:val="en-GB"/>
              </w:rPr>
            </w:r>
            <w:r w:rsidRPr="00E96F1C">
              <w:rPr>
                <w:rFonts w:ascii="Arial Narrow" w:hAnsi="Arial Narrow"/>
                <w:color w:val="1F4E79"/>
                <w:sz w:val="16"/>
                <w:szCs w:val="16"/>
                <w:lang w:val="en-GB"/>
              </w:rPr>
              <w:fldChar w:fldCharType="separate"/>
            </w:r>
            <w:r w:rsidRPr="00E96F1C">
              <w:rPr>
                <w:rFonts w:ascii="Arial Narrow" w:hAnsi="Arial Narrow"/>
                <w:color w:val="1F4E79"/>
                <w:sz w:val="16"/>
                <w:szCs w:val="16"/>
                <w:lang w:val="en-GB"/>
              </w:rPr>
              <w:fldChar w:fldCharType="end"/>
            </w:r>
            <w:r w:rsidRPr="00E96F1C">
              <w:rPr>
                <w:color w:val="1F4E79"/>
                <w:sz w:val="16"/>
                <w:szCs w:val="16"/>
              </w:rPr>
              <w:t xml:space="preserve">  </w:t>
            </w:r>
            <w:r w:rsidRPr="00E96F1C">
              <w:rPr>
                <w:rFonts w:ascii="Arial Narrow" w:hAnsi="Arial Narrow"/>
                <w:color w:val="1F4E79"/>
                <w:sz w:val="16"/>
                <w:szCs w:val="16"/>
              </w:rPr>
              <w:t xml:space="preserve">YES  </w:t>
            </w:r>
            <w:r w:rsidRPr="00E96F1C">
              <w:rPr>
                <w:rFonts w:ascii="Arial Narrow" w:hAnsi="Arial Narrow"/>
                <w:color w:val="1F4E79"/>
                <w:sz w:val="16"/>
                <w:szCs w:val="16"/>
                <w:lang w:val="en-GB"/>
              </w:rPr>
              <w:fldChar w:fldCharType="begin">
                <w:ffData>
                  <w:name w:val="Check1"/>
                  <w:enabled/>
                  <w:calcOnExit w:val="0"/>
                  <w:checkBox>
                    <w:sizeAuto/>
                    <w:default w:val="0"/>
                  </w:checkBox>
                </w:ffData>
              </w:fldChar>
            </w:r>
            <w:r w:rsidRPr="00E96F1C">
              <w:rPr>
                <w:rFonts w:ascii="Arial Narrow" w:hAnsi="Arial Narrow"/>
                <w:color w:val="1F4E79"/>
                <w:sz w:val="16"/>
                <w:szCs w:val="16"/>
                <w:lang w:val="en-GB"/>
              </w:rPr>
              <w:instrText xml:space="preserve"> FORMCHECKBOX </w:instrText>
            </w:r>
            <w:r w:rsidRPr="00E96F1C">
              <w:rPr>
                <w:rFonts w:ascii="Arial Narrow" w:hAnsi="Arial Narrow"/>
                <w:color w:val="1F4E79"/>
                <w:sz w:val="16"/>
                <w:szCs w:val="16"/>
                <w:lang w:val="en-GB"/>
              </w:rPr>
            </w:r>
            <w:r w:rsidRPr="00E96F1C">
              <w:rPr>
                <w:rFonts w:ascii="Arial Narrow" w:hAnsi="Arial Narrow"/>
                <w:color w:val="1F4E79"/>
                <w:sz w:val="16"/>
                <w:szCs w:val="16"/>
                <w:lang w:val="en-GB"/>
              </w:rPr>
              <w:fldChar w:fldCharType="separate"/>
            </w:r>
            <w:r w:rsidRPr="00E96F1C">
              <w:rPr>
                <w:rFonts w:ascii="Arial Narrow" w:hAnsi="Arial Narrow"/>
                <w:color w:val="1F4E79"/>
                <w:sz w:val="16"/>
                <w:szCs w:val="16"/>
                <w:lang w:val="en-GB"/>
              </w:rPr>
              <w:fldChar w:fldCharType="end"/>
            </w:r>
            <w:r w:rsidRPr="00E96F1C">
              <w:rPr>
                <w:rFonts w:ascii="Arial Narrow" w:hAnsi="Arial Narrow"/>
                <w:color w:val="1F4E79"/>
                <w:sz w:val="16"/>
                <w:szCs w:val="16"/>
              </w:rPr>
              <w:t xml:space="preserve"> NO</w:t>
            </w:r>
          </w:p>
          <w:p w14:paraId="3A6744E9" w14:textId="77777777" w:rsidR="002D7FF1" w:rsidRPr="00E96F1C" w:rsidRDefault="002D7FF1" w:rsidP="00FE61FE">
            <w:pPr>
              <w:widowControl w:val="0"/>
              <w:numPr>
                <w:ilvl w:val="1"/>
                <w:numId w:val="38"/>
              </w:numPr>
              <w:tabs>
                <w:tab w:val="left" w:pos="426"/>
              </w:tabs>
              <w:autoSpaceDE w:val="0"/>
              <w:autoSpaceDN w:val="0"/>
              <w:adjustRightInd w:val="0"/>
              <w:spacing w:before="0" w:after="120" w:line="240" w:lineRule="auto"/>
              <w:ind w:hanging="1884"/>
              <w:jc w:val="both"/>
              <w:rPr>
                <w:rFonts w:ascii="Arial Narrow" w:hAnsi="Arial Narrow"/>
                <w:color w:val="1F4E79"/>
                <w:sz w:val="16"/>
                <w:szCs w:val="16"/>
              </w:rPr>
            </w:pPr>
            <w:r w:rsidRPr="00E96F1C">
              <w:rPr>
                <w:rFonts w:ascii="Arial Narrow" w:hAnsi="Arial Narrow"/>
                <w:color w:val="1F4E79"/>
                <w:sz w:val="16"/>
                <w:szCs w:val="16"/>
              </w:rPr>
              <w:t>DOES THE BIDDER HAVE ANY SOURCE OF INCOME IN THE RSA?</w:t>
            </w:r>
            <w:r w:rsidRPr="00E96F1C">
              <w:rPr>
                <w:rFonts w:ascii="Arial Narrow" w:hAnsi="Arial Narrow"/>
                <w:color w:val="1F4E79"/>
                <w:sz w:val="16"/>
                <w:szCs w:val="16"/>
              </w:rPr>
              <w:tab/>
            </w:r>
            <w:r w:rsidRPr="00E96F1C">
              <w:rPr>
                <w:rFonts w:ascii="Arial Narrow" w:hAnsi="Arial Narrow"/>
                <w:color w:val="1F4E79"/>
                <w:sz w:val="16"/>
                <w:szCs w:val="16"/>
              </w:rPr>
              <w:tab/>
              <w:t xml:space="preserve">                                </w:t>
            </w:r>
            <w:r w:rsidRPr="00E96F1C">
              <w:rPr>
                <w:rFonts w:ascii="Arial Narrow" w:hAnsi="Arial Narrow"/>
                <w:color w:val="1F4E79"/>
                <w:sz w:val="16"/>
                <w:szCs w:val="16"/>
                <w:lang w:val="en-GB"/>
              </w:rPr>
              <w:fldChar w:fldCharType="begin">
                <w:ffData>
                  <w:name w:val="Check1"/>
                  <w:enabled/>
                  <w:calcOnExit w:val="0"/>
                  <w:checkBox>
                    <w:sizeAuto/>
                    <w:default w:val="0"/>
                  </w:checkBox>
                </w:ffData>
              </w:fldChar>
            </w:r>
            <w:r w:rsidRPr="00E96F1C">
              <w:rPr>
                <w:rFonts w:ascii="Arial Narrow" w:hAnsi="Arial Narrow"/>
                <w:color w:val="1F4E79"/>
                <w:sz w:val="16"/>
                <w:szCs w:val="16"/>
                <w:lang w:val="en-GB"/>
              </w:rPr>
              <w:instrText xml:space="preserve"> FORMCHECKBOX </w:instrText>
            </w:r>
            <w:r w:rsidRPr="00E96F1C">
              <w:rPr>
                <w:rFonts w:ascii="Arial Narrow" w:hAnsi="Arial Narrow"/>
                <w:color w:val="1F4E79"/>
                <w:sz w:val="16"/>
                <w:szCs w:val="16"/>
                <w:lang w:val="en-GB"/>
              </w:rPr>
            </w:r>
            <w:r w:rsidRPr="00E96F1C">
              <w:rPr>
                <w:rFonts w:ascii="Arial Narrow" w:hAnsi="Arial Narrow"/>
                <w:color w:val="1F4E79"/>
                <w:sz w:val="16"/>
                <w:szCs w:val="16"/>
                <w:lang w:val="en-GB"/>
              </w:rPr>
              <w:fldChar w:fldCharType="separate"/>
            </w:r>
            <w:r w:rsidRPr="00E96F1C">
              <w:rPr>
                <w:rFonts w:ascii="Arial Narrow" w:hAnsi="Arial Narrow"/>
                <w:color w:val="1F4E79"/>
                <w:sz w:val="16"/>
                <w:szCs w:val="16"/>
                <w:lang w:val="en-GB"/>
              </w:rPr>
              <w:fldChar w:fldCharType="end"/>
            </w:r>
            <w:r w:rsidRPr="00E96F1C">
              <w:rPr>
                <w:color w:val="1F4E79"/>
                <w:sz w:val="16"/>
                <w:szCs w:val="16"/>
              </w:rPr>
              <w:t xml:space="preserve">  </w:t>
            </w:r>
            <w:r w:rsidRPr="00E96F1C">
              <w:rPr>
                <w:rFonts w:ascii="Arial Narrow" w:hAnsi="Arial Narrow"/>
                <w:color w:val="1F4E79"/>
                <w:sz w:val="16"/>
                <w:szCs w:val="16"/>
              </w:rPr>
              <w:t xml:space="preserve">YES  </w:t>
            </w:r>
            <w:r w:rsidRPr="00E96F1C">
              <w:rPr>
                <w:rFonts w:ascii="Arial Narrow" w:hAnsi="Arial Narrow"/>
                <w:color w:val="1F4E79"/>
                <w:sz w:val="16"/>
                <w:szCs w:val="16"/>
                <w:lang w:val="en-GB"/>
              </w:rPr>
              <w:fldChar w:fldCharType="begin">
                <w:ffData>
                  <w:name w:val="Check1"/>
                  <w:enabled/>
                  <w:calcOnExit w:val="0"/>
                  <w:checkBox>
                    <w:sizeAuto/>
                    <w:default w:val="0"/>
                  </w:checkBox>
                </w:ffData>
              </w:fldChar>
            </w:r>
            <w:r w:rsidRPr="00E96F1C">
              <w:rPr>
                <w:rFonts w:ascii="Arial Narrow" w:hAnsi="Arial Narrow"/>
                <w:color w:val="1F4E79"/>
                <w:sz w:val="16"/>
                <w:szCs w:val="16"/>
                <w:lang w:val="en-GB"/>
              </w:rPr>
              <w:instrText xml:space="preserve"> FORMCHECKBOX </w:instrText>
            </w:r>
            <w:r w:rsidRPr="00E96F1C">
              <w:rPr>
                <w:rFonts w:ascii="Arial Narrow" w:hAnsi="Arial Narrow"/>
                <w:color w:val="1F4E79"/>
                <w:sz w:val="16"/>
                <w:szCs w:val="16"/>
                <w:lang w:val="en-GB"/>
              </w:rPr>
            </w:r>
            <w:r w:rsidRPr="00E96F1C">
              <w:rPr>
                <w:rFonts w:ascii="Arial Narrow" w:hAnsi="Arial Narrow"/>
                <w:color w:val="1F4E79"/>
                <w:sz w:val="16"/>
                <w:szCs w:val="16"/>
                <w:lang w:val="en-GB"/>
              </w:rPr>
              <w:fldChar w:fldCharType="separate"/>
            </w:r>
            <w:r w:rsidRPr="00E96F1C">
              <w:rPr>
                <w:rFonts w:ascii="Arial Narrow" w:hAnsi="Arial Narrow"/>
                <w:color w:val="1F4E79"/>
                <w:sz w:val="16"/>
                <w:szCs w:val="16"/>
                <w:lang w:val="en-GB"/>
              </w:rPr>
              <w:fldChar w:fldCharType="end"/>
            </w:r>
            <w:r w:rsidRPr="00E96F1C">
              <w:rPr>
                <w:rFonts w:ascii="Arial Narrow" w:hAnsi="Arial Narrow"/>
                <w:color w:val="1F4E79"/>
                <w:sz w:val="16"/>
                <w:szCs w:val="16"/>
              </w:rPr>
              <w:t xml:space="preserve"> NO</w:t>
            </w:r>
          </w:p>
          <w:p w14:paraId="26CB836D" w14:textId="77777777" w:rsidR="002D7FF1" w:rsidRPr="00E96F1C" w:rsidRDefault="002D7FF1" w:rsidP="0065536C">
            <w:pPr>
              <w:tabs>
                <w:tab w:val="left" w:pos="426"/>
              </w:tabs>
              <w:autoSpaceDE w:val="0"/>
              <w:autoSpaceDN w:val="0"/>
              <w:adjustRightInd w:val="0"/>
              <w:spacing w:before="120"/>
              <w:ind w:left="792"/>
              <w:jc w:val="both"/>
              <w:rPr>
                <w:rFonts w:ascii="Arial Narrow" w:hAnsi="Arial Narrow"/>
                <w:color w:val="1F4E79"/>
              </w:rPr>
            </w:pPr>
          </w:p>
          <w:p w14:paraId="687DABD6" w14:textId="77777777" w:rsidR="002D7FF1" w:rsidRPr="00E96F1C" w:rsidRDefault="002D7FF1" w:rsidP="0065536C">
            <w:pPr>
              <w:tabs>
                <w:tab w:val="left" w:pos="426"/>
              </w:tabs>
              <w:spacing w:line="215" w:lineRule="auto"/>
              <w:jc w:val="both"/>
              <w:rPr>
                <w:rFonts w:ascii="Arial Narrow" w:hAnsi="Arial Narrow" w:cs="Arial Narrow"/>
                <w:b/>
                <w:color w:val="1F4E79"/>
              </w:rPr>
            </w:pPr>
            <w:r w:rsidRPr="00E96F1C">
              <w:rPr>
                <w:rFonts w:ascii="Arial Narrow" w:hAnsi="Arial Narrow" w:cs="Arial Narrow"/>
                <w:b/>
                <w:color w:val="1F4E79"/>
              </w:rPr>
              <w:t>IF THE ANSWER IS “NO” TO ALL OF THE ABOVE, THEN, IT IS NOT A REQUIREMENT TO OBTAIN A TAX COMPLIANCE STATUS / TAX COMPLIANCE SYSTEM PIN CODE FROM THE SOUTH AFRICAN REVENUE SERVICE (SA</w:t>
            </w:r>
            <w:r w:rsidR="00766B7D" w:rsidRPr="00E96F1C">
              <w:rPr>
                <w:rFonts w:ascii="Arial Narrow" w:hAnsi="Arial Narrow" w:cs="Arial Narrow"/>
                <w:b/>
                <w:color w:val="1F4E79"/>
              </w:rPr>
              <w:t>RS) AND IF NOT REGISTER AS PER 1</w:t>
            </w:r>
            <w:r w:rsidRPr="00E96F1C">
              <w:rPr>
                <w:rFonts w:ascii="Arial Narrow" w:hAnsi="Arial Narrow" w:cs="Arial Narrow"/>
                <w:b/>
                <w:color w:val="1F4E79"/>
              </w:rPr>
              <w:t>.3 ABOVE.</w:t>
            </w:r>
          </w:p>
          <w:p w14:paraId="38361645" w14:textId="77777777" w:rsidR="002D7FF1" w:rsidRPr="00E96F1C" w:rsidRDefault="002D7FF1" w:rsidP="0065536C">
            <w:pPr>
              <w:tabs>
                <w:tab w:val="left" w:pos="426"/>
              </w:tabs>
              <w:spacing w:line="215" w:lineRule="auto"/>
              <w:jc w:val="both"/>
              <w:rPr>
                <w:rFonts w:ascii="Arial Narrow" w:hAnsi="Arial Narrow" w:cs="Arial Narrow"/>
                <w:b/>
                <w:color w:val="1F4E79"/>
              </w:rPr>
            </w:pPr>
          </w:p>
        </w:tc>
      </w:tr>
      <w:tr w:rsidR="008C1FBE" w:rsidRPr="00E96F1C" w14:paraId="3BBFF25A" w14:textId="77777777" w:rsidTr="00C1574B">
        <w:tblPrEx>
          <w:jc w:val="center"/>
          <w:tblInd w:w="0" w:type="dxa"/>
        </w:tblPrEx>
        <w:trPr>
          <w:trHeight w:val="59"/>
          <w:jc w:val="center"/>
        </w:trPr>
        <w:tc>
          <w:tcPr>
            <w:tcW w:w="1530" w:type="dxa"/>
            <w:shd w:val="clear" w:color="auto" w:fill="auto"/>
          </w:tcPr>
          <w:p w14:paraId="5F2663CE" w14:textId="77777777" w:rsidR="008C1FBE" w:rsidRPr="00E96F1C" w:rsidRDefault="008C1FBE" w:rsidP="008C1FBE">
            <w:pPr>
              <w:widowControl w:val="0"/>
              <w:tabs>
                <w:tab w:val="left" w:pos="720"/>
                <w:tab w:val="left" w:pos="1134"/>
                <w:tab w:val="left" w:pos="1944"/>
                <w:tab w:val="left" w:pos="3384"/>
                <w:tab w:val="left" w:pos="3744"/>
                <w:tab w:val="left" w:pos="4644"/>
                <w:tab w:val="left" w:pos="5760"/>
                <w:tab w:val="left" w:pos="7920"/>
              </w:tabs>
              <w:spacing w:before="0" w:line="240" w:lineRule="auto"/>
              <w:rPr>
                <w:rFonts w:ascii="Arial Narrow" w:hAnsi="Arial Narrow"/>
                <w:snapToGrid w:val="0"/>
                <w:color w:val="1F4E79"/>
                <w:lang w:val="en-US"/>
              </w:rPr>
            </w:pPr>
            <w:r w:rsidRPr="00E96F1C">
              <w:rPr>
                <w:rFonts w:ascii="Arial Narrow" w:hAnsi="Arial Narrow"/>
                <w:snapToGrid w:val="0"/>
                <w:color w:val="1F4E79"/>
                <w:lang w:val="en-US"/>
              </w:rPr>
              <w:t>SUPPLIER COMPLIANCE STATUS</w:t>
            </w:r>
          </w:p>
        </w:tc>
        <w:tc>
          <w:tcPr>
            <w:tcW w:w="2160" w:type="dxa"/>
            <w:shd w:val="clear" w:color="auto" w:fill="auto"/>
          </w:tcPr>
          <w:p w14:paraId="5ECFB824" w14:textId="77777777" w:rsidR="008C1FBE" w:rsidRPr="00E96F1C" w:rsidRDefault="008C1FBE" w:rsidP="008C1FBE">
            <w:pPr>
              <w:widowControl w:val="0"/>
              <w:tabs>
                <w:tab w:val="left" w:pos="720"/>
                <w:tab w:val="left" w:pos="1134"/>
                <w:tab w:val="left" w:pos="1944"/>
                <w:tab w:val="left" w:pos="3384"/>
                <w:tab w:val="left" w:pos="3744"/>
                <w:tab w:val="left" w:pos="4644"/>
                <w:tab w:val="left" w:pos="5760"/>
                <w:tab w:val="left" w:pos="7920"/>
              </w:tabs>
              <w:spacing w:before="0" w:line="240" w:lineRule="auto"/>
              <w:rPr>
                <w:rFonts w:ascii="Arial Narrow" w:hAnsi="Arial Narrow"/>
                <w:snapToGrid w:val="0"/>
                <w:color w:val="1F4E79"/>
                <w:lang w:val="en-GB"/>
              </w:rPr>
            </w:pPr>
            <w:r w:rsidRPr="00E96F1C">
              <w:rPr>
                <w:rFonts w:ascii="Arial Narrow" w:hAnsi="Arial Narrow"/>
                <w:snapToGrid w:val="0"/>
                <w:color w:val="1F4E79"/>
                <w:lang w:val="en-US"/>
              </w:rPr>
              <w:t>TAX COMPLIANCE SYSTEM PIN:</w:t>
            </w:r>
          </w:p>
        </w:tc>
        <w:tc>
          <w:tcPr>
            <w:tcW w:w="5220" w:type="dxa"/>
            <w:gridSpan w:val="2"/>
            <w:shd w:val="clear" w:color="auto" w:fill="auto"/>
            <w:vAlign w:val="bottom"/>
          </w:tcPr>
          <w:p w14:paraId="61D822E7" w14:textId="77777777" w:rsidR="008C1FBE" w:rsidRPr="00E96F1C" w:rsidRDefault="008C1FBE" w:rsidP="008C1FBE">
            <w:pPr>
              <w:widowControl w:val="0"/>
              <w:tabs>
                <w:tab w:val="left" w:pos="720"/>
                <w:tab w:val="left" w:pos="1134"/>
                <w:tab w:val="left" w:pos="1944"/>
                <w:tab w:val="left" w:pos="3384"/>
                <w:tab w:val="left" w:pos="3744"/>
                <w:tab w:val="left" w:pos="4644"/>
                <w:tab w:val="left" w:pos="5760"/>
                <w:tab w:val="left" w:pos="7920"/>
              </w:tabs>
              <w:spacing w:before="0" w:line="240" w:lineRule="auto"/>
              <w:jc w:val="both"/>
              <w:rPr>
                <w:rFonts w:ascii="Arial Narrow" w:hAnsi="Arial Narrow"/>
                <w:snapToGrid w:val="0"/>
                <w:color w:val="1F4E79"/>
                <w:lang w:val="en-GB"/>
              </w:rPr>
            </w:pPr>
          </w:p>
        </w:tc>
      </w:tr>
    </w:tbl>
    <w:p w14:paraId="4DC138E4" w14:textId="77777777" w:rsidR="00E03C05" w:rsidRPr="00E96F1C" w:rsidRDefault="00E03C05" w:rsidP="00E03C05">
      <w:pPr>
        <w:rPr>
          <w:color w:val="1F4E79"/>
        </w:rPr>
      </w:pPr>
    </w:p>
    <w:p w14:paraId="08B066A3" w14:textId="77777777" w:rsidR="00E03C05" w:rsidRPr="00E96F1C" w:rsidRDefault="00E03C05" w:rsidP="00E03C05">
      <w:pPr>
        <w:rPr>
          <w:color w:val="1F4E79"/>
        </w:rPr>
        <w:sectPr w:rsidR="00E03C05" w:rsidRPr="00E96F1C" w:rsidSect="00114E83">
          <w:pgSz w:w="11907" w:h="16839" w:code="9"/>
          <w:pgMar w:top="851" w:right="1412" w:bottom="1140" w:left="1701" w:header="142" w:footer="366" w:gutter="0"/>
          <w:cols w:space="708"/>
          <w:formProt w:val="0"/>
          <w:titlePg/>
          <w:docGrid w:linePitch="272"/>
        </w:sectPr>
      </w:pPr>
    </w:p>
    <w:p w14:paraId="725E2C97" w14:textId="77777777" w:rsidR="00E03C05" w:rsidRPr="00E96F1C" w:rsidRDefault="00E03C05" w:rsidP="008F15ED">
      <w:pPr>
        <w:pStyle w:val="IPRAHeading1"/>
        <w:pBdr>
          <w:bottom w:val="single" w:sz="4" w:space="1" w:color="auto"/>
        </w:pBdr>
        <w:jc w:val="both"/>
        <w:rPr>
          <w:color w:val="1F4E79"/>
          <w:sz w:val="28"/>
          <w:szCs w:val="28"/>
        </w:rPr>
      </w:pPr>
      <w:bookmarkStart w:id="48" w:name="_Toc488658433"/>
      <w:bookmarkStart w:id="49" w:name="_Toc159396565"/>
      <w:r w:rsidRPr="00E96F1C">
        <w:rPr>
          <w:color w:val="1F4E79"/>
          <w:sz w:val="28"/>
          <w:szCs w:val="28"/>
        </w:rPr>
        <w:lastRenderedPageBreak/>
        <w:t>Annexure 3</w:t>
      </w:r>
      <w:r w:rsidR="008F15ED" w:rsidRPr="00E96F1C">
        <w:rPr>
          <w:color w:val="1F4E79"/>
          <w:sz w:val="28"/>
          <w:szCs w:val="28"/>
        </w:rPr>
        <w:t>:</w:t>
      </w:r>
      <w:r w:rsidRPr="00E96F1C">
        <w:rPr>
          <w:color w:val="1F4E79"/>
          <w:sz w:val="28"/>
          <w:szCs w:val="28"/>
        </w:rPr>
        <w:t xml:space="preserve"> Supply chain management practices questionnaire</w:t>
      </w:r>
      <w:bookmarkEnd w:id="48"/>
      <w:bookmarkEnd w:id="49"/>
    </w:p>
    <w:tbl>
      <w:tblPr>
        <w:tblW w:w="9039" w:type="dxa"/>
        <w:tblLook w:val="01E0" w:firstRow="1" w:lastRow="1" w:firstColumn="1" w:lastColumn="1" w:noHBand="0" w:noVBand="0"/>
      </w:tblPr>
      <w:tblGrid>
        <w:gridCol w:w="2376"/>
        <w:gridCol w:w="301"/>
        <w:gridCol w:w="6362"/>
      </w:tblGrid>
      <w:tr w:rsidR="00E03C05" w:rsidRPr="00E96F1C" w14:paraId="120E6720" w14:textId="77777777" w:rsidTr="00FA0ED7">
        <w:tc>
          <w:tcPr>
            <w:tcW w:w="2677" w:type="dxa"/>
            <w:gridSpan w:val="2"/>
          </w:tcPr>
          <w:p w14:paraId="21E19199" w14:textId="77777777" w:rsidR="00E03C05" w:rsidRPr="00E96F1C" w:rsidRDefault="00E03C05" w:rsidP="00FA0ED7">
            <w:pPr>
              <w:rPr>
                <w:color w:val="1F4E79"/>
              </w:rPr>
            </w:pPr>
            <w:r w:rsidRPr="00E96F1C">
              <w:rPr>
                <w:color w:val="1F4E79"/>
              </w:rPr>
              <w:t xml:space="preserve">Request for Proposal No: </w:t>
            </w:r>
          </w:p>
        </w:tc>
        <w:tc>
          <w:tcPr>
            <w:tcW w:w="6362" w:type="dxa"/>
            <w:tcBorders>
              <w:bottom w:val="single" w:sz="4" w:space="0" w:color="auto"/>
            </w:tcBorders>
          </w:tcPr>
          <w:p w14:paraId="659B4E0E" w14:textId="77777777" w:rsidR="00E03C05" w:rsidRPr="00E96F1C" w:rsidRDefault="00E03C05" w:rsidP="00FA0ED7">
            <w:pPr>
              <w:rPr>
                <w:color w:val="1F4E79"/>
              </w:rPr>
            </w:pPr>
          </w:p>
        </w:tc>
      </w:tr>
      <w:tr w:rsidR="00E03C05" w:rsidRPr="00E96F1C" w14:paraId="41E711F2" w14:textId="77777777" w:rsidTr="00FA0ED7">
        <w:tc>
          <w:tcPr>
            <w:tcW w:w="2376" w:type="dxa"/>
          </w:tcPr>
          <w:p w14:paraId="4D96E9A7" w14:textId="77777777" w:rsidR="00E03C05" w:rsidRPr="00E96F1C" w:rsidRDefault="00E03C05" w:rsidP="00FA0ED7">
            <w:pPr>
              <w:rPr>
                <w:color w:val="1F4E79"/>
              </w:rPr>
            </w:pPr>
            <w:r w:rsidRPr="00E96F1C">
              <w:rPr>
                <w:color w:val="1F4E79"/>
              </w:rPr>
              <w:t>Name of Bidder:</w:t>
            </w:r>
          </w:p>
        </w:tc>
        <w:tc>
          <w:tcPr>
            <w:tcW w:w="6663" w:type="dxa"/>
            <w:gridSpan w:val="2"/>
            <w:tcBorders>
              <w:top w:val="single" w:sz="4" w:space="0" w:color="auto"/>
              <w:bottom w:val="single" w:sz="4" w:space="0" w:color="auto"/>
            </w:tcBorders>
          </w:tcPr>
          <w:p w14:paraId="318E79E5" w14:textId="77777777" w:rsidR="00E03C05" w:rsidRPr="00E96F1C" w:rsidRDefault="00E03C05" w:rsidP="00FA0ED7">
            <w:pPr>
              <w:rPr>
                <w:color w:val="1F4E79"/>
              </w:rPr>
            </w:pPr>
          </w:p>
        </w:tc>
      </w:tr>
      <w:tr w:rsidR="00E03C05" w:rsidRPr="00E96F1C" w14:paraId="0B4435A4" w14:textId="77777777" w:rsidTr="00FA0ED7">
        <w:tc>
          <w:tcPr>
            <w:tcW w:w="2376" w:type="dxa"/>
          </w:tcPr>
          <w:p w14:paraId="58A83CE4" w14:textId="77777777" w:rsidR="00E03C05" w:rsidRPr="00E96F1C" w:rsidRDefault="00E03C05" w:rsidP="00FA0ED7">
            <w:pPr>
              <w:rPr>
                <w:color w:val="1F4E79"/>
              </w:rPr>
            </w:pPr>
            <w:r w:rsidRPr="00E96F1C">
              <w:rPr>
                <w:color w:val="1F4E79"/>
              </w:rPr>
              <w:t>Authorised signatory:</w:t>
            </w:r>
          </w:p>
        </w:tc>
        <w:tc>
          <w:tcPr>
            <w:tcW w:w="6663" w:type="dxa"/>
            <w:gridSpan w:val="2"/>
            <w:tcBorders>
              <w:top w:val="single" w:sz="4" w:space="0" w:color="auto"/>
              <w:bottom w:val="single" w:sz="4" w:space="0" w:color="auto"/>
            </w:tcBorders>
          </w:tcPr>
          <w:p w14:paraId="4934D7B6" w14:textId="77777777" w:rsidR="00E03C05" w:rsidRPr="00E96F1C" w:rsidRDefault="00E03C05" w:rsidP="00FA0ED7">
            <w:pPr>
              <w:rPr>
                <w:color w:val="1F4E79"/>
              </w:rPr>
            </w:pPr>
          </w:p>
        </w:tc>
      </w:tr>
    </w:tbl>
    <w:p w14:paraId="52CA83DB" w14:textId="77777777" w:rsidR="00E03C05" w:rsidRPr="00E96F1C" w:rsidRDefault="00E03C05" w:rsidP="00E03C05">
      <w:pPr>
        <w:rPr>
          <w:color w:val="1F4E79"/>
        </w:rPr>
      </w:pPr>
    </w:p>
    <w:p w14:paraId="3E315A00" w14:textId="77777777" w:rsidR="00E03C05" w:rsidRPr="00E96F1C" w:rsidRDefault="00E03C05" w:rsidP="00E03C05">
      <w:pPr>
        <w:pStyle w:val="IPRAHeading3"/>
        <w:rPr>
          <w:color w:val="1F4E79"/>
        </w:rPr>
      </w:pPr>
      <w:r w:rsidRPr="00E96F1C">
        <w:rPr>
          <w:color w:val="1F4E79"/>
        </w:rPr>
        <w:t>[</w:t>
      </w:r>
      <w:r w:rsidRPr="00E96F1C">
        <w:rPr>
          <w:i/>
          <w:color w:val="1F4E79"/>
        </w:rPr>
        <w:t xml:space="preserve">Note to the Respondent: </w:t>
      </w:r>
      <w:r w:rsidR="00126AB5" w:rsidRPr="00E96F1C">
        <w:rPr>
          <w:i/>
          <w:color w:val="1F4E79"/>
        </w:rPr>
        <w:t>The</w:t>
      </w:r>
      <w:r w:rsidRPr="00E96F1C">
        <w:rPr>
          <w:i/>
          <w:color w:val="1F4E79"/>
        </w:rPr>
        <w:t xml:space="preserve"> Respondent must complete the information set out below. If the Respondent requires more space than is provided below it must prepare a document in substantially the same format setting out all the information referred to below and return it with Returnable Schedule 2.</w:t>
      </w:r>
      <w:r w:rsidRPr="00E96F1C">
        <w:rPr>
          <w:color w:val="1F4E79"/>
        </w:rPr>
        <w:t>]</w:t>
      </w:r>
    </w:p>
    <w:p w14:paraId="06568BFE" w14:textId="77777777" w:rsidR="00E03C05" w:rsidRPr="00E96F1C" w:rsidRDefault="00E03C05" w:rsidP="00E03C05">
      <w:pPr>
        <w:pStyle w:val="IPRAHeading3"/>
        <w:tabs>
          <w:tab w:val="left" w:pos="567"/>
        </w:tabs>
        <w:rPr>
          <w:color w:val="1F4E79"/>
        </w:rPr>
      </w:pPr>
      <w:r w:rsidRPr="00E96F1C">
        <w:rPr>
          <w:color w:val="1F4E79"/>
        </w:rPr>
        <w:t>The bidder must complete the following questionnaire.</w:t>
      </w:r>
    </w:p>
    <w:p w14:paraId="41454885" w14:textId="77777777" w:rsidR="00E03C05" w:rsidRPr="00E96F1C" w:rsidRDefault="00E03C05" w:rsidP="00E03C05">
      <w:pPr>
        <w:pStyle w:val="IPRAHeading3"/>
        <w:tabs>
          <w:tab w:val="left" w:pos="567"/>
        </w:tabs>
        <w:rPr>
          <w:b/>
          <w:color w:val="1F4E79"/>
        </w:rPr>
      </w:pPr>
    </w:p>
    <w:p w14:paraId="19FBE777" w14:textId="77777777" w:rsidR="00E03C05" w:rsidRPr="00E96F1C" w:rsidRDefault="00E03C05" w:rsidP="00E03C05">
      <w:pPr>
        <w:pStyle w:val="IPRAHeading3"/>
        <w:tabs>
          <w:tab w:val="left" w:pos="567"/>
        </w:tabs>
        <w:rPr>
          <w:b/>
          <w:color w:val="1F4E79"/>
        </w:rPr>
      </w:pPr>
      <w:r w:rsidRPr="00E96F1C">
        <w:rPr>
          <w:b/>
          <w:color w:val="1F4E79"/>
        </w:rPr>
        <w:t>Bidder’s past supply chain management practices: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gridCol w:w="7152"/>
        <w:gridCol w:w="735"/>
        <w:gridCol w:w="633"/>
      </w:tblGrid>
      <w:tr w:rsidR="00E03C05" w:rsidRPr="00E96F1C" w14:paraId="7316C2C7" w14:textId="77777777" w:rsidTr="00FA0ED7">
        <w:trPr>
          <w:cantSplit/>
          <w:tblHeader/>
        </w:trPr>
        <w:tc>
          <w:tcPr>
            <w:tcW w:w="696" w:type="dxa"/>
            <w:shd w:val="clear" w:color="auto" w:fill="D9D9D9"/>
          </w:tcPr>
          <w:p w14:paraId="6FEB8F34" w14:textId="77777777" w:rsidR="00E03C05" w:rsidRPr="00E96F1C" w:rsidRDefault="00E03C05" w:rsidP="00FA0ED7">
            <w:pPr>
              <w:rPr>
                <w:rFonts w:cs="Arial"/>
                <w:b/>
                <w:bCs/>
                <w:color w:val="1F4E79"/>
              </w:rPr>
            </w:pPr>
            <w:r w:rsidRPr="00E96F1C">
              <w:rPr>
                <w:rFonts w:cs="Arial"/>
                <w:b/>
                <w:bCs/>
                <w:color w:val="1F4E79"/>
              </w:rPr>
              <w:t>Item</w:t>
            </w:r>
          </w:p>
        </w:tc>
        <w:tc>
          <w:tcPr>
            <w:tcW w:w="7152" w:type="dxa"/>
            <w:shd w:val="clear" w:color="auto" w:fill="D9D9D9"/>
          </w:tcPr>
          <w:p w14:paraId="3AE1A8F7" w14:textId="77777777" w:rsidR="00E03C05" w:rsidRPr="00E96F1C" w:rsidRDefault="00E03C05" w:rsidP="00FA0ED7">
            <w:pPr>
              <w:rPr>
                <w:rFonts w:cs="Arial"/>
                <w:b/>
                <w:bCs/>
                <w:color w:val="1F4E79"/>
              </w:rPr>
            </w:pPr>
            <w:r w:rsidRPr="00E96F1C">
              <w:rPr>
                <w:rFonts w:cs="Arial"/>
                <w:b/>
                <w:bCs/>
                <w:color w:val="1F4E79"/>
              </w:rPr>
              <w:t>Question</w:t>
            </w:r>
          </w:p>
        </w:tc>
        <w:tc>
          <w:tcPr>
            <w:tcW w:w="735" w:type="dxa"/>
            <w:shd w:val="clear" w:color="auto" w:fill="D9D9D9"/>
          </w:tcPr>
          <w:p w14:paraId="7E1BD4EF" w14:textId="77777777" w:rsidR="00E03C05" w:rsidRPr="00E96F1C" w:rsidRDefault="00E03C05" w:rsidP="00FA0ED7">
            <w:pPr>
              <w:jc w:val="center"/>
              <w:rPr>
                <w:rFonts w:cs="Arial"/>
                <w:b/>
                <w:bCs/>
                <w:color w:val="1F4E79"/>
              </w:rPr>
            </w:pPr>
            <w:r w:rsidRPr="00E96F1C">
              <w:rPr>
                <w:rFonts w:cs="Arial"/>
                <w:b/>
                <w:bCs/>
                <w:color w:val="1F4E79"/>
              </w:rPr>
              <w:t>Yes</w:t>
            </w:r>
          </w:p>
        </w:tc>
        <w:tc>
          <w:tcPr>
            <w:tcW w:w="633" w:type="dxa"/>
            <w:shd w:val="clear" w:color="auto" w:fill="D9D9D9"/>
          </w:tcPr>
          <w:p w14:paraId="0CC4C06D" w14:textId="77777777" w:rsidR="00E03C05" w:rsidRPr="00E96F1C" w:rsidRDefault="00E03C05" w:rsidP="00FA0ED7">
            <w:pPr>
              <w:jc w:val="center"/>
              <w:rPr>
                <w:rFonts w:cs="Arial"/>
                <w:b/>
                <w:bCs/>
                <w:color w:val="1F4E79"/>
              </w:rPr>
            </w:pPr>
            <w:r w:rsidRPr="00E96F1C">
              <w:rPr>
                <w:rFonts w:cs="Arial"/>
                <w:b/>
                <w:bCs/>
                <w:color w:val="1F4E79"/>
              </w:rPr>
              <w:t>No</w:t>
            </w:r>
          </w:p>
        </w:tc>
      </w:tr>
      <w:tr w:rsidR="00E03C05" w:rsidRPr="00E96F1C" w14:paraId="0820F02F" w14:textId="77777777" w:rsidTr="00FA0ED7">
        <w:trPr>
          <w:cantSplit/>
        </w:trPr>
        <w:tc>
          <w:tcPr>
            <w:tcW w:w="696" w:type="dxa"/>
          </w:tcPr>
          <w:p w14:paraId="4B3B3A70" w14:textId="77777777" w:rsidR="00E03C05" w:rsidRPr="00E96F1C" w:rsidRDefault="00E03C05" w:rsidP="00FA0ED7">
            <w:pPr>
              <w:rPr>
                <w:rFonts w:cs="Arial"/>
                <w:color w:val="1F4E79"/>
              </w:rPr>
            </w:pPr>
            <w:r w:rsidRPr="00E96F1C">
              <w:rPr>
                <w:rFonts w:cs="Arial"/>
                <w:color w:val="1F4E79"/>
              </w:rPr>
              <w:t>3.1</w:t>
            </w:r>
          </w:p>
        </w:tc>
        <w:tc>
          <w:tcPr>
            <w:tcW w:w="7152" w:type="dxa"/>
          </w:tcPr>
          <w:p w14:paraId="3A3DB520" w14:textId="77777777" w:rsidR="00E03C05" w:rsidRPr="00E96F1C" w:rsidRDefault="00E03C05" w:rsidP="00FA0ED7">
            <w:pPr>
              <w:pStyle w:val="BodyText3"/>
              <w:jc w:val="both"/>
              <w:rPr>
                <w:rFonts w:cs="Arial"/>
                <w:color w:val="1F4E79"/>
                <w:sz w:val="20"/>
                <w:szCs w:val="20"/>
              </w:rPr>
            </w:pPr>
            <w:r w:rsidRPr="00E96F1C">
              <w:rPr>
                <w:rFonts w:cs="Arial"/>
                <w:color w:val="1F4E79"/>
                <w:sz w:val="20"/>
                <w:szCs w:val="20"/>
              </w:rPr>
              <w:t>Is the Bidder or any of its directors listed on the South African National Treasury’s database as companies or persons prohibited from doing business with the public sector?</w:t>
            </w:r>
          </w:p>
          <w:p w14:paraId="6C5A6FAE" w14:textId="77777777" w:rsidR="00E03C05" w:rsidRPr="00E96F1C" w:rsidRDefault="00E03C05" w:rsidP="00FA0ED7">
            <w:pPr>
              <w:pStyle w:val="BodyText2"/>
              <w:spacing w:before="0" w:after="0" w:line="276" w:lineRule="auto"/>
              <w:rPr>
                <w:rFonts w:cs="Arial"/>
                <w:color w:val="1F4E79"/>
              </w:rPr>
            </w:pPr>
            <w:r w:rsidRPr="00E96F1C">
              <w:rPr>
                <w:rFonts w:cs="Arial"/>
                <w:color w:val="1F4E79"/>
              </w:rPr>
              <w:t xml:space="preserve">(Companies or persons who are listed on this database were informed in writing of this restriction by the South African National Treasury after the </w:t>
            </w:r>
            <w:proofErr w:type="spellStart"/>
            <w:r w:rsidRPr="00E96F1C">
              <w:rPr>
                <w:rFonts w:cs="Arial"/>
                <w:i/>
                <w:iCs/>
                <w:color w:val="1F4E79"/>
              </w:rPr>
              <w:t>audi</w:t>
            </w:r>
            <w:proofErr w:type="spellEnd"/>
            <w:r w:rsidRPr="00E96F1C">
              <w:rPr>
                <w:rFonts w:cs="Arial"/>
                <w:i/>
                <w:iCs/>
                <w:color w:val="1F4E79"/>
              </w:rPr>
              <w:t xml:space="preserve"> alteram partem</w:t>
            </w:r>
            <w:r w:rsidRPr="00E96F1C">
              <w:rPr>
                <w:rFonts w:cs="Arial"/>
                <w:color w:val="1F4E79"/>
              </w:rPr>
              <w:t xml:space="preserve"> rule was applied).</w:t>
            </w:r>
          </w:p>
          <w:p w14:paraId="647B44FE" w14:textId="77777777" w:rsidR="00E03C05" w:rsidRPr="00E96F1C" w:rsidRDefault="00E03C05" w:rsidP="00FA0ED7">
            <w:pPr>
              <w:pStyle w:val="BodyText2"/>
              <w:spacing w:before="0" w:after="0" w:line="276" w:lineRule="auto"/>
              <w:rPr>
                <w:rFonts w:cs="Arial"/>
                <w:i/>
                <w:iCs/>
                <w:color w:val="1F4E79"/>
              </w:rPr>
            </w:pPr>
          </w:p>
        </w:tc>
        <w:tc>
          <w:tcPr>
            <w:tcW w:w="735" w:type="dxa"/>
          </w:tcPr>
          <w:p w14:paraId="6812BBEF" w14:textId="77777777" w:rsidR="00E03C05" w:rsidRPr="00E96F1C" w:rsidRDefault="00E03C05" w:rsidP="00FA0ED7">
            <w:pPr>
              <w:jc w:val="center"/>
              <w:rPr>
                <w:rFonts w:cs="Arial"/>
                <w:color w:val="1F4E79"/>
              </w:rPr>
            </w:pPr>
            <w:r w:rsidRPr="00E96F1C">
              <w:rPr>
                <w:rFonts w:cs="Arial"/>
                <w:color w:val="1F4E79"/>
              </w:rPr>
              <w:t>Yes</w:t>
            </w:r>
          </w:p>
          <w:p w14:paraId="31C09CBD" w14:textId="77777777" w:rsidR="00E03C05" w:rsidRPr="00E96F1C" w:rsidRDefault="00E03C05" w:rsidP="00FA0ED7">
            <w:pPr>
              <w:jc w:val="center"/>
              <w:rPr>
                <w:rFonts w:cs="Arial"/>
                <w:color w:val="1F4E79"/>
              </w:rPr>
            </w:pPr>
            <w:r w:rsidRPr="00E96F1C">
              <w:rPr>
                <w:rFonts w:cs="Arial"/>
                <w:color w:val="1F4E79"/>
              </w:rPr>
              <w:fldChar w:fldCharType="begin">
                <w:ffData>
                  <w:name w:val="Check2"/>
                  <w:enabled/>
                  <w:calcOnExit w:val="0"/>
                  <w:checkBox>
                    <w:sizeAuto/>
                    <w:default w:val="0"/>
                  </w:checkBox>
                </w:ffData>
              </w:fldChar>
            </w:r>
            <w:r w:rsidRPr="00E96F1C">
              <w:rPr>
                <w:rFonts w:cs="Arial"/>
                <w:color w:val="1F4E79"/>
              </w:rPr>
              <w:instrText xml:space="preserve"> FORMCHECKBOX </w:instrText>
            </w:r>
            <w:r w:rsidRPr="00E96F1C">
              <w:rPr>
                <w:rFonts w:cs="Arial"/>
                <w:color w:val="1F4E79"/>
              </w:rPr>
            </w:r>
            <w:r w:rsidRPr="00E96F1C">
              <w:rPr>
                <w:rFonts w:cs="Arial"/>
                <w:color w:val="1F4E79"/>
              </w:rPr>
              <w:fldChar w:fldCharType="separate"/>
            </w:r>
            <w:r w:rsidRPr="00E96F1C">
              <w:rPr>
                <w:rFonts w:cs="Arial"/>
                <w:color w:val="1F4E79"/>
              </w:rPr>
              <w:fldChar w:fldCharType="end"/>
            </w:r>
          </w:p>
          <w:p w14:paraId="4549BB21" w14:textId="77777777" w:rsidR="00E03C05" w:rsidRPr="00E96F1C" w:rsidRDefault="00E03C05" w:rsidP="00FA0ED7">
            <w:pPr>
              <w:jc w:val="center"/>
              <w:rPr>
                <w:rFonts w:cs="Arial"/>
                <w:color w:val="1F4E79"/>
              </w:rPr>
            </w:pPr>
          </w:p>
          <w:p w14:paraId="389CAADE" w14:textId="77777777" w:rsidR="00E03C05" w:rsidRPr="00E96F1C" w:rsidRDefault="00E03C05" w:rsidP="00FA0ED7">
            <w:pPr>
              <w:jc w:val="center"/>
              <w:rPr>
                <w:rFonts w:cs="Arial"/>
                <w:color w:val="1F4E79"/>
              </w:rPr>
            </w:pPr>
          </w:p>
        </w:tc>
        <w:tc>
          <w:tcPr>
            <w:tcW w:w="633" w:type="dxa"/>
          </w:tcPr>
          <w:p w14:paraId="6D53E43B" w14:textId="77777777" w:rsidR="00E03C05" w:rsidRPr="00E96F1C" w:rsidRDefault="00E03C05" w:rsidP="00FA0ED7">
            <w:pPr>
              <w:jc w:val="center"/>
              <w:rPr>
                <w:rFonts w:cs="Arial"/>
                <w:color w:val="1F4E79"/>
              </w:rPr>
            </w:pPr>
            <w:r w:rsidRPr="00E96F1C">
              <w:rPr>
                <w:rFonts w:cs="Arial"/>
                <w:color w:val="1F4E79"/>
              </w:rPr>
              <w:t>No</w:t>
            </w:r>
          </w:p>
          <w:p w14:paraId="4667A69E" w14:textId="77777777" w:rsidR="00E03C05" w:rsidRPr="00E96F1C" w:rsidRDefault="00E03C05" w:rsidP="00FA0ED7">
            <w:pPr>
              <w:jc w:val="center"/>
              <w:rPr>
                <w:rFonts w:cs="Arial"/>
                <w:color w:val="1F4E79"/>
              </w:rPr>
            </w:pPr>
            <w:r w:rsidRPr="00E96F1C">
              <w:rPr>
                <w:rFonts w:cs="Arial"/>
                <w:color w:val="1F4E79"/>
              </w:rPr>
              <w:fldChar w:fldCharType="begin">
                <w:ffData>
                  <w:name w:val="Check3"/>
                  <w:enabled/>
                  <w:calcOnExit w:val="0"/>
                  <w:checkBox>
                    <w:sizeAuto/>
                    <w:default w:val="0"/>
                  </w:checkBox>
                </w:ffData>
              </w:fldChar>
            </w:r>
            <w:r w:rsidRPr="00E96F1C">
              <w:rPr>
                <w:rFonts w:cs="Arial"/>
                <w:color w:val="1F4E79"/>
              </w:rPr>
              <w:instrText xml:space="preserve"> FORMCHECKBOX </w:instrText>
            </w:r>
            <w:r w:rsidRPr="00E96F1C">
              <w:rPr>
                <w:rFonts w:cs="Arial"/>
                <w:color w:val="1F4E79"/>
              </w:rPr>
            </w:r>
            <w:r w:rsidRPr="00E96F1C">
              <w:rPr>
                <w:rFonts w:cs="Arial"/>
                <w:color w:val="1F4E79"/>
              </w:rPr>
              <w:fldChar w:fldCharType="separate"/>
            </w:r>
            <w:r w:rsidRPr="00E96F1C">
              <w:rPr>
                <w:rFonts w:cs="Arial"/>
                <w:color w:val="1F4E79"/>
              </w:rPr>
              <w:fldChar w:fldCharType="end"/>
            </w:r>
          </w:p>
          <w:p w14:paraId="116FC68E" w14:textId="77777777" w:rsidR="00E03C05" w:rsidRPr="00E96F1C" w:rsidRDefault="00E03C05" w:rsidP="00FA0ED7">
            <w:pPr>
              <w:jc w:val="center"/>
              <w:rPr>
                <w:rFonts w:cs="Arial"/>
                <w:color w:val="1F4E79"/>
              </w:rPr>
            </w:pPr>
          </w:p>
        </w:tc>
      </w:tr>
      <w:tr w:rsidR="00E03C05" w:rsidRPr="00E96F1C" w14:paraId="366A197B" w14:textId="77777777" w:rsidTr="00FA0ED7">
        <w:trPr>
          <w:cantSplit/>
        </w:trPr>
        <w:tc>
          <w:tcPr>
            <w:tcW w:w="696" w:type="dxa"/>
          </w:tcPr>
          <w:p w14:paraId="72AAF032" w14:textId="77777777" w:rsidR="00E03C05" w:rsidRPr="00E96F1C" w:rsidRDefault="00E03C05" w:rsidP="00FA0ED7">
            <w:pPr>
              <w:rPr>
                <w:rFonts w:cs="Arial"/>
                <w:color w:val="1F4E79"/>
              </w:rPr>
            </w:pPr>
          </w:p>
        </w:tc>
        <w:tc>
          <w:tcPr>
            <w:tcW w:w="8520" w:type="dxa"/>
            <w:gridSpan w:val="3"/>
          </w:tcPr>
          <w:p w14:paraId="22CDA60D" w14:textId="77777777" w:rsidR="00E03C05" w:rsidRPr="00E96F1C" w:rsidRDefault="00E03C05" w:rsidP="00FA0ED7">
            <w:pPr>
              <w:rPr>
                <w:rFonts w:cs="Arial"/>
                <w:color w:val="1F4E79"/>
              </w:rPr>
            </w:pPr>
            <w:r w:rsidRPr="00E96F1C">
              <w:rPr>
                <w:rFonts w:cs="Arial"/>
                <w:color w:val="1F4E79"/>
              </w:rPr>
              <w:t>If so, provide particulars:</w:t>
            </w:r>
          </w:p>
          <w:p w14:paraId="46680C2D" w14:textId="77777777" w:rsidR="00E03C05" w:rsidRPr="00E96F1C" w:rsidRDefault="00E03C05" w:rsidP="00FA0ED7">
            <w:pPr>
              <w:rPr>
                <w:rFonts w:cs="Arial"/>
                <w:color w:val="1F4E79"/>
              </w:rPr>
            </w:pPr>
          </w:p>
          <w:p w14:paraId="20A7F0D1" w14:textId="77777777" w:rsidR="00E03C05" w:rsidRPr="00E96F1C" w:rsidRDefault="00E03C05" w:rsidP="00FA0ED7">
            <w:pPr>
              <w:rPr>
                <w:rFonts w:cs="Arial"/>
                <w:color w:val="1F4E79"/>
              </w:rPr>
            </w:pPr>
          </w:p>
          <w:p w14:paraId="65CE4CED" w14:textId="77777777" w:rsidR="00E03C05" w:rsidRPr="00E96F1C" w:rsidRDefault="00E03C05" w:rsidP="00FA0ED7">
            <w:pPr>
              <w:rPr>
                <w:rFonts w:cs="Arial"/>
                <w:color w:val="1F4E79"/>
              </w:rPr>
            </w:pPr>
          </w:p>
        </w:tc>
      </w:tr>
      <w:tr w:rsidR="00E03C05" w:rsidRPr="00E96F1C" w14:paraId="2297F6CB" w14:textId="77777777" w:rsidTr="00FA0ED7">
        <w:trPr>
          <w:cantSplit/>
        </w:trPr>
        <w:tc>
          <w:tcPr>
            <w:tcW w:w="696" w:type="dxa"/>
          </w:tcPr>
          <w:p w14:paraId="1F60676A" w14:textId="77777777" w:rsidR="00E03C05" w:rsidRPr="00E96F1C" w:rsidRDefault="00E03C05" w:rsidP="00FA0ED7">
            <w:pPr>
              <w:rPr>
                <w:rFonts w:cs="Arial"/>
                <w:color w:val="1F4E79"/>
              </w:rPr>
            </w:pPr>
            <w:r w:rsidRPr="00E96F1C">
              <w:rPr>
                <w:rFonts w:cs="Arial"/>
                <w:color w:val="1F4E79"/>
              </w:rPr>
              <w:t>3.2</w:t>
            </w:r>
          </w:p>
        </w:tc>
        <w:tc>
          <w:tcPr>
            <w:tcW w:w="7152" w:type="dxa"/>
          </w:tcPr>
          <w:p w14:paraId="506C1E48" w14:textId="77777777" w:rsidR="00E03C05" w:rsidRPr="00E96F1C" w:rsidRDefault="00E03C05" w:rsidP="00FA0ED7">
            <w:pPr>
              <w:jc w:val="both"/>
              <w:rPr>
                <w:rFonts w:cs="Arial"/>
                <w:color w:val="1F4E79"/>
              </w:rPr>
            </w:pPr>
            <w:r w:rsidRPr="00E96F1C">
              <w:rPr>
                <w:rFonts w:cs="Arial"/>
                <w:color w:val="1F4E79"/>
              </w:rPr>
              <w:t xml:space="preserve">Is the Bidder or any of its directors listed on the Register for Bid Defaulters in terms of section 29 of the </w:t>
            </w:r>
            <w:r w:rsidRPr="00E96F1C">
              <w:rPr>
                <w:rFonts w:cs="Arial"/>
                <w:i/>
                <w:color w:val="1F4E79"/>
              </w:rPr>
              <w:t>Prevention and Combating of Corrupt Activities Act</w:t>
            </w:r>
            <w:r w:rsidRPr="00E96F1C">
              <w:rPr>
                <w:rFonts w:cs="Arial"/>
                <w:color w:val="1F4E79"/>
              </w:rPr>
              <w:t xml:space="preserve"> No 12 of 2004?</w:t>
            </w:r>
          </w:p>
          <w:p w14:paraId="5ED282A7" w14:textId="77777777" w:rsidR="00E03C05" w:rsidRPr="00E96F1C" w:rsidRDefault="00E03C05" w:rsidP="00FA0ED7">
            <w:pPr>
              <w:pStyle w:val="BodyTextIndent"/>
              <w:ind w:left="2"/>
              <w:jc w:val="both"/>
              <w:rPr>
                <w:rFonts w:cs="Arial"/>
                <w:bCs/>
                <w:color w:val="1F4E79"/>
              </w:rPr>
            </w:pPr>
            <w:r w:rsidRPr="00E96F1C">
              <w:rPr>
                <w:rFonts w:cs="Arial"/>
                <w:bCs/>
                <w:color w:val="1F4E79"/>
              </w:rPr>
              <w:t xml:space="preserve">To access this Register enter the National Treasury’s website, </w:t>
            </w:r>
            <w:hyperlink r:id="rId21" w:history="1">
              <w:r w:rsidRPr="00E96F1C">
                <w:rPr>
                  <w:rStyle w:val="Hyperlink"/>
                  <w:rFonts w:cs="Arial"/>
                  <w:bCs/>
                  <w:color w:val="1F4E79"/>
                </w:rPr>
                <w:t>www.treasury.gov.za</w:t>
              </w:r>
            </w:hyperlink>
            <w:r w:rsidRPr="00E96F1C">
              <w:rPr>
                <w:rFonts w:cs="Arial"/>
                <w:bCs/>
                <w:color w:val="1F4E79"/>
              </w:rPr>
              <w:t xml:space="preserve"> , click on the icon “Register for Bid Defaulters” or submit your written request for a hard copy of the Register to facsimile number +27123265445. </w:t>
            </w:r>
          </w:p>
          <w:p w14:paraId="4CEB19FB" w14:textId="77777777" w:rsidR="00E03C05" w:rsidRPr="00E96F1C" w:rsidRDefault="00E03C05" w:rsidP="00FA0ED7">
            <w:pPr>
              <w:pStyle w:val="BodyTextIndent"/>
              <w:ind w:left="2"/>
              <w:jc w:val="both"/>
              <w:rPr>
                <w:rFonts w:cs="Arial"/>
                <w:i/>
                <w:iCs/>
                <w:color w:val="1F4E79"/>
              </w:rPr>
            </w:pPr>
          </w:p>
        </w:tc>
        <w:tc>
          <w:tcPr>
            <w:tcW w:w="735" w:type="dxa"/>
          </w:tcPr>
          <w:p w14:paraId="72509FCD" w14:textId="77777777" w:rsidR="00E03C05" w:rsidRPr="00E96F1C" w:rsidRDefault="00E03C05" w:rsidP="00FA0ED7">
            <w:pPr>
              <w:jc w:val="center"/>
              <w:rPr>
                <w:rFonts w:cs="Arial"/>
                <w:color w:val="1F4E79"/>
              </w:rPr>
            </w:pPr>
            <w:r w:rsidRPr="00E96F1C">
              <w:rPr>
                <w:rFonts w:cs="Arial"/>
                <w:color w:val="1F4E79"/>
              </w:rPr>
              <w:t>Yes</w:t>
            </w:r>
          </w:p>
          <w:p w14:paraId="1A0F71B6" w14:textId="77777777" w:rsidR="00E03C05" w:rsidRPr="00E96F1C" w:rsidRDefault="00E03C05" w:rsidP="00FA0ED7">
            <w:pPr>
              <w:jc w:val="center"/>
              <w:rPr>
                <w:rFonts w:cs="Arial"/>
                <w:color w:val="1F4E79"/>
              </w:rPr>
            </w:pPr>
            <w:r w:rsidRPr="00E96F1C">
              <w:rPr>
                <w:rFonts w:cs="Arial"/>
                <w:color w:val="1F4E79"/>
              </w:rPr>
              <w:fldChar w:fldCharType="begin">
                <w:ffData>
                  <w:name w:val="Check1"/>
                  <w:enabled/>
                  <w:calcOnExit w:val="0"/>
                  <w:checkBox>
                    <w:sizeAuto/>
                    <w:default w:val="0"/>
                  </w:checkBox>
                </w:ffData>
              </w:fldChar>
            </w:r>
            <w:r w:rsidRPr="00E96F1C">
              <w:rPr>
                <w:rFonts w:cs="Arial"/>
                <w:color w:val="1F4E79"/>
              </w:rPr>
              <w:instrText xml:space="preserve"> FORMCHECKBOX </w:instrText>
            </w:r>
            <w:r w:rsidRPr="00E96F1C">
              <w:rPr>
                <w:rFonts w:cs="Arial"/>
                <w:color w:val="1F4E79"/>
              </w:rPr>
            </w:r>
            <w:r w:rsidRPr="00E96F1C">
              <w:rPr>
                <w:rFonts w:cs="Arial"/>
                <w:color w:val="1F4E79"/>
              </w:rPr>
              <w:fldChar w:fldCharType="separate"/>
            </w:r>
            <w:r w:rsidRPr="00E96F1C">
              <w:rPr>
                <w:rFonts w:cs="Arial"/>
                <w:color w:val="1F4E79"/>
              </w:rPr>
              <w:fldChar w:fldCharType="end"/>
            </w:r>
          </w:p>
        </w:tc>
        <w:tc>
          <w:tcPr>
            <w:tcW w:w="633" w:type="dxa"/>
          </w:tcPr>
          <w:p w14:paraId="5D8A1EDE" w14:textId="77777777" w:rsidR="00E03C05" w:rsidRPr="00E96F1C" w:rsidRDefault="00E03C05" w:rsidP="00FA0ED7">
            <w:pPr>
              <w:jc w:val="center"/>
              <w:rPr>
                <w:rFonts w:cs="Arial"/>
                <w:color w:val="1F4E79"/>
              </w:rPr>
            </w:pPr>
            <w:r w:rsidRPr="00E96F1C">
              <w:rPr>
                <w:rFonts w:cs="Arial"/>
                <w:color w:val="1F4E79"/>
              </w:rPr>
              <w:t>No</w:t>
            </w:r>
          </w:p>
          <w:p w14:paraId="16CF1CFE" w14:textId="77777777" w:rsidR="00E03C05" w:rsidRPr="00E96F1C" w:rsidRDefault="00E03C05" w:rsidP="00FA0ED7">
            <w:pPr>
              <w:jc w:val="center"/>
              <w:rPr>
                <w:rFonts w:cs="Arial"/>
                <w:color w:val="1F4E79"/>
              </w:rPr>
            </w:pPr>
            <w:r w:rsidRPr="00E96F1C">
              <w:rPr>
                <w:rFonts w:cs="Arial"/>
                <w:color w:val="1F4E79"/>
              </w:rPr>
              <w:fldChar w:fldCharType="begin">
                <w:ffData>
                  <w:name w:val="Check4"/>
                  <w:enabled/>
                  <w:calcOnExit w:val="0"/>
                  <w:checkBox>
                    <w:sizeAuto/>
                    <w:default w:val="0"/>
                  </w:checkBox>
                </w:ffData>
              </w:fldChar>
            </w:r>
            <w:r w:rsidRPr="00E96F1C">
              <w:rPr>
                <w:rFonts w:cs="Arial"/>
                <w:color w:val="1F4E79"/>
              </w:rPr>
              <w:instrText xml:space="preserve"> FORMCHECKBOX </w:instrText>
            </w:r>
            <w:r w:rsidRPr="00E96F1C">
              <w:rPr>
                <w:rFonts w:cs="Arial"/>
                <w:color w:val="1F4E79"/>
              </w:rPr>
            </w:r>
            <w:r w:rsidRPr="00E96F1C">
              <w:rPr>
                <w:rFonts w:cs="Arial"/>
                <w:color w:val="1F4E79"/>
              </w:rPr>
              <w:fldChar w:fldCharType="separate"/>
            </w:r>
            <w:r w:rsidRPr="00E96F1C">
              <w:rPr>
                <w:rFonts w:cs="Arial"/>
                <w:color w:val="1F4E79"/>
              </w:rPr>
              <w:fldChar w:fldCharType="end"/>
            </w:r>
          </w:p>
        </w:tc>
      </w:tr>
      <w:tr w:rsidR="00E03C05" w:rsidRPr="00E96F1C" w14:paraId="3FD40084" w14:textId="77777777" w:rsidTr="00FA0ED7">
        <w:trPr>
          <w:cantSplit/>
        </w:trPr>
        <w:tc>
          <w:tcPr>
            <w:tcW w:w="696" w:type="dxa"/>
          </w:tcPr>
          <w:p w14:paraId="3AE39E44" w14:textId="77777777" w:rsidR="00E03C05" w:rsidRPr="00E96F1C" w:rsidRDefault="00E03C05" w:rsidP="00FA0ED7">
            <w:pPr>
              <w:rPr>
                <w:rFonts w:cs="Arial"/>
                <w:color w:val="1F4E79"/>
              </w:rPr>
            </w:pPr>
          </w:p>
        </w:tc>
        <w:tc>
          <w:tcPr>
            <w:tcW w:w="8520" w:type="dxa"/>
            <w:gridSpan w:val="3"/>
          </w:tcPr>
          <w:p w14:paraId="493B6C59" w14:textId="77777777" w:rsidR="00E03C05" w:rsidRPr="00E96F1C" w:rsidRDefault="00E03C05" w:rsidP="00FA0ED7">
            <w:pPr>
              <w:rPr>
                <w:rFonts w:cs="Arial"/>
                <w:color w:val="1F4E79"/>
              </w:rPr>
            </w:pPr>
            <w:r w:rsidRPr="00E96F1C">
              <w:rPr>
                <w:rFonts w:cs="Arial"/>
                <w:color w:val="1F4E79"/>
              </w:rPr>
              <w:t>If so, provide particulars:</w:t>
            </w:r>
          </w:p>
          <w:p w14:paraId="07B85D6A" w14:textId="77777777" w:rsidR="00E03C05" w:rsidRPr="00E96F1C" w:rsidRDefault="00E03C05" w:rsidP="00FA0ED7">
            <w:pPr>
              <w:rPr>
                <w:rFonts w:cs="Arial"/>
                <w:color w:val="1F4E79"/>
              </w:rPr>
            </w:pPr>
          </w:p>
          <w:p w14:paraId="46E45F22" w14:textId="77777777" w:rsidR="00E03C05" w:rsidRPr="00E96F1C" w:rsidRDefault="00E03C05" w:rsidP="00FA0ED7">
            <w:pPr>
              <w:rPr>
                <w:rFonts w:cs="Arial"/>
                <w:color w:val="1F4E79"/>
              </w:rPr>
            </w:pPr>
          </w:p>
          <w:p w14:paraId="42227AF6" w14:textId="77777777" w:rsidR="00E03C05" w:rsidRPr="00E96F1C" w:rsidRDefault="00E03C05" w:rsidP="00FA0ED7">
            <w:pPr>
              <w:rPr>
                <w:rFonts w:cs="Arial"/>
                <w:color w:val="1F4E79"/>
              </w:rPr>
            </w:pPr>
          </w:p>
        </w:tc>
      </w:tr>
      <w:tr w:rsidR="00E03C05" w:rsidRPr="00E96F1C" w14:paraId="0E7E2636" w14:textId="77777777" w:rsidTr="00FA0ED7">
        <w:trPr>
          <w:cantSplit/>
        </w:trPr>
        <w:tc>
          <w:tcPr>
            <w:tcW w:w="696" w:type="dxa"/>
          </w:tcPr>
          <w:p w14:paraId="432496ED" w14:textId="77777777" w:rsidR="00E03C05" w:rsidRPr="00E96F1C" w:rsidRDefault="00E03C05" w:rsidP="00FA0ED7">
            <w:pPr>
              <w:rPr>
                <w:rFonts w:cs="Arial"/>
                <w:color w:val="1F4E79"/>
              </w:rPr>
            </w:pPr>
            <w:r w:rsidRPr="00E96F1C">
              <w:rPr>
                <w:rFonts w:cs="Arial"/>
                <w:color w:val="1F4E79"/>
              </w:rPr>
              <w:t>3.3</w:t>
            </w:r>
          </w:p>
        </w:tc>
        <w:tc>
          <w:tcPr>
            <w:tcW w:w="7152" w:type="dxa"/>
          </w:tcPr>
          <w:p w14:paraId="6DBEED2B" w14:textId="77777777" w:rsidR="00E03C05" w:rsidRPr="00E96F1C" w:rsidRDefault="00E03C05" w:rsidP="00FA0ED7">
            <w:pPr>
              <w:jc w:val="both"/>
              <w:rPr>
                <w:rFonts w:cs="Arial"/>
                <w:color w:val="1F4E79"/>
              </w:rPr>
            </w:pPr>
            <w:r w:rsidRPr="00E96F1C">
              <w:rPr>
                <w:rFonts w:cs="Arial"/>
                <w:color w:val="1F4E79"/>
              </w:rPr>
              <w:t>Was the Bidder or any of its directors convicted by a court of law (including a court outside of the Republic of South Africa) for fraud or corruption during the past five years?</w:t>
            </w:r>
          </w:p>
          <w:p w14:paraId="509D7A1D" w14:textId="77777777" w:rsidR="00E03C05" w:rsidRPr="00E96F1C" w:rsidRDefault="00E03C05" w:rsidP="00FA0ED7">
            <w:pPr>
              <w:rPr>
                <w:rFonts w:cs="Arial"/>
                <w:color w:val="1F4E79"/>
              </w:rPr>
            </w:pPr>
          </w:p>
        </w:tc>
        <w:tc>
          <w:tcPr>
            <w:tcW w:w="735" w:type="dxa"/>
          </w:tcPr>
          <w:p w14:paraId="44628F2A" w14:textId="77777777" w:rsidR="00E03C05" w:rsidRPr="00E96F1C" w:rsidRDefault="00E03C05" w:rsidP="00FA0ED7">
            <w:pPr>
              <w:jc w:val="center"/>
              <w:rPr>
                <w:rFonts w:cs="Arial"/>
                <w:color w:val="1F4E79"/>
              </w:rPr>
            </w:pPr>
            <w:r w:rsidRPr="00E96F1C">
              <w:rPr>
                <w:rFonts w:cs="Arial"/>
                <w:color w:val="1F4E79"/>
              </w:rPr>
              <w:t>Yes</w:t>
            </w:r>
          </w:p>
          <w:p w14:paraId="141B15ED" w14:textId="77777777" w:rsidR="00E03C05" w:rsidRPr="00E96F1C" w:rsidRDefault="00E03C05" w:rsidP="00FA0ED7">
            <w:pPr>
              <w:jc w:val="center"/>
              <w:rPr>
                <w:rFonts w:cs="Arial"/>
                <w:color w:val="1F4E79"/>
              </w:rPr>
            </w:pPr>
            <w:r w:rsidRPr="00E96F1C">
              <w:rPr>
                <w:rFonts w:cs="Arial"/>
                <w:color w:val="1F4E79"/>
              </w:rPr>
              <w:fldChar w:fldCharType="begin">
                <w:ffData>
                  <w:name w:val="Check8"/>
                  <w:enabled/>
                  <w:calcOnExit w:val="0"/>
                  <w:checkBox>
                    <w:sizeAuto/>
                    <w:default w:val="0"/>
                  </w:checkBox>
                </w:ffData>
              </w:fldChar>
            </w:r>
            <w:r w:rsidRPr="00E96F1C">
              <w:rPr>
                <w:rFonts w:cs="Arial"/>
                <w:color w:val="1F4E79"/>
              </w:rPr>
              <w:instrText xml:space="preserve"> FORMCHECKBOX </w:instrText>
            </w:r>
            <w:r w:rsidRPr="00E96F1C">
              <w:rPr>
                <w:rFonts w:cs="Arial"/>
                <w:color w:val="1F4E79"/>
              </w:rPr>
            </w:r>
            <w:r w:rsidRPr="00E96F1C">
              <w:rPr>
                <w:rFonts w:cs="Arial"/>
                <w:color w:val="1F4E79"/>
              </w:rPr>
              <w:fldChar w:fldCharType="separate"/>
            </w:r>
            <w:r w:rsidRPr="00E96F1C">
              <w:rPr>
                <w:rFonts w:cs="Arial"/>
                <w:color w:val="1F4E79"/>
              </w:rPr>
              <w:fldChar w:fldCharType="end"/>
            </w:r>
          </w:p>
        </w:tc>
        <w:tc>
          <w:tcPr>
            <w:tcW w:w="633" w:type="dxa"/>
          </w:tcPr>
          <w:p w14:paraId="6E24EC80" w14:textId="77777777" w:rsidR="00E03C05" w:rsidRPr="00E96F1C" w:rsidRDefault="00E03C05" w:rsidP="00FA0ED7">
            <w:pPr>
              <w:jc w:val="center"/>
              <w:rPr>
                <w:rFonts w:cs="Arial"/>
                <w:color w:val="1F4E79"/>
              </w:rPr>
            </w:pPr>
            <w:r w:rsidRPr="00E96F1C">
              <w:rPr>
                <w:rFonts w:cs="Arial"/>
                <w:color w:val="1F4E79"/>
              </w:rPr>
              <w:t>No</w:t>
            </w:r>
          </w:p>
          <w:p w14:paraId="1991EEAD" w14:textId="77777777" w:rsidR="00E03C05" w:rsidRPr="00E96F1C" w:rsidRDefault="00E03C05" w:rsidP="00FA0ED7">
            <w:pPr>
              <w:jc w:val="center"/>
              <w:rPr>
                <w:rFonts w:cs="Arial"/>
                <w:color w:val="1F4E79"/>
              </w:rPr>
            </w:pPr>
            <w:r w:rsidRPr="00E96F1C">
              <w:rPr>
                <w:rFonts w:cs="Arial"/>
                <w:color w:val="1F4E79"/>
              </w:rPr>
              <w:fldChar w:fldCharType="begin">
                <w:ffData>
                  <w:name w:val="Check7"/>
                  <w:enabled/>
                  <w:calcOnExit w:val="0"/>
                  <w:checkBox>
                    <w:sizeAuto/>
                    <w:default w:val="0"/>
                  </w:checkBox>
                </w:ffData>
              </w:fldChar>
            </w:r>
            <w:r w:rsidRPr="00E96F1C">
              <w:rPr>
                <w:rFonts w:cs="Arial"/>
                <w:color w:val="1F4E79"/>
              </w:rPr>
              <w:instrText xml:space="preserve"> FORMCHECKBOX </w:instrText>
            </w:r>
            <w:r w:rsidRPr="00E96F1C">
              <w:rPr>
                <w:rFonts w:cs="Arial"/>
                <w:color w:val="1F4E79"/>
              </w:rPr>
            </w:r>
            <w:r w:rsidRPr="00E96F1C">
              <w:rPr>
                <w:rFonts w:cs="Arial"/>
                <w:color w:val="1F4E79"/>
              </w:rPr>
              <w:fldChar w:fldCharType="separate"/>
            </w:r>
            <w:r w:rsidRPr="00E96F1C">
              <w:rPr>
                <w:rFonts w:cs="Arial"/>
                <w:color w:val="1F4E79"/>
              </w:rPr>
              <w:fldChar w:fldCharType="end"/>
            </w:r>
          </w:p>
        </w:tc>
      </w:tr>
      <w:tr w:rsidR="00E03C05" w:rsidRPr="00E96F1C" w14:paraId="3294C719" w14:textId="77777777" w:rsidTr="00FA0ED7">
        <w:trPr>
          <w:cantSplit/>
        </w:trPr>
        <w:tc>
          <w:tcPr>
            <w:tcW w:w="696" w:type="dxa"/>
          </w:tcPr>
          <w:p w14:paraId="188CA469" w14:textId="77777777" w:rsidR="00E03C05" w:rsidRPr="00E96F1C" w:rsidRDefault="00E03C05" w:rsidP="00FA0ED7">
            <w:pPr>
              <w:rPr>
                <w:rFonts w:cs="Arial"/>
                <w:color w:val="1F4E79"/>
              </w:rPr>
            </w:pPr>
          </w:p>
        </w:tc>
        <w:tc>
          <w:tcPr>
            <w:tcW w:w="8520" w:type="dxa"/>
            <w:gridSpan w:val="3"/>
          </w:tcPr>
          <w:p w14:paraId="668C0BDC" w14:textId="77777777" w:rsidR="00E03C05" w:rsidRPr="00E96F1C" w:rsidRDefault="00E03C05" w:rsidP="00FA0ED7">
            <w:pPr>
              <w:rPr>
                <w:rFonts w:cs="Arial"/>
                <w:color w:val="1F4E79"/>
              </w:rPr>
            </w:pPr>
            <w:r w:rsidRPr="00E96F1C">
              <w:rPr>
                <w:rFonts w:cs="Arial"/>
                <w:color w:val="1F4E79"/>
              </w:rPr>
              <w:t>If so, provide particulars:</w:t>
            </w:r>
          </w:p>
          <w:p w14:paraId="25AFEE36" w14:textId="77777777" w:rsidR="00E03C05" w:rsidRPr="00E96F1C" w:rsidRDefault="00E03C05" w:rsidP="00FA0ED7">
            <w:pPr>
              <w:rPr>
                <w:rFonts w:cs="Arial"/>
                <w:color w:val="1F4E79"/>
              </w:rPr>
            </w:pPr>
          </w:p>
          <w:p w14:paraId="695247AF" w14:textId="77777777" w:rsidR="00E03C05" w:rsidRPr="00E96F1C" w:rsidRDefault="00E03C05" w:rsidP="00FA0ED7">
            <w:pPr>
              <w:rPr>
                <w:rFonts w:cs="Arial"/>
                <w:color w:val="1F4E79"/>
              </w:rPr>
            </w:pPr>
          </w:p>
          <w:p w14:paraId="1494FC03" w14:textId="77777777" w:rsidR="00E03C05" w:rsidRPr="00E96F1C" w:rsidRDefault="00E03C05" w:rsidP="00FA0ED7">
            <w:pPr>
              <w:rPr>
                <w:rFonts w:cs="Arial"/>
                <w:color w:val="1F4E79"/>
              </w:rPr>
            </w:pPr>
          </w:p>
        </w:tc>
      </w:tr>
      <w:tr w:rsidR="00E03C05" w:rsidRPr="00E96F1C" w14:paraId="7B9E5D28" w14:textId="77777777" w:rsidTr="00FA0ED7">
        <w:trPr>
          <w:cantSplit/>
        </w:trPr>
        <w:tc>
          <w:tcPr>
            <w:tcW w:w="696" w:type="dxa"/>
          </w:tcPr>
          <w:p w14:paraId="10A6D2EA" w14:textId="77777777" w:rsidR="00E03C05" w:rsidRPr="00E96F1C" w:rsidRDefault="00E03C05" w:rsidP="00FA0ED7">
            <w:pPr>
              <w:rPr>
                <w:rFonts w:cs="Arial"/>
                <w:color w:val="1F4E79"/>
              </w:rPr>
            </w:pPr>
            <w:r w:rsidRPr="00E96F1C">
              <w:rPr>
                <w:rFonts w:cs="Arial"/>
                <w:color w:val="1F4E79"/>
              </w:rPr>
              <w:t>3.4</w:t>
            </w:r>
          </w:p>
        </w:tc>
        <w:tc>
          <w:tcPr>
            <w:tcW w:w="7152" w:type="dxa"/>
          </w:tcPr>
          <w:p w14:paraId="6AF623C3" w14:textId="77777777" w:rsidR="00E03C05" w:rsidRPr="00E96F1C" w:rsidRDefault="00E03C05" w:rsidP="00FA0ED7">
            <w:pPr>
              <w:jc w:val="both"/>
              <w:rPr>
                <w:rFonts w:cs="Arial"/>
                <w:color w:val="1F4E79"/>
              </w:rPr>
            </w:pPr>
            <w:r w:rsidRPr="00E96F1C">
              <w:rPr>
                <w:rFonts w:cs="Arial"/>
                <w:color w:val="1F4E79"/>
              </w:rPr>
              <w:t xml:space="preserve">Does the Bidder relate to any </w:t>
            </w:r>
            <w:r w:rsidR="002141FB" w:rsidRPr="00E96F1C">
              <w:rPr>
                <w:rFonts w:cs="Arial"/>
                <w:color w:val="1F4E79"/>
              </w:rPr>
              <w:t>AGSA</w:t>
            </w:r>
            <w:r w:rsidRPr="00E96F1C">
              <w:rPr>
                <w:rFonts w:cs="Arial"/>
                <w:color w:val="1F4E79"/>
              </w:rPr>
              <w:t xml:space="preserve"> employee or part of </w:t>
            </w:r>
            <w:r w:rsidR="002141FB" w:rsidRPr="00E96F1C">
              <w:rPr>
                <w:rFonts w:cs="Arial"/>
                <w:color w:val="1F4E79"/>
              </w:rPr>
              <w:t>AGSA</w:t>
            </w:r>
            <w:r w:rsidRPr="00E96F1C">
              <w:rPr>
                <w:rFonts w:cs="Arial"/>
                <w:color w:val="1F4E79"/>
              </w:rPr>
              <w:t xml:space="preserve"> current or past staff (employee) establishment?</w:t>
            </w:r>
          </w:p>
          <w:p w14:paraId="7FC6D7FD" w14:textId="77777777" w:rsidR="00E03C05" w:rsidRPr="00E96F1C" w:rsidRDefault="00E03C05" w:rsidP="00FA0ED7">
            <w:pPr>
              <w:rPr>
                <w:rFonts w:cs="Arial"/>
                <w:color w:val="1F4E79"/>
              </w:rPr>
            </w:pPr>
          </w:p>
        </w:tc>
        <w:tc>
          <w:tcPr>
            <w:tcW w:w="735" w:type="dxa"/>
          </w:tcPr>
          <w:p w14:paraId="0A58F156" w14:textId="77777777" w:rsidR="00E03C05" w:rsidRPr="00E96F1C" w:rsidRDefault="00E03C05" w:rsidP="00FA0ED7">
            <w:pPr>
              <w:jc w:val="center"/>
              <w:rPr>
                <w:rFonts w:cs="Arial"/>
                <w:color w:val="1F4E79"/>
              </w:rPr>
            </w:pPr>
            <w:r w:rsidRPr="00E96F1C">
              <w:rPr>
                <w:rFonts w:cs="Arial"/>
                <w:color w:val="1F4E79"/>
              </w:rPr>
              <w:t>Yes</w:t>
            </w:r>
          </w:p>
          <w:p w14:paraId="112F1D6D" w14:textId="77777777" w:rsidR="00E03C05" w:rsidRPr="00E96F1C" w:rsidRDefault="00E03C05" w:rsidP="00FA0ED7">
            <w:pPr>
              <w:jc w:val="center"/>
              <w:rPr>
                <w:rFonts w:cs="Arial"/>
                <w:color w:val="1F4E79"/>
              </w:rPr>
            </w:pPr>
            <w:r w:rsidRPr="00E96F1C">
              <w:rPr>
                <w:rFonts w:cs="Arial"/>
                <w:color w:val="1F4E79"/>
              </w:rPr>
              <w:fldChar w:fldCharType="begin">
                <w:ffData>
                  <w:name w:val="Check8"/>
                  <w:enabled/>
                  <w:calcOnExit w:val="0"/>
                  <w:checkBox>
                    <w:sizeAuto/>
                    <w:default w:val="0"/>
                  </w:checkBox>
                </w:ffData>
              </w:fldChar>
            </w:r>
            <w:r w:rsidRPr="00E96F1C">
              <w:rPr>
                <w:rFonts w:cs="Arial"/>
                <w:color w:val="1F4E79"/>
              </w:rPr>
              <w:instrText xml:space="preserve"> FORMCHECKBOX </w:instrText>
            </w:r>
            <w:r w:rsidRPr="00E96F1C">
              <w:rPr>
                <w:rFonts w:cs="Arial"/>
                <w:color w:val="1F4E79"/>
              </w:rPr>
            </w:r>
            <w:r w:rsidRPr="00E96F1C">
              <w:rPr>
                <w:rFonts w:cs="Arial"/>
                <w:color w:val="1F4E79"/>
              </w:rPr>
              <w:fldChar w:fldCharType="separate"/>
            </w:r>
            <w:r w:rsidRPr="00E96F1C">
              <w:rPr>
                <w:rFonts w:cs="Arial"/>
                <w:color w:val="1F4E79"/>
              </w:rPr>
              <w:fldChar w:fldCharType="end"/>
            </w:r>
          </w:p>
        </w:tc>
        <w:tc>
          <w:tcPr>
            <w:tcW w:w="633" w:type="dxa"/>
          </w:tcPr>
          <w:p w14:paraId="5788A661" w14:textId="77777777" w:rsidR="00E03C05" w:rsidRPr="00E96F1C" w:rsidRDefault="00E03C05" w:rsidP="00FA0ED7">
            <w:pPr>
              <w:jc w:val="center"/>
              <w:rPr>
                <w:rFonts w:cs="Arial"/>
                <w:color w:val="1F4E79"/>
              </w:rPr>
            </w:pPr>
            <w:r w:rsidRPr="00E96F1C">
              <w:rPr>
                <w:rFonts w:cs="Arial"/>
                <w:color w:val="1F4E79"/>
              </w:rPr>
              <w:t>No</w:t>
            </w:r>
          </w:p>
          <w:p w14:paraId="3063B187" w14:textId="77777777" w:rsidR="00E03C05" w:rsidRPr="00E96F1C" w:rsidRDefault="00E03C05" w:rsidP="00FA0ED7">
            <w:pPr>
              <w:jc w:val="center"/>
              <w:rPr>
                <w:rFonts w:cs="Arial"/>
                <w:color w:val="1F4E79"/>
              </w:rPr>
            </w:pPr>
            <w:r w:rsidRPr="00E96F1C">
              <w:rPr>
                <w:rFonts w:cs="Arial"/>
                <w:color w:val="1F4E79"/>
              </w:rPr>
              <w:fldChar w:fldCharType="begin">
                <w:ffData>
                  <w:name w:val="Check7"/>
                  <w:enabled/>
                  <w:calcOnExit w:val="0"/>
                  <w:checkBox>
                    <w:sizeAuto/>
                    <w:default w:val="0"/>
                  </w:checkBox>
                </w:ffData>
              </w:fldChar>
            </w:r>
            <w:r w:rsidRPr="00E96F1C">
              <w:rPr>
                <w:rFonts w:cs="Arial"/>
                <w:color w:val="1F4E79"/>
              </w:rPr>
              <w:instrText xml:space="preserve"> FORMCHECKBOX </w:instrText>
            </w:r>
            <w:r w:rsidRPr="00E96F1C">
              <w:rPr>
                <w:rFonts w:cs="Arial"/>
                <w:color w:val="1F4E79"/>
              </w:rPr>
            </w:r>
            <w:r w:rsidRPr="00E96F1C">
              <w:rPr>
                <w:rFonts w:cs="Arial"/>
                <w:color w:val="1F4E79"/>
              </w:rPr>
              <w:fldChar w:fldCharType="separate"/>
            </w:r>
            <w:r w:rsidRPr="00E96F1C">
              <w:rPr>
                <w:rFonts w:cs="Arial"/>
                <w:color w:val="1F4E79"/>
              </w:rPr>
              <w:fldChar w:fldCharType="end"/>
            </w:r>
          </w:p>
        </w:tc>
      </w:tr>
      <w:tr w:rsidR="00E03C05" w:rsidRPr="00E96F1C" w14:paraId="1CC4A4E7" w14:textId="77777777" w:rsidTr="00FA0ED7">
        <w:trPr>
          <w:cantSplit/>
        </w:trPr>
        <w:tc>
          <w:tcPr>
            <w:tcW w:w="696" w:type="dxa"/>
          </w:tcPr>
          <w:p w14:paraId="0568D4ED" w14:textId="77777777" w:rsidR="00E03C05" w:rsidRPr="00E96F1C" w:rsidRDefault="00E03C05" w:rsidP="00FA0ED7">
            <w:pPr>
              <w:rPr>
                <w:rFonts w:cs="Arial"/>
                <w:color w:val="1F4E79"/>
              </w:rPr>
            </w:pPr>
          </w:p>
        </w:tc>
        <w:tc>
          <w:tcPr>
            <w:tcW w:w="8520" w:type="dxa"/>
            <w:gridSpan w:val="3"/>
          </w:tcPr>
          <w:p w14:paraId="21BD3249" w14:textId="77777777" w:rsidR="00E03C05" w:rsidRPr="00E96F1C" w:rsidRDefault="00E03C05" w:rsidP="00FA0ED7">
            <w:pPr>
              <w:rPr>
                <w:rFonts w:cs="Arial"/>
                <w:color w:val="1F4E79"/>
              </w:rPr>
            </w:pPr>
            <w:r w:rsidRPr="00E96F1C">
              <w:rPr>
                <w:rFonts w:cs="Arial"/>
                <w:color w:val="1F4E79"/>
              </w:rPr>
              <w:t>If so, provide particulars:</w:t>
            </w:r>
          </w:p>
          <w:p w14:paraId="723ED81C" w14:textId="77777777" w:rsidR="00E03C05" w:rsidRPr="00E96F1C" w:rsidRDefault="00E03C05" w:rsidP="00FA0ED7">
            <w:pPr>
              <w:rPr>
                <w:rFonts w:cs="Arial"/>
                <w:color w:val="1F4E79"/>
              </w:rPr>
            </w:pPr>
          </w:p>
          <w:p w14:paraId="6FF58FD9" w14:textId="77777777" w:rsidR="00E03C05" w:rsidRPr="00E96F1C" w:rsidRDefault="00E03C05" w:rsidP="00FA0ED7">
            <w:pPr>
              <w:rPr>
                <w:rFonts w:cs="Arial"/>
                <w:color w:val="1F4E79"/>
              </w:rPr>
            </w:pPr>
          </w:p>
          <w:p w14:paraId="3A9C6467" w14:textId="77777777" w:rsidR="00E03C05" w:rsidRPr="00E96F1C" w:rsidRDefault="00E03C05" w:rsidP="00FA0ED7">
            <w:pPr>
              <w:rPr>
                <w:rFonts w:cs="Arial"/>
                <w:color w:val="1F4E79"/>
              </w:rPr>
            </w:pPr>
          </w:p>
        </w:tc>
      </w:tr>
      <w:tr w:rsidR="00E03C05" w:rsidRPr="00E96F1C" w14:paraId="55740F38" w14:textId="77777777" w:rsidTr="00FA0ED7">
        <w:trPr>
          <w:cantSplit/>
        </w:trPr>
        <w:tc>
          <w:tcPr>
            <w:tcW w:w="696" w:type="dxa"/>
          </w:tcPr>
          <w:p w14:paraId="3EF6F175" w14:textId="77777777" w:rsidR="00E03C05" w:rsidRPr="00E96F1C" w:rsidRDefault="00E03C05" w:rsidP="00FA0ED7">
            <w:pPr>
              <w:rPr>
                <w:rFonts w:cs="Arial"/>
                <w:color w:val="1F4E79"/>
              </w:rPr>
            </w:pPr>
            <w:r w:rsidRPr="00E96F1C">
              <w:rPr>
                <w:rFonts w:cs="Arial"/>
                <w:color w:val="1F4E79"/>
              </w:rPr>
              <w:t>3.5</w:t>
            </w:r>
          </w:p>
        </w:tc>
        <w:tc>
          <w:tcPr>
            <w:tcW w:w="8520" w:type="dxa"/>
            <w:gridSpan w:val="3"/>
          </w:tcPr>
          <w:p w14:paraId="2299F08B" w14:textId="77777777" w:rsidR="00E03C05" w:rsidRPr="00E96F1C" w:rsidRDefault="00E03C05" w:rsidP="00FA0ED7">
            <w:pPr>
              <w:rPr>
                <w:rFonts w:cs="Arial"/>
                <w:color w:val="1F4E79"/>
              </w:rPr>
            </w:pPr>
            <w:r w:rsidRPr="00E96F1C">
              <w:rPr>
                <w:rFonts w:cs="Arial"/>
                <w:color w:val="1F4E79"/>
              </w:rPr>
              <w:t>Was any contract between the Bidder and any organ of state (within the Republic of South Africa or within any foreign territory) terminated during the past five years on account of failure to perform on or comply with the contract?</w:t>
            </w:r>
          </w:p>
          <w:p w14:paraId="06ADD293" w14:textId="77777777" w:rsidR="00E03C05" w:rsidRPr="00E96F1C" w:rsidRDefault="00E03C05" w:rsidP="00FA0ED7">
            <w:pPr>
              <w:rPr>
                <w:rFonts w:cs="Arial"/>
                <w:color w:val="1F4E79"/>
              </w:rPr>
            </w:pPr>
          </w:p>
        </w:tc>
      </w:tr>
      <w:tr w:rsidR="00E03C05" w:rsidRPr="00E96F1C" w14:paraId="2667C679" w14:textId="77777777" w:rsidTr="00FA0ED7">
        <w:trPr>
          <w:cantSplit/>
        </w:trPr>
        <w:tc>
          <w:tcPr>
            <w:tcW w:w="696" w:type="dxa"/>
          </w:tcPr>
          <w:p w14:paraId="6078AB90" w14:textId="77777777" w:rsidR="00E03C05" w:rsidRPr="00E96F1C" w:rsidRDefault="00E03C05" w:rsidP="00FA0ED7">
            <w:pPr>
              <w:rPr>
                <w:rFonts w:cs="Arial"/>
                <w:color w:val="1F4E79"/>
              </w:rPr>
            </w:pPr>
          </w:p>
        </w:tc>
        <w:tc>
          <w:tcPr>
            <w:tcW w:w="8520" w:type="dxa"/>
            <w:gridSpan w:val="3"/>
          </w:tcPr>
          <w:p w14:paraId="105A9373" w14:textId="77777777" w:rsidR="00E03C05" w:rsidRPr="00E96F1C" w:rsidRDefault="00E03C05" w:rsidP="00FA0ED7">
            <w:pPr>
              <w:rPr>
                <w:rFonts w:cs="Arial"/>
                <w:color w:val="1F4E79"/>
              </w:rPr>
            </w:pPr>
            <w:r w:rsidRPr="00E96F1C">
              <w:rPr>
                <w:rFonts w:cs="Arial"/>
                <w:color w:val="1F4E79"/>
              </w:rPr>
              <w:t>If so, provide particulars:</w:t>
            </w:r>
          </w:p>
          <w:p w14:paraId="7DD757F9" w14:textId="77777777" w:rsidR="00E03C05" w:rsidRPr="00E96F1C" w:rsidRDefault="00E03C05" w:rsidP="00FA0ED7">
            <w:pPr>
              <w:rPr>
                <w:rFonts w:cs="Arial"/>
                <w:color w:val="1F4E79"/>
              </w:rPr>
            </w:pPr>
          </w:p>
          <w:p w14:paraId="4956EA4F" w14:textId="77777777" w:rsidR="00E03C05" w:rsidRPr="00E96F1C" w:rsidRDefault="00E03C05" w:rsidP="00FA0ED7">
            <w:pPr>
              <w:rPr>
                <w:rFonts w:cs="Arial"/>
                <w:color w:val="1F4E79"/>
              </w:rPr>
            </w:pPr>
          </w:p>
        </w:tc>
      </w:tr>
    </w:tbl>
    <w:p w14:paraId="7635C767" w14:textId="77777777" w:rsidR="00E03C05" w:rsidRPr="00E96F1C" w:rsidRDefault="00E03C05" w:rsidP="00E03C05">
      <w:pPr>
        <w:pStyle w:val="IPRAHeading3"/>
        <w:tabs>
          <w:tab w:val="left" w:pos="567"/>
        </w:tabs>
        <w:rPr>
          <w:b/>
          <w:color w:val="1F4E79"/>
        </w:rPr>
      </w:pPr>
    </w:p>
    <w:p w14:paraId="082FA425" w14:textId="77777777" w:rsidR="00E03C05" w:rsidRPr="00E96F1C" w:rsidRDefault="00E03C05" w:rsidP="00E03C05">
      <w:pPr>
        <w:tabs>
          <w:tab w:val="left" w:pos="1200"/>
        </w:tabs>
        <w:rPr>
          <w:rFonts w:cs="Arial"/>
          <w:color w:val="1F4E79"/>
        </w:rPr>
      </w:pPr>
      <w:r w:rsidRPr="00E96F1C">
        <w:rPr>
          <w:rFonts w:cs="Arial"/>
          <w:color w:val="1F4E79"/>
        </w:rPr>
        <w:t>I, _____________________________ (print name) hereby certify that the information, facts and representations are correct and that I am duly authorized to sign on behalf of the company.</w:t>
      </w:r>
    </w:p>
    <w:p w14:paraId="26B8DE4F" w14:textId="77777777" w:rsidR="00E03C05" w:rsidRPr="00E96F1C" w:rsidRDefault="00E03C05" w:rsidP="00E03C05">
      <w:pPr>
        <w:tabs>
          <w:tab w:val="left" w:pos="1200"/>
        </w:tabs>
        <w:rPr>
          <w:rFonts w:cs="Arial"/>
          <w:color w:val="1F4E79"/>
        </w:rPr>
      </w:pPr>
    </w:p>
    <w:p w14:paraId="1D353F63" w14:textId="77777777" w:rsidR="00E03C05" w:rsidRPr="00E96F1C" w:rsidRDefault="00E03C05" w:rsidP="00E03C05">
      <w:pPr>
        <w:tabs>
          <w:tab w:val="left" w:pos="1200"/>
        </w:tabs>
        <w:spacing w:after="120"/>
        <w:rPr>
          <w:rFonts w:cs="Arial"/>
          <w:color w:val="1F4E79"/>
        </w:rPr>
      </w:pPr>
      <w:r w:rsidRPr="00E96F1C">
        <w:rPr>
          <w:rFonts w:cs="Arial"/>
          <w:color w:val="1F4E79"/>
        </w:rPr>
        <w:t>Name of Company: __________________________________________________________</w:t>
      </w:r>
    </w:p>
    <w:p w14:paraId="1ECD85C5" w14:textId="77777777" w:rsidR="00E03C05" w:rsidRPr="00E96F1C" w:rsidRDefault="00E03C05" w:rsidP="00E03C05">
      <w:pPr>
        <w:tabs>
          <w:tab w:val="left" w:pos="1200"/>
        </w:tabs>
        <w:spacing w:after="120"/>
        <w:rPr>
          <w:rFonts w:cs="Arial"/>
          <w:color w:val="1F4E79"/>
        </w:rPr>
      </w:pPr>
    </w:p>
    <w:p w14:paraId="4D919103" w14:textId="77777777" w:rsidR="00E03C05" w:rsidRPr="00E96F1C" w:rsidRDefault="00E03C05" w:rsidP="00E03C05">
      <w:pPr>
        <w:tabs>
          <w:tab w:val="left" w:pos="1200"/>
        </w:tabs>
        <w:spacing w:after="120"/>
        <w:rPr>
          <w:rFonts w:cs="Arial"/>
          <w:color w:val="1F4E79"/>
        </w:rPr>
      </w:pPr>
      <w:r w:rsidRPr="00E96F1C">
        <w:rPr>
          <w:rFonts w:cs="Arial"/>
          <w:color w:val="1F4E79"/>
        </w:rPr>
        <w:t>Company Registration Number: _________________________________________________</w:t>
      </w:r>
    </w:p>
    <w:p w14:paraId="6474EDA4" w14:textId="77777777" w:rsidR="00E03C05" w:rsidRPr="00E96F1C" w:rsidRDefault="00E03C05" w:rsidP="00E03C05">
      <w:pPr>
        <w:tabs>
          <w:tab w:val="left" w:pos="1200"/>
        </w:tabs>
        <w:spacing w:after="120"/>
        <w:rPr>
          <w:rFonts w:cs="Arial"/>
          <w:color w:val="1F4E79"/>
        </w:rPr>
      </w:pPr>
    </w:p>
    <w:p w14:paraId="74CD8657" w14:textId="77777777" w:rsidR="00E03C05" w:rsidRPr="00E96F1C" w:rsidRDefault="00E03C05" w:rsidP="00E03C05">
      <w:pPr>
        <w:tabs>
          <w:tab w:val="left" w:pos="1200"/>
        </w:tabs>
        <w:spacing w:after="120"/>
        <w:rPr>
          <w:rFonts w:cs="Arial"/>
          <w:color w:val="1F4E79"/>
        </w:rPr>
      </w:pPr>
      <w:r w:rsidRPr="00E96F1C">
        <w:rPr>
          <w:rFonts w:cs="Arial"/>
          <w:color w:val="1F4E79"/>
        </w:rPr>
        <w:t>Company VAT Registration Number: _____________________________________________</w:t>
      </w:r>
    </w:p>
    <w:p w14:paraId="0BA7A8AD" w14:textId="77777777" w:rsidR="00E03C05" w:rsidRPr="00E96F1C" w:rsidRDefault="00E03C05" w:rsidP="00E03C05">
      <w:pPr>
        <w:tabs>
          <w:tab w:val="left" w:pos="1200"/>
        </w:tabs>
        <w:rPr>
          <w:rFonts w:cs="Arial"/>
          <w:color w:val="1F4E79"/>
        </w:rPr>
      </w:pPr>
    </w:p>
    <w:p w14:paraId="39FEAC12" w14:textId="77777777" w:rsidR="00E03C05" w:rsidRPr="00E96F1C" w:rsidRDefault="00E03C05" w:rsidP="00E03C05">
      <w:pPr>
        <w:tabs>
          <w:tab w:val="left" w:pos="1200"/>
        </w:tabs>
        <w:rPr>
          <w:rFonts w:cs="Arial"/>
          <w:color w:val="1F4E79"/>
        </w:rPr>
      </w:pPr>
      <w:r w:rsidRPr="00E96F1C">
        <w:rPr>
          <w:rFonts w:cs="Arial"/>
          <w:color w:val="1F4E79"/>
        </w:rPr>
        <w:t>________________________________</w:t>
      </w:r>
    </w:p>
    <w:p w14:paraId="7A1C035B" w14:textId="77777777" w:rsidR="00E03C05" w:rsidRPr="00E96F1C" w:rsidRDefault="00E03C05" w:rsidP="00E03C05">
      <w:pPr>
        <w:tabs>
          <w:tab w:val="left" w:pos="1200"/>
        </w:tabs>
        <w:rPr>
          <w:rFonts w:cs="Arial"/>
          <w:color w:val="1F4E79"/>
        </w:rPr>
      </w:pPr>
      <w:r w:rsidRPr="00E96F1C">
        <w:rPr>
          <w:rFonts w:cs="Arial"/>
          <w:color w:val="1F4E79"/>
        </w:rPr>
        <w:t>Signature</w:t>
      </w:r>
    </w:p>
    <w:p w14:paraId="1FB9AB94" w14:textId="77777777" w:rsidR="00E03C05" w:rsidRPr="00E96F1C" w:rsidRDefault="00E03C05" w:rsidP="00E03C05">
      <w:pPr>
        <w:tabs>
          <w:tab w:val="left" w:pos="1200"/>
        </w:tabs>
        <w:rPr>
          <w:rFonts w:cs="Arial"/>
          <w:color w:val="1F4E79"/>
        </w:rPr>
      </w:pPr>
    </w:p>
    <w:p w14:paraId="30F80770" w14:textId="77777777" w:rsidR="00E03C05" w:rsidRPr="00E96F1C" w:rsidRDefault="00E03C05" w:rsidP="00E03C05">
      <w:pPr>
        <w:tabs>
          <w:tab w:val="left" w:pos="1200"/>
        </w:tabs>
        <w:rPr>
          <w:rFonts w:cs="Arial"/>
          <w:color w:val="1F4E79"/>
        </w:rPr>
      </w:pPr>
      <w:r w:rsidRPr="00E96F1C">
        <w:rPr>
          <w:rFonts w:cs="Arial"/>
          <w:color w:val="1F4E79"/>
        </w:rPr>
        <w:t>________________________________</w:t>
      </w:r>
    </w:p>
    <w:p w14:paraId="36420FC8" w14:textId="77777777" w:rsidR="00E03C05" w:rsidRPr="00E96F1C" w:rsidRDefault="00E03C05" w:rsidP="00E03C05">
      <w:pPr>
        <w:tabs>
          <w:tab w:val="left" w:pos="1200"/>
        </w:tabs>
        <w:rPr>
          <w:rFonts w:cs="Arial"/>
          <w:b/>
          <w:color w:val="1F4E79"/>
        </w:rPr>
      </w:pPr>
      <w:r w:rsidRPr="00E96F1C">
        <w:rPr>
          <w:rFonts w:cs="Arial"/>
          <w:color w:val="1F4E79"/>
        </w:rPr>
        <w:t>Date</w:t>
      </w:r>
    </w:p>
    <w:p w14:paraId="1F64390F" w14:textId="77777777" w:rsidR="00E03C05" w:rsidRPr="00E96F1C" w:rsidRDefault="00E03C05" w:rsidP="00E03C05">
      <w:pPr>
        <w:pStyle w:val="IPRAHeading1"/>
        <w:pBdr>
          <w:bottom w:val="single" w:sz="4" w:space="1" w:color="auto"/>
        </w:pBdr>
        <w:jc w:val="both"/>
        <w:rPr>
          <w:color w:val="1F4E79"/>
          <w:sz w:val="28"/>
          <w:szCs w:val="28"/>
        </w:rPr>
      </w:pPr>
      <w:r w:rsidRPr="00E96F1C">
        <w:rPr>
          <w:b w:val="0"/>
          <w:color w:val="1F4E79"/>
          <w:sz w:val="32"/>
          <w:szCs w:val="32"/>
        </w:rPr>
        <w:br w:type="page"/>
      </w:r>
      <w:bookmarkStart w:id="50" w:name="_Toc488658434"/>
      <w:bookmarkStart w:id="51" w:name="_Toc159396566"/>
      <w:r w:rsidRPr="00E96F1C">
        <w:rPr>
          <w:color w:val="1F4E79"/>
          <w:sz w:val="28"/>
          <w:szCs w:val="28"/>
        </w:rPr>
        <w:lastRenderedPageBreak/>
        <w:t>Annexure 4</w:t>
      </w:r>
      <w:r w:rsidR="008F15ED" w:rsidRPr="00E96F1C">
        <w:rPr>
          <w:color w:val="1F4E79"/>
          <w:sz w:val="28"/>
          <w:szCs w:val="28"/>
        </w:rPr>
        <w:t xml:space="preserve">: </w:t>
      </w:r>
      <w:r w:rsidRPr="00E96F1C">
        <w:rPr>
          <w:color w:val="1F4E79"/>
          <w:sz w:val="28"/>
          <w:szCs w:val="28"/>
        </w:rPr>
        <w:t>Declaration of Interest</w:t>
      </w:r>
      <w:bookmarkEnd w:id="50"/>
      <w:bookmarkEnd w:id="51"/>
    </w:p>
    <w:p w14:paraId="62EDC046" w14:textId="77777777" w:rsidR="00E03C05" w:rsidRPr="00E96F1C" w:rsidRDefault="00E03C05" w:rsidP="00E03C05">
      <w:pPr>
        <w:tabs>
          <w:tab w:val="left" w:pos="-963"/>
          <w:tab w:val="left" w:pos="-720"/>
          <w:tab w:val="left" w:pos="900"/>
          <w:tab w:val="left" w:pos="2250"/>
          <w:tab w:val="left" w:pos="7363"/>
        </w:tabs>
        <w:ind w:left="900" w:hanging="900"/>
        <w:rPr>
          <w:color w:val="1F4E79"/>
        </w:rPr>
      </w:pPr>
    </w:p>
    <w:p w14:paraId="55F636BD" w14:textId="77777777" w:rsidR="00E03C05" w:rsidRPr="00E96F1C" w:rsidRDefault="00E03C05" w:rsidP="00E03C05">
      <w:pPr>
        <w:tabs>
          <w:tab w:val="left" w:pos="-963"/>
          <w:tab w:val="left" w:pos="-720"/>
          <w:tab w:val="left" w:pos="900"/>
          <w:tab w:val="left" w:pos="2250"/>
          <w:tab w:val="left" w:pos="7363"/>
        </w:tabs>
        <w:ind w:left="900" w:hanging="900"/>
        <w:rPr>
          <w:color w:val="1F4E79"/>
        </w:rPr>
      </w:pPr>
      <w:r w:rsidRPr="00E96F1C">
        <w:rPr>
          <w:color w:val="1F4E79"/>
        </w:rPr>
        <w:t>1.</w:t>
      </w:r>
      <w:r w:rsidRPr="00E96F1C">
        <w:rPr>
          <w:color w:val="1F4E79"/>
        </w:rPr>
        <w:tab/>
        <w:t>Any legal person, including persons employed by the state¹, or 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sidRPr="00E96F1C">
        <w:rPr>
          <w:i/>
          <w:color w:val="1F4E79"/>
        </w:rPr>
        <w:t xml:space="preserve"> </w:t>
      </w:r>
      <w:r w:rsidRPr="00E96F1C">
        <w:rPr>
          <w:color w:val="1F4E79"/>
        </w:rPr>
        <w:t xml:space="preserve">in relation to the evaluating/adjudicating authority where- </w:t>
      </w:r>
    </w:p>
    <w:p w14:paraId="619ECD6B" w14:textId="77777777" w:rsidR="00E03C05" w:rsidRPr="00E96F1C" w:rsidRDefault="00E03C05" w:rsidP="00E03C05">
      <w:pPr>
        <w:tabs>
          <w:tab w:val="left" w:pos="-963"/>
          <w:tab w:val="left" w:pos="-720"/>
          <w:tab w:val="left" w:pos="900"/>
          <w:tab w:val="left" w:pos="2250"/>
          <w:tab w:val="left" w:pos="7363"/>
        </w:tabs>
        <w:ind w:left="900" w:hanging="900"/>
        <w:rPr>
          <w:color w:val="1F4E79"/>
        </w:rPr>
      </w:pPr>
    </w:p>
    <w:p w14:paraId="243B7D21" w14:textId="77777777" w:rsidR="00E03C05" w:rsidRPr="00E96F1C" w:rsidRDefault="00E03C05" w:rsidP="00E03C05">
      <w:pPr>
        <w:tabs>
          <w:tab w:val="left" w:pos="-963"/>
          <w:tab w:val="left" w:pos="-720"/>
          <w:tab w:val="left" w:pos="900"/>
          <w:tab w:val="left" w:pos="1440"/>
          <w:tab w:val="left" w:pos="2250"/>
          <w:tab w:val="left" w:pos="7363"/>
        </w:tabs>
        <w:ind w:left="1440" w:hanging="1440"/>
        <w:rPr>
          <w:color w:val="1F4E79"/>
        </w:rPr>
      </w:pPr>
      <w:r w:rsidRPr="00E96F1C">
        <w:rPr>
          <w:color w:val="1F4E79"/>
        </w:rPr>
        <w:tab/>
        <w:t>-</w:t>
      </w:r>
      <w:r w:rsidRPr="00E96F1C">
        <w:rPr>
          <w:color w:val="1F4E79"/>
        </w:rPr>
        <w:tab/>
      </w:r>
      <w:r w:rsidR="00AB2600" w:rsidRPr="00E96F1C">
        <w:rPr>
          <w:color w:val="1F4E79"/>
        </w:rPr>
        <w:t>The</w:t>
      </w:r>
      <w:r w:rsidRPr="00E96F1C">
        <w:rPr>
          <w:color w:val="1F4E79"/>
        </w:rPr>
        <w:t xml:space="preserve"> bidder is employed by the state; and/or</w:t>
      </w:r>
    </w:p>
    <w:p w14:paraId="193C2D1D" w14:textId="77777777" w:rsidR="00E03C05" w:rsidRPr="00E96F1C" w:rsidRDefault="00E03C05" w:rsidP="00E03C05">
      <w:pPr>
        <w:tabs>
          <w:tab w:val="left" w:pos="-963"/>
          <w:tab w:val="left" w:pos="-720"/>
          <w:tab w:val="left" w:pos="900"/>
          <w:tab w:val="left" w:pos="1440"/>
          <w:tab w:val="left" w:pos="2250"/>
          <w:tab w:val="left" w:pos="7363"/>
        </w:tabs>
        <w:ind w:left="1440" w:hanging="1440"/>
        <w:rPr>
          <w:color w:val="1F4E79"/>
        </w:rPr>
      </w:pPr>
    </w:p>
    <w:p w14:paraId="349B6802" w14:textId="77777777" w:rsidR="00E03C05" w:rsidRPr="00E96F1C" w:rsidRDefault="00E03C05" w:rsidP="00FE61FE">
      <w:pPr>
        <w:numPr>
          <w:ilvl w:val="0"/>
          <w:numId w:val="30"/>
        </w:numPr>
        <w:tabs>
          <w:tab w:val="left" w:pos="-963"/>
          <w:tab w:val="left" w:pos="-720"/>
          <w:tab w:val="left" w:pos="900"/>
          <w:tab w:val="left" w:pos="1418"/>
          <w:tab w:val="left" w:pos="7363"/>
        </w:tabs>
        <w:ind w:left="1418" w:hanging="142"/>
        <w:jc w:val="both"/>
        <w:rPr>
          <w:color w:val="1F4E79"/>
        </w:rPr>
      </w:pPr>
      <w:r w:rsidRPr="00E96F1C">
        <w:rPr>
          <w:color w:val="1F4E79"/>
        </w:rPr>
        <w:t>the legal person on whose behalf the bidding document is signed, has a relationship with persons/a person who are/is involved in the evaluation and or adjudication of the bid(s), or where it is known that such a relationship exists between the person or persons for or on whose behalf the declarant acts and persons who are involved with the evaluation and or adjudication of the bid.</w:t>
      </w:r>
    </w:p>
    <w:p w14:paraId="48F1F097" w14:textId="77777777" w:rsidR="00E03C05" w:rsidRPr="00E96F1C" w:rsidRDefault="00E03C05" w:rsidP="00E03C05">
      <w:pPr>
        <w:tabs>
          <w:tab w:val="left" w:pos="-963"/>
          <w:tab w:val="left" w:pos="-720"/>
          <w:tab w:val="left" w:pos="900"/>
          <w:tab w:val="left" w:pos="1215"/>
          <w:tab w:val="left" w:pos="2250"/>
          <w:tab w:val="left" w:pos="7363"/>
        </w:tabs>
        <w:ind w:left="900" w:hanging="900"/>
        <w:rPr>
          <w:color w:val="1F4E79"/>
        </w:rPr>
      </w:pPr>
    </w:p>
    <w:p w14:paraId="04A79EDC" w14:textId="77777777" w:rsidR="00E03C05" w:rsidRPr="00E96F1C" w:rsidRDefault="00E03C05" w:rsidP="00E03C05">
      <w:pPr>
        <w:tabs>
          <w:tab w:val="left" w:pos="-963"/>
          <w:tab w:val="left" w:pos="-720"/>
          <w:tab w:val="left" w:pos="900"/>
          <w:tab w:val="left" w:pos="1215"/>
          <w:tab w:val="left" w:pos="2250"/>
          <w:tab w:val="left" w:pos="7363"/>
        </w:tabs>
        <w:ind w:left="900" w:hanging="900"/>
        <w:rPr>
          <w:b/>
          <w:color w:val="1F4E79"/>
        </w:rPr>
      </w:pPr>
      <w:r w:rsidRPr="00E96F1C">
        <w:rPr>
          <w:color w:val="1F4E79"/>
        </w:rPr>
        <w:t>2.</w:t>
      </w:r>
      <w:r w:rsidRPr="00E96F1C">
        <w:rPr>
          <w:color w:val="1F4E79"/>
        </w:rPr>
        <w:tab/>
      </w:r>
      <w:r w:rsidRPr="00E96F1C">
        <w:rPr>
          <w:b/>
          <w:color w:val="1F4E79"/>
        </w:rPr>
        <w:t>In order to give effect to the above, the following questionnaire must be completed and submitted with the bid.</w:t>
      </w:r>
    </w:p>
    <w:p w14:paraId="2D8614C5" w14:textId="77777777" w:rsidR="00E03C05" w:rsidRPr="00E96F1C" w:rsidRDefault="00E03C05" w:rsidP="00E03C05">
      <w:pPr>
        <w:tabs>
          <w:tab w:val="left" w:pos="-963"/>
          <w:tab w:val="left" w:pos="-720"/>
          <w:tab w:val="left" w:pos="900"/>
          <w:tab w:val="left" w:pos="1215"/>
          <w:tab w:val="left" w:pos="2250"/>
          <w:tab w:val="left" w:pos="7363"/>
        </w:tabs>
        <w:ind w:left="900" w:hanging="900"/>
        <w:rPr>
          <w:color w:val="1F4E79"/>
        </w:rPr>
      </w:pPr>
    </w:p>
    <w:p w14:paraId="0BD7A1E9" w14:textId="77777777" w:rsidR="00E03C05" w:rsidRPr="00E96F1C" w:rsidRDefault="00E03C05" w:rsidP="00E03C05">
      <w:pPr>
        <w:tabs>
          <w:tab w:val="left" w:pos="-963"/>
          <w:tab w:val="left" w:pos="-720"/>
          <w:tab w:val="left" w:pos="900"/>
          <w:tab w:val="left" w:pos="1215"/>
          <w:tab w:val="left" w:pos="2552"/>
          <w:tab w:val="left" w:pos="7363"/>
        </w:tabs>
        <w:ind w:left="900" w:hanging="900"/>
        <w:rPr>
          <w:color w:val="1F4E79"/>
        </w:rPr>
      </w:pPr>
      <w:r w:rsidRPr="00E96F1C">
        <w:rPr>
          <w:color w:val="1F4E79"/>
        </w:rPr>
        <w:t>2.1</w:t>
      </w:r>
      <w:r w:rsidRPr="00E96F1C">
        <w:rPr>
          <w:color w:val="1F4E79"/>
        </w:rPr>
        <w:tab/>
        <w:t>Full Name of bidder or his or her representative</w:t>
      </w:r>
      <w:r w:rsidR="00AB2600" w:rsidRPr="00E96F1C">
        <w:rPr>
          <w:color w:val="1F4E79"/>
        </w:rPr>
        <w:t>:</w:t>
      </w:r>
    </w:p>
    <w:p w14:paraId="6A6B210A" w14:textId="77777777" w:rsidR="00E03C05" w:rsidRPr="00E96F1C" w:rsidRDefault="00E03C05" w:rsidP="00E03C05">
      <w:pPr>
        <w:tabs>
          <w:tab w:val="left" w:pos="-963"/>
          <w:tab w:val="left" w:pos="-720"/>
          <w:tab w:val="left" w:pos="900"/>
          <w:tab w:val="left" w:pos="1215"/>
          <w:tab w:val="left" w:pos="2250"/>
          <w:tab w:val="left" w:pos="7363"/>
        </w:tabs>
        <w:ind w:left="900" w:hanging="900"/>
        <w:rPr>
          <w:color w:val="1F4E79"/>
        </w:rPr>
      </w:pPr>
    </w:p>
    <w:p w14:paraId="2ADF5BB8" w14:textId="77777777" w:rsidR="00E03C05" w:rsidRPr="00E96F1C" w:rsidRDefault="00E03C05" w:rsidP="00FE61FE">
      <w:pPr>
        <w:widowControl w:val="0"/>
        <w:numPr>
          <w:ilvl w:val="1"/>
          <w:numId w:val="26"/>
        </w:numPr>
        <w:tabs>
          <w:tab w:val="left" w:pos="-963"/>
          <w:tab w:val="left" w:pos="-720"/>
          <w:tab w:val="left" w:pos="1215"/>
          <w:tab w:val="left" w:pos="2268"/>
          <w:tab w:val="left" w:pos="2552"/>
        </w:tabs>
        <w:spacing w:before="0" w:line="360" w:lineRule="auto"/>
        <w:jc w:val="both"/>
        <w:rPr>
          <w:color w:val="1F4E79"/>
        </w:rPr>
      </w:pPr>
      <w:r w:rsidRPr="00E96F1C">
        <w:rPr>
          <w:color w:val="1F4E79"/>
        </w:rPr>
        <w:t>Identity Number</w:t>
      </w:r>
      <w:r w:rsidR="00AB2600" w:rsidRPr="00E96F1C">
        <w:rPr>
          <w:color w:val="1F4E79"/>
        </w:rPr>
        <w:t>:</w:t>
      </w:r>
    </w:p>
    <w:p w14:paraId="55CE6893" w14:textId="77777777" w:rsidR="00E03C05" w:rsidRPr="00E96F1C" w:rsidRDefault="00E03C05" w:rsidP="00E03C05">
      <w:pPr>
        <w:tabs>
          <w:tab w:val="left" w:pos="-963"/>
          <w:tab w:val="left" w:pos="-720"/>
          <w:tab w:val="left" w:pos="1215"/>
          <w:tab w:val="left" w:pos="2268"/>
          <w:tab w:val="left" w:pos="2552"/>
        </w:tabs>
        <w:rPr>
          <w:color w:val="1F4E79"/>
        </w:rPr>
      </w:pPr>
    </w:p>
    <w:p w14:paraId="6A8EBB39" w14:textId="77777777" w:rsidR="00E03C05" w:rsidRPr="00E96F1C" w:rsidRDefault="00E03C05" w:rsidP="00FE61FE">
      <w:pPr>
        <w:widowControl w:val="0"/>
        <w:numPr>
          <w:ilvl w:val="1"/>
          <w:numId w:val="26"/>
        </w:numPr>
        <w:tabs>
          <w:tab w:val="left" w:pos="-963"/>
          <w:tab w:val="left" w:pos="-720"/>
          <w:tab w:val="left" w:pos="1215"/>
          <w:tab w:val="left" w:pos="2268"/>
          <w:tab w:val="left" w:pos="2552"/>
        </w:tabs>
        <w:spacing w:before="0" w:line="360" w:lineRule="auto"/>
        <w:jc w:val="both"/>
        <w:rPr>
          <w:color w:val="1F4E79"/>
        </w:rPr>
      </w:pPr>
      <w:r w:rsidRPr="00E96F1C">
        <w:rPr>
          <w:color w:val="1F4E79"/>
        </w:rPr>
        <w:t>Position occupied in the Company (director, trustee, shareholder²)</w:t>
      </w:r>
      <w:r w:rsidR="00AB2600" w:rsidRPr="00E96F1C">
        <w:rPr>
          <w:color w:val="1F4E79"/>
        </w:rPr>
        <w:t>:</w:t>
      </w:r>
    </w:p>
    <w:p w14:paraId="00B16229" w14:textId="77777777" w:rsidR="00E03C05" w:rsidRPr="00E96F1C" w:rsidRDefault="00E03C05" w:rsidP="00E03C05">
      <w:pPr>
        <w:tabs>
          <w:tab w:val="left" w:pos="-963"/>
          <w:tab w:val="left" w:pos="-720"/>
          <w:tab w:val="left" w:pos="900"/>
          <w:tab w:val="left" w:pos="1215"/>
          <w:tab w:val="left" w:pos="2268"/>
          <w:tab w:val="left" w:pos="2552"/>
        </w:tabs>
        <w:rPr>
          <w:color w:val="1F4E79"/>
        </w:rPr>
      </w:pPr>
    </w:p>
    <w:p w14:paraId="300F7A50" w14:textId="77777777" w:rsidR="00E03C05" w:rsidRPr="00E96F1C" w:rsidRDefault="00E03C05" w:rsidP="00FE61FE">
      <w:pPr>
        <w:widowControl w:val="0"/>
        <w:numPr>
          <w:ilvl w:val="1"/>
          <w:numId w:val="26"/>
        </w:numPr>
        <w:tabs>
          <w:tab w:val="left" w:pos="-963"/>
          <w:tab w:val="left" w:pos="-720"/>
          <w:tab w:val="left" w:pos="1215"/>
          <w:tab w:val="left" w:pos="2268"/>
          <w:tab w:val="left" w:pos="2552"/>
        </w:tabs>
        <w:spacing w:before="0" w:line="360" w:lineRule="auto"/>
        <w:jc w:val="both"/>
        <w:rPr>
          <w:color w:val="1F4E79"/>
        </w:rPr>
      </w:pPr>
      <w:r w:rsidRPr="00E96F1C">
        <w:rPr>
          <w:color w:val="1F4E79"/>
        </w:rPr>
        <w:t>Company Registration Number</w:t>
      </w:r>
      <w:r w:rsidR="00AB2600" w:rsidRPr="00E96F1C">
        <w:rPr>
          <w:color w:val="1F4E79"/>
        </w:rPr>
        <w:t>:</w:t>
      </w:r>
    </w:p>
    <w:p w14:paraId="5CD42A7A" w14:textId="77777777" w:rsidR="00E03C05" w:rsidRPr="00E96F1C" w:rsidRDefault="00E03C05" w:rsidP="00E03C05">
      <w:pPr>
        <w:tabs>
          <w:tab w:val="left" w:pos="-963"/>
          <w:tab w:val="left" w:pos="-720"/>
          <w:tab w:val="left" w:pos="1215"/>
          <w:tab w:val="left" w:pos="2268"/>
          <w:tab w:val="left" w:pos="2552"/>
        </w:tabs>
        <w:rPr>
          <w:color w:val="1F4E79"/>
        </w:rPr>
      </w:pPr>
    </w:p>
    <w:p w14:paraId="526E6060" w14:textId="77777777" w:rsidR="00E03C05" w:rsidRPr="00E96F1C" w:rsidRDefault="00E03C05" w:rsidP="00FE61FE">
      <w:pPr>
        <w:widowControl w:val="0"/>
        <w:numPr>
          <w:ilvl w:val="1"/>
          <w:numId w:val="26"/>
        </w:numPr>
        <w:tabs>
          <w:tab w:val="left" w:pos="-963"/>
          <w:tab w:val="left" w:pos="-720"/>
          <w:tab w:val="left" w:pos="1215"/>
          <w:tab w:val="left" w:pos="2268"/>
          <w:tab w:val="left" w:pos="2552"/>
        </w:tabs>
        <w:spacing w:before="0" w:line="360" w:lineRule="auto"/>
        <w:jc w:val="both"/>
        <w:rPr>
          <w:color w:val="1F4E79"/>
        </w:rPr>
      </w:pPr>
      <w:r w:rsidRPr="00E96F1C">
        <w:rPr>
          <w:color w:val="1F4E79"/>
        </w:rPr>
        <w:t>Tax Reference Number</w:t>
      </w:r>
      <w:r w:rsidR="00AB2600" w:rsidRPr="00E96F1C">
        <w:rPr>
          <w:color w:val="1F4E79"/>
        </w:rPr>
        <w:t>:</w:t>
      </w:r>
    </w:p>
    <w:p w14:paraId="6F742122" w14:textId="77777777" w:rsidR="00E03C05" w:rsidRPr="00E96F1C" w:rsidRDefault="00E03C05" w:rsidP="00E03C05">
      <w:pPr>
        <w:tabs>
          <w:tab w:val="left" w:pos="-963"/>
          <w:tab w:val="left" w:pos="-720"/>
          <w:tab w:val="left" w:pos="1215"/>
          <w:tab w:val="left" w:pos="2268"/>
          <w:tab w:val="left" w:pos="2552"/>
        </w:tabs>
        <w:rPr>
          <w:color w:val="1F4E79"/>
        </w:rPr>
      </w:pPr>
    </w:p>
    <w:p w14:paraId="55280285" w14:textId="77777777" w:rsidR="00E03C05" w:rsidRPr="00E96F1C" w:rsidRDefault="00E03C05" w:rsidP="00FE61FE">
      <w:pPr>
        <w:widowControl w:val="0"/>
        <w:numPr>
          <w:ilvl w:val="1"/>
          <w:numId w:val="26"/>
        </w:numPr>
        <w:tabs>
          <w:tab w:val="left" w:pos="-963"/>
          <w:tab w:val="left" w:pos="-720"/>
          <w:tab w:val="left" w:pos="1215"/>
          <w:tab w:val="left" w:pos="2268"/>
          <w:tab w:val="left" w:pos="2552"/>
        </w:tabs>
        <w:spacing w:before="0" w:line="360" w:lineRule="auto"/>
        <w:jc w:val="both"/>
        <w:rPr>
          <w:color w:val="1F4E79"/>
        </w:rPr>
      </w:pPr>
      <w:r w:rsidRPr="00E96F1C">
        <w:rPr>
          <w:color w:val="1F4E79"/>
        </w:rPr>
        <w:t>VAT Registration Number</w:t>
      </w:r>
      <w:r w:rsidR="00AB2600" w:rsidRPr="00E96F1C">
        <w:rPr>
          <w:color w:val="1F4E79"/>
        </w:rPr>
        <w:t>:</w:t>
      </w:r>
      <w:r w:rsidRPr="00E96F1C">
        <w:rPr>
          <w:color w:val="1F4E79"/>
        </w:rPr>
        <w:tab/>
      </w:r>
      <w:r w:rsidRPr="00E96F1C">
        <w:rPr>
          <w:color w:val="1F4E79"/>
        </w:rPr>
        <w:tab/>
      </w:r>
    </w:p>
    <w:p w14:paraId="7AF59B2E" w14:textId="77777777" w:rsidR="00E03C05" w:rsidRPr="00E96F1C" w:rsidRDefault="00E03C05" w:rsidP="00FE61FE">
      <w:pPr>
        <w:numPr>
          <w:ilvl w:val="2"/>
          <w:numId w:val="26"/>
        </w:numPr>
        <w:tabs>
          <w:tab w:val="left" w:pos="-963"/>
          <w:tab w:val="left" w:pos="-720"/>
          <w:tab w:val="left" w:pos="1215"/>
          <w:tab w:val="left" w:pos="2250"/>
          <w:tab w:val="left" w:pos="7363"/>
        </w:tabs>
        <w:rPr>
          <w:color w:val="1F4E79"/>
        </w:rPr>
      </w:pPr>
      <w:r w:rsidRPr="00E96F1C">
        <w:rPr>
          <w:color w:val="1F4E79"/>
        </w:rPr>
        <w:t xml:space="preserve">The names of all directors / trustees / shareholders / members, their individual identity numbers, tax reference numbers and, if applicable, employee / </w:t>
      </w:r>
      <w:proofErr w:type="spellStart"/>
      <w:r w:rsidRPr="00E96F1C">
        <w:rPr>
          <w:color w:val="1F4E79"/>
        </w:rPr>
        <w:t>persal</w:t>
      </w:r>
      <w:proofErr w:type="spellEnd"/>
      <w:r w:rsidRPr="00E96F1C">
        <w:rPr>
          <w:color w:val="1F4E79"/>
        </w:rPr>
        <w:t xml:space="preserve"> numbers must be indicated in paragraph 3 below.</w:t>
      </w:r>
    </w:p>
    <w:p w14:paraId="3B4F1F02" w14:textId="77777777" w:rsidR="00E03C05" w:rsidRPr="00E96F1C" w:rsidRDefault="00E03C05" w:rsidP="00E03C05">
      <w:pPr>
        <w:tabs>
          <w:tab w:val="left" w:pos="-963"/>
          <w:tab w:val="left" w:pos="-720"/>
          <w:tab w:val="left" w:pos="900"/>
          <w:tab w:val="left" w:pos="1215"/>
          <w:tab w:val="left" w:pos="2250"/>
          <w:tab w:val="left" w:pos="7363"/>
        </w:tabs>
        <w:ind w:left="900"/>
        <w:rPr>
          <w:color w:val="1F4E79"/>
        </w:rPr>
      </w:pPr>
    </w:p>
    <w:p w14:paraId="65656DC2" w14:textId="77777777" w:rsidR="00E03C05" w:rsidRPr="00E96F1C" w:rsidRDefault="00E03C05" w:rsidP="00E03C05">
      <w:pPr>
        <w:tabs>
          <w:tab w:val="left" w:pos="-963"/>
          <w:tab w:val="left" w:pos="-720"/>
          <w:tab w:val="left" w:pos="900"/>
          <w:tab w:val="left" w:pos="1215"/>
          <w:tab w:val="left" w:pos="2250"/>
          <w:tab w:val="left" w:pos="7363"/>
        </w:tabs>
        <w:rPr>
          <w:color w:val="1F4E79"/>
        </w:rPr>
      </w:pPr>
      <w:r w:rsidRPr="00E96F1C">
        <w:rPr>
          <w:color w:val="1F4E79"/>
        </w:rPr>
        <w:t>¹“State” means –</w:t>
      </w:r>
    </w:p>
    <w:p w14:paraId="7F30AA1A" w14:textId="77777777" w:rsidR="00E03C05" w:rsidRPr="00E96F1C" w:rsidRDefault="00E03C05" w:rsidP="00E03C05">
      <w:pPr>
        <w:tabs>
          <w:tab w:val="left" w:pos="-963"/>
          <w:tab w:val="left" w:pos="-720"/>
          <w:tab w:val="left" w:pos="900"/>
          <w:tab w:val="left" w:pos="2250"/>
          <w:tab w:val="left" w:pos="7363"/>
        </w:tabs>
        <w:ind w:left="993" w:hanging="1215"/>
        <w:rPr>
          <w:color w:val="1F4E79"/>
        </w:rPr>
      </w:pPr>
      <w:r w:rsidRPr="00E96F1C">
        <w:rPr>
          <w:color w:val="1F4E79"/>
        </w:rPr>
        <w:t xml:space="preserve">              </w:t>
      </w:r>
      <w:r w:rsidRPr="00E96F1C">
        <w:rPr>
          <w:color w:val="1F4E79"/>
        </w:rPr>
        <w:tab/>
        <w:t>(a) any national or provincial department, national or provincial public entity or constitutional institution within the meaning of the Public Finance Management Act, 1999 (Act No. 1 of 1999);</w:t>
      </w:r>
    </w:p>
    <w:p w14:paraId="08FAA69A" w14:textId="77777777" w:rsidR="00E03C05" w:rsidRPr="00E96F1C" w:rsidRDefault="00E03C05" w:rsidP="00E03C05">
      <w:pPr>
        <w:tabs>
          <w:tab w:val="left" w:pos="-963"/>
          <w:tab w:val="left" w:pos="-720"/>
          <w:tab w:val="left" w:pos="900"/>
          <w:tab w:val="left" w:pos="1215"/>
          <w:tab w:val="left" w:pos="2250"/>
          <w:tab w:val="left" w:pos="7363"/>
        </w:tabs>
        <w:ind w:left="1215" w:hanging="1215"/>
        <w:rPr>
          <w:color w:val="1F4E79"/>
        </w:rPr>
      </w:pPr>
      <w:r w:rsidRPr="00E96F1C">
        <w:rPr>
          <w:color w:val="1F4E79"/>
        </w:rPr>
        <w:lastRenderedPageBreak/>
        <w:tab/>
        <w:t>(b)</w:t>
      </w:r>
      <w:r w:rsidRPr="00E96F1C">
        <w:rPr>
          <w:color w:val="1F4E79"/>
        </w:rPr>
        <w:tab/>
        <w:t>any municipality or municipal entity;</w:t>
      </w:r>
    </w:p>
    <w:p w14:paraId="12D61EDD" w14:textId="77777777" w:rsidR="00E03C05" w:rsidRPr="00E96F1C" w:rsidRDefault="00E03C05" w:rsidP="00E03C05">
      <w:pPr>
        <w:tabs>
          <w:tab w:val="left" w:pos="-963"/>
          <w:tab w:val="left" w:pos="-720"/>
          <w:tab w:val="left" w:pos="900"/>
          <w:tab w:val="left" w:pos="1215"/>
          <w:tab w:val="left" w:pos="2250"/>
          <w:tab w:val="left" w:pos="7363"/>
        </w:tabs>
        <w:ind w:left="1215" w:hanging="1215"/>
        <w:rPr>
          <w:color w:val="1F4E79"/>
        </w:rPr>
      </w:pPr>
      <w:r w:rsidRPr="00E96F1C">
        <w:rPr>
          <w:color w:val="1F4E79"/>
        </w:rPr>
        <w:tab/>
        <w:t>(c)</w:t>
      </w:r>
      <w:r w:rsidRPr="00E96F1C">
        <w:rPr>
          <w:color w:val="1F4E79"/>
        </w:rPr>
        <w:tab/>
        <w:t>provincial legislature;</w:t>
      </w:r>
    </w:p>
    <w:p w14:paraId="3B6AD19D" w14:textId="77777777" w:rsidR="00E03C05" w:rsidRPr="00E96F1C" w:rsidRDefault="00E03C05" w:rsidP="00E03C05">
      <w:pPr>
        <w:tabs>
          <w:tab w:val="left" w:pos="-963"/>
          <w:tab w:val="left" w:pos="-720"/>
          <w:tab w:val="left" w:pos="900"/>
          <w:tab w:val="left" w:pos="1215"/>
          <w:tab w:val="left" w:pos="2250"/>
          <w:tab w:val="left" w:pos="7363"/>
        </w:tabs>
        <w:ind w:left="1215" w:hanging="1215"/>
        <w:rPr>
          <w:color w:val="1F4E79"/>
        </w:rPr>
      </w:pPr>
      <w:r w:rsidRPr="00E96F1C">
        <w:rPr>
          <w:color w:val="1F4E79"/>
        </w:rPr>
        <w:tab/>
        <w:t>(d)</w:t>
      </w:r>
      <w:r w:rsidRPr="00E96F1C">
        <w:rPr>
          <w:color w:val="1F4E79"/>
        </w:rPr>
        <w:tab/>
        <w:t>national Assembly or the national Council of provinces; or</w:t>
      </w:r>
    </w:p>
    <w:p w14:paraId="0BF838E6" w14:textId="77777777" w:rsidR="00E03C05" w:rsidRPr="00E96F1C" w:rsidRDefault="00E03C05" w:rsidP="00E03C05">
      <w:pPr>
        <w:tabs>
          <w:tab w:val="left" w:pos="-963"/>
          <w:tab w:val="left" w:pos="-720"/>
          <w:tab w:val="left" w:pos="900"/>
          <w:tab w:val="left" w:pos="1215"/>
          <w:tab w:val="left" w:pos="2250"/>
          <w:tab w:val="left" w:pos="7363"/>
        </w:tabs>
        <w:ind w:left="900"/>
        <w:rPr>
          <w:color w:val="1F4E79"/>
        </w:rPr>
      </w:pPr>
      <w:r w:rsidRPr="00E96F1C">
        <w:rPr>
          <w:color w:val="1F4E79"/>
        </w:rPr>
        <w:t>(e)</w:t>
      </w:r>
      <w:r w:rsidRPr="00E96F1C">
        <w:rPr>
          <w:color w:val="1F4E79"/>
        </w:rPr>
        <w:tab/>
        <w:t>Parliament.</w:t>
      </w:r>
    </w:p>
    <w:p w14:paraId="4CAB8042" w14:textId="77777777" w:rsidR="00E03C05" w:rsidRPr="00E96F1C" w:rsidRDefault="00E03C05" w:rsidP="00E03C05">
      <w:pPr>
        <w:tabs>
          <w:tab w:val="left" w:pos="-963"/>
          <w:tab w:val="left" w:pos="-720"/>
          <w:tab w:val="left" w:pos="142"/>
          <w:tab w:val="left" w:pos="1215"/>
          <w:tab w:val="left" w:pos="2250"/>
          <w:tab w:val="left" w:pos="7363"/>
        </w:tabs>
        <w:ind w:left="142" w:hanging="142"/>
        <w:rPr>
          <w:color w:val="1F4E79"/>
        </w:rPr>
      </w:pPr>
      <w:r w:rsidRPr="00E96F1C">
        <w:rPr>
          <w:color w:val="1F4E79"/>
        </w:rPr>
        <w:t>²”Shareholder” means a person who owns shares in the company and is actively involved in the management of the enterprise or business and exercises control over the enterprise.</w:t>
      </w:r>
      <w:r w:rsidRPr="00E96F1C">
        <w:rPr>
          <w:color w:val="1F4E79"/>
        </w:rPr>
        <w:tab/>
      </w:r>
    </w:p>
    <w:p w14:paraId="6A64405C" w14:textId="77777777" w:rsidR="00E03C05" w:rsidRPr="00E96F1C" w:rsidRDefault="00E03C05" w:rsidP="00E03C05">
      <w:pPr>
        <w:rPr>
          <w:color w:val="1F4E79"/>
        </w:rPr>
      </w:pPr>
    </w:p>
    <w:p w14:paraId="23060834" w14:textId="77777777" w:rsidR="00E03C05" w:rsidRPr="00E96F1C" w:rsidRDefault="00E03C05" w:rsidP="00E03C05">
      <w:pPr>
        <w:rPr>
          <w:b/>
          <w:color w:val="1F4E79"/>
        </w:rPr>
      </w:pPr>
      <w:r w:rsidRPr="00E96F1C">
        <w:rPr>
          <w:color w:val="1F4E79"/>
        </w:rPr>
        <w:t xml:space="preserve">2.7 </w:t>
      </w:r>
      <w:r w:rsidRPr="00E96F1C">
        <w:rPr>
          <w:color w:val="1F4E79"/>
        </w:rPr>
        <w:tab/>
        <w:t>Are you or any person connected with the bidder</w:t>
      </w:r>
      <w:r w:rsidRPr="00E96F1C">
        <w:rPr>
          <w:color w:val="1F4E79"/>
        </w:rPr>
        <w:tab/>
      </w:r>
      <w:r w:rsidRPr="00E96F1C">
        <w:rPr>
          <w:color w:val="1F4E79"/>
        </w:rPr>
        <w:tab/>
        <w:t xml:space="preserve">        </w:t>
      </w:r>
      <w:r w:rsidRPr="00E96F1C">
        <w:rPr>
          <w:color w:val="1F4E79"/>
        </w:rPr>
        <w:tab/>
      </w:r>
      <w:r w:rsidRPr="00E96F1C">
        <w:rPr>
          <w:b/>
          <w:color w:val="1F4E79"/>
        </w:rPr>
        <w:t>YES / NO</w:t>
      </w:r>
    </w:p>
    <w:p w14:paraId="39757341" w14:textId="77777777" w:rsidR="00E03C05" w:rsidRPr="00E96F1C" w:rsidRDefault="00E03C05" w:rsidP="00E03C05">
      <w:pPr>
        <w:rPr>
          <w:color w:val="1F4E79"/>
        </w:rPr>
      </w:pPr>
      <w:r w:rsidRPr="00E96F1C">
        <w:rPr>
          <w:color w:val="1F4E79"/>
        </w:rPr>
        <w:t xml:space="preserve">      </w:t>
      </w:r>
      <w:r w:rsidRPr="00E96F1C">
        <w:rPr>
          <w:color w:val="1F4E79"/>
        </w:rPr>
        <w:tab/>
        <w:t>presently employed by the state?</w:t>
      </w:r>
    </w:p>
    <w:p w14:paraId="69D35F93" w14:textId="77777777" w:rsidR="00E03C05" w:rsidRPr="00E96F1C" w:rsidRDefault="00E03C05" w:rsidP="00E03C05">
      <w:pPr>
        <w:rPr>
          <w:color w:val="1F4E79"/>
        </w:rPr>
      </w:pPr>
    </w:p>
    <w:p w14:paraId="6D0677DF" w14:textId="77777777" w:rsidR="00E03C05" w:rsidRPr="00E96F1C" w:rsidRDefault="00E03C05" w:rsidP="00FE61FE">
      <w:pPr>
        <w:numPr>
          <w:ilvl w:val="2"/>
          <w:numId w:val="27"/>
        </w:numPr>
        <w:spacing w:before="0" w:line="360" w:lineRule="auto"/>
        <w:jc w:val="both"/>
        <w:rPr>
          <w:color w:val="1F4E79"/>
        </w:rPr>
      </w:pPr>
      <w:r w:rsidRPr="00E96F1C">
        <w:rPr>
          <w:color w:val="1F4E79"/>
        </w:rPr>
        <w:t>If so, furnish the following particulars:</w:t>
      </w:r>
    </w:p>
    <w:p w14:paraId="2C318E50" w14:textId="77777777" w:rsidR="00E03C05" w:rsidRPr="00E96F1C" w:rsidRDefault="00E03C05" w:rsidP="00E03C05">
      <w:pPr>
        <w:rPr>
          <w:color w:val="1F4E79"/>
        </w:rPr>
      </w:pPr>
    </w:p>
    <w:p w14:paraId="042D66E9" w14:textId="77777777" w:rsidR="00E03C05" w:rsidRPr="00E96F1C" w:rsidRDefault="00E03C05" w:rsidP="00E03C05">
      <w:pPr>
        <w:ind w:left="720"/>
        <w:rPr>
          <w:color w:val="1F4E79"/>
        </w:rPr>
      </w:pPr>
      <w:r w:rsidRPr="00E96F1C">
        <w:rPr>
          <w:color w:val="1F4E79"/>
        </w:rPr>
        <w:t xml:space="preserve">Name of person / director / trustee / shareholder/ member:       </w:t>
      </w:r>
      <w:r w:rsidRPr="00E96F1C">
        <w:rPr>
          <w:color w:val="1F4E79"/>
        </w:rPr>
        <w:tab/>
        <w:t xml:space="preserve"> ……....………………………………</w:t>
      </w:r>
    </w:p>
    <w:p w14:paraId="5CD1B5EF" w14:textId="77777777" w:rsidR="008920DF" w:rsidRPr="00E96F1C" w:rsidRDefault="00E03C05" w:rsidP="00E03C05">
      <w:pPr>
        <w:ind w:left="720"/>
        <w:rPr>
          <w:color w:val="1F4E79"/>
        </w:rPr>
      </w:pPr>
      <w:r w:rsidRPr="00E96F1C">
        <w:rPr>
          <w:color w:val="1F4E79"/>
        </w:rPr>
        <w:t xml:space="preserve">Name of state institution at which you or the person connected to the bidder is </w:t>
      </w:r>
      <w:r w:rsidR="008920DF" w:rsidRPr="00E96F1C">
        <w:rPr>
          <w:color w:val="1F4E79"/>
        </w:rPr>
        <w:t>employed:</w:t>
      </w:r>
      <w:r w:rsidRPr="00E96F1C">
        <w:rPr>
          <w:color w:val="1F4E79"/>
        </w:rPr>
        <w:t xml:space="preserve">      </w:t>
      </w:r>
      <w:r w:rsidRPr="00E96F1C">
        <w:rPr>
          <w:color w:val="1F4E79"/>
        </w:rPr>
        <w:tab/>
      </w:r>
      <w:r w:rsidRPr="00E96F1C">
        <w:rPr>
          <w:color w:val="1F4E79"/>
        </w:rPr>
        <w:tab/>
        <w:t xml:space="preserve">       </w:t>
      </w:r>
    </w:p>
    <w:p w14:paraId="743D81FD" w14:textId="77777777" w:rsidR="00E03C05" w:rsidRPr="00E96F1C" w:rsidRDefault="00E03C05" w:rsidP="00E03C05">
      <w:pPr>
        <w:ind w:left="720"/>
        <w:rPr>
          <w:color w:val="1F4E79"/>
        </w:rPr>
      </w:pPr>
      <w:r w:rsidRPr="00E96F1C">
        <w:rPr>
          <w:color w:val="1F4E79"/>
        </w:rPr>
        <w:t>………………………………………</w:t>
      </w:r>
      <w:r w:rsidR="008920DF" w:rsidRPr="00E96F1C">
        <w:rPr>
          <w:color w:val="1F4E79"/>
        </w:rPr>
        <w:t>…………………………………………………………………………..</w:t>
      </w:r>
    </w:p>
    <w:p w14:paraId="76B0C3E3" w14:textId="77777777" w:rsidR="008920DF" w:rsidRPr="00E96F1C" w:rsidRDefault="008920DF" w:rsidP="00E03C05">
      <w:pPr>
        <w:ind w:left="720"/>
        <w:rPr>
          <w:color w:val="1F4E79"/>
        </w:rPr>
      </w:pPr>
    </w:p>
    <w:p w14:paraId="7657DAC4" w14:textId="77777777" w:rsidR="00E03C05" w:rsidRPr="00E96F1C" w:rsidRDefault="00E03C05" w:rsidP="00E03C05">
      <w:pPr>
        <w:ind w:left="720"/>
        <w:rPr>
          <w:color w:val="1F4E79"/>
        </w:rPr>
      </w:pPr>
      <w:r w:rsidRPr="00E96F1C">
        <w:rPr>
          <w:color w:val="1F4E79"/>
        </w:rPr>
        <w:t xml:space="preserve">Position occupied in the state institution:  </w:t>
      </w:r>
      <w:r w:rsidR="00F71A55" w:rsidRPr="00E96F1C">
        <w:rPr>
          <w:color w:val="1F4E79"/>
        </w:rPr>
        <w:t>………</w:t>
      </w:r>
      <w:r w:rsidRPr="00E96F1C">
        <w:rPr>
          <w:color w:val="1F4E79"/>
        </w:rPr>
        <w:t>……………………………………</w:t>
      </w:r>
      <w:r w:rsidR="00F71A55" w:rsidRPr="00E96F1C">
        <w:rPr>
          <w:color w:val="1F4E79"/>
        </w:rPr>
        <w:t>…………………….</w:t>
      </w:r>
    </w:p>
    <w:p w14:paraId="2370826C" w14:textId="77777777" w:rsidR="00E03C05" w:rsidRPr="00E96F1C" w:rsidRDefault="00E03C05" w:rsidP="00E03C05">
      <w:pPr>
        <w:ind w:left="720"/>
        <w:rPr>
          <w:color w:val="1F4E79"/>
        </w:rPr>
      </w:pPr>
    </w:p>
    <w:p w14:paraId="2E482E65" w14:textId="77777777" w:rsidR="00E03C05" w:rsidRPr="00E96F1C" w:rsidRDefault="00E03C05" w:rsidP="00E03C05">
      <w:pPr>
        <w:ind w:left="720"/>
        <w:rPr>
          <w:color w:val="1F4E79"/>
        </w:rPr>
      </w:pPr>
      <w:r w:rsidRPr="00E96F1C">
        <w:rPr>
          <w:color w:val="1F4E79"/>
        </w:rPr>
        <w:t>Any other particulars:</w:t>
      </w:r>
      <w:r w:rsidRPr="00E96F1C">
        <w:rPr>
          <w:color w:val="1F4E79"/>
        </w:rPr>
        <w:tab/>
      </w:r>
      <w:r w:rsidRPr="00E96F1C">
        <w:rPr>
          <w:color w:val="1F4E79"/>
        </w:rPr>
        <w:tab/>
      </w:r>
      <w:r w:rsidRPr="00E96F1C">
        <w:rPr>
          <w:color w:val="1F4E79"/>
        </w:rPr>
        <w:tab/>
      </w:r>
    </w:p>
    <w:p w14:paraId="2228A545" w14:textId="77777777" w:rsidR="00E03C05" w:rsidRPr="00E96F1C" w:rsidRDefault="00E03C05" w:rsidP="00E03C05">
      <w:pPr>
        <w:ind w:left="720"/>
        <w:rPr>
          <w:color w:val="1F4E79"/>
        </w:rPr>
      </w:pPr>
      <w:r w:rsidRPr="00E96F1C">
        <w:rPr>
          <w:color w:val="1F4E79"/>
        </w:rPr>
        <w:t>………………………………………………………………</w:t>
      </w:r>
    </w:p>
    <w:p w14:paraId="0C5913F9" w14:textId="77777777" w:rsidR="00E03C05" w:rsidRPr="00E96F1C" w:rsidRDefault="00E03C05" w:rsidP="00E03C05">
      <w:pPr>
        <w:ind w:left="720"/>
        <w:rPr>
          <w:color w:val="1F4E79"/>
        </w:rPr>
      </w:pPr>
      <w:r w:rsidRPr="00E96F1C">
        <w:rPr>
          <w:color w:val="1F4E79"/>
        </w:rPr>
        <w:t>………………………………………………………………</w:t>
      </w:r>
    </w:p>
    <w:p w14:paraId="505FEB02" w14:textId="77777777" w:rsidR="00E03C05" w:rsidRPr="00E96F1C" w:rsidRDefault="00E03C05" w:rsidP="00E03C05">
      <w:pPr>
        <w:ind w:left="720"/>
        <w:rPr>
          <w:color w:val="1F4E79"/>
        </w:rPr>
      </w:pPr>
      <w:r w:rsidRPr="00E96F1C">
        <w:rPr>
          <w:color w:val="1F4E79"/>
        </w:rPr>
        <w:t>………………………………………………………………</w:t>
      </w:r>
    </w:p>
    <w:p w14:paraId="0AC7845F" w14:textId="77777777" w:rsidR="00E03C05" w:rsidRPr="00E96F1C" w:rsidRDefault="00E03C05" w:rsidP="00E03C05">
      <w:pPr>
        <w:rPr>
          <w:color w:val="1F4E79"/>
        </w:rPr>
      </w:pPr>
    </w:p>
    <w:p w14:paraId="232DDF6B" w14:textId="77777777" w:rsidR="00E03C05" w:rsidRPr="00E96F1C" w:rsidRDefault="00E03C05" w:rsidP="00FE61FE">
      <w:pPr>
        <w:numPr>
          <w:ilvl w:val="2"/>
          <w:numId w:val="27"/>
        </w:numPr>
        <w:spacing w:before="0" w:line="360" w:lineRule="auto"/>
        <w:jc w:val="both"/>
        <w:rPr>
          <w:color w:val="1F4E79"/>
        </w:rPr>
      </w:pPr>
      <w:r w:rsidRPr="00E96F1C">
        <w:rPr>
          <w:color w:val="1F4E79"/>
        </w:rPr>
        <w:t>If you are presently employed by the state, did you obtain</w:t>
      </w:r>
      <w:r w:rsidRPr="00E96F1C">
        <w:rPr>
          <w:color w:val="1F4E79"/>
        </w:rPr>
        <w:tab/>
      </w:r>
      <w:r w:rsidRPr="00E96F1C">
        <w:rPr>
          <w:color w:val="1F4E79"/>
        </w:rPr>
        <w:tab/>
      </w:r>
      <w:r w:rsidRPr="00E96F1C">
        <w:rPr>
          <w:b/>
          <w:color w:val="1F4E79"/>
        </w:rPr>
        <w:t>YES / NO</w:t>
      </w:r>
    </w:p>
    <w:p w14:paraId="31E0DA79" w14:textId="77777777" w:rsidR="00E03C05" w:rsidRPr="00E96F1C" w:rsidRDefault="00E03C05" w:rsidP="00E03C05">
      <w:pPr>
        <w:ind w:left="720"/>
        <w:rPr>
          <w:color w:val="1F4E79"/>
        </w:rPr>
      </w:pPr>
      <w:r w:rsidRPr="00E96F1C">
        <w:rPr>
          <w:color w:val="1F4E79"/>
        </w:rPr>
        <w:t xml:space="preserve">the appropriate authority to undertake remunerative </w:t>
      </w:r>
    </w:p>
    <w:p w14:paraId="1A2A1C31" w14:textId="77777777" w:rsidR="00E03C05" w:rsidRPr="00E96F1C" w:rsidRDefault="00E03C05" w:rsidP="00E03C05">
      <w:pPr>
        <w:ind w:left="720"/>
        <w:rPr>
          <w:color w:val="1F4E79"/>
        </w:rPr>
      </w:pPr>
      <w:r w:rsidRPr="00E96F1C">
        <w:rPr>
          <w:color w:val="1F4E79"/>
        </w:rPr>
        <w:t>work outside employment in the public sector?</w:t>
      </w:r>
    </w:p>
    <w:p w14:paraId="5C883B2C" w14:textId="77777777" w:rsidR="00E03C05" w:rsidRPr="00E96F1C" w:rsidRDefault="00E03C05" w:rsidP="00E03C05">
      <w:pPr>
        <w:rPr>
          <w:color w:val="1F4E79"/>
        </w:rPr>
      </w:pPr>
    </w:p>
    <w:p w14:paraId="7152E9BD" w14:textId="77777777" w:rsidR="00E03C05" w:rsidRPr="00E96F1C" w:rsidRDefault="00E03C05" w:rsidP="00FE61FE">
      <w:pPr>
        <w:numPr>
          <w:ilvl w:val="3"/>
          <w:numId w:val="27"/>
        </w:numPr>
        <w:spacing w:before="0" w:line="360" w:lineRule="auto"/>
        <w:jc w:val="both"/>
        <w:rPr>
          <w:color w:val="1F4E79"/>
        </w:rPr>
      </w:pPr>
      <w:r w:rsidRPr="00E96F1C">
        <w:rPr>
          <w:color w:val="1F4E79"/>
        </w:rPr>
        <w:t>If yes, did you attached proof of such authority to the bid</w:t>
      </w:r>
      <w:r w:rsidRPr="00E96F1C">
        <w:rPr>
          <w:color w:val="1F4E79"/>
        </w:rPr>
        <w:tab/>
      </w:r>
      <w:r w:rsidR="004B632E" w:rsidRPr="00E96F1C">
        <w:rPr>
          <w:color w:val="1F4E79"/>
        </w:rPr>
        <w:tab/>
      </w:r>
      <w:r w:rsidRPr="00E96F1C">
        <w:rPr>
          <w:b/>
          <w:color w:val="1F4E79"/>
        </w:rPr>
        <w:t>YES / NO</w:t>
      </w:r>
    </w:p>
    <w:p w14:paraId="14DDE0F0" w14:textId="77777777" w:rsidR="00E03C05" w:rsidRPr="00E96F1C" w:rsidRDefault="00E03C05" w:rsidP="00E03C05">
      <w:pPr>
        <w:ind w:left="720"/>
        <w:rPr>
          <w:color w:val="1F4E79"/>
        </w:rPr>
      </w:pPr>
      <w:r w:rsidRPr="00E96F1C">
        <w:rPr>
          <w:color w:val="1F4E79"/>
        </w:rPr>
        <w:t>document?</w:t>
      </w:r>
    </w:p>
    <w:p w14:paraId="1F0B129C" w14:textId="77777777" w:rsidR="00E03C05" w:rsidRPr="00E96F1C" w:rsidRDefault="00E03C05" w:rsidP="00E03C05">
      <w:pPr>
        <w:ind w:left="720"/>
        <w:rPr>
          <w:b/>
          <w:color w:val="1F4E79"/>
        </w:rPr>
      </w:pPr>
      <w:r w:rsidRPr="00E96F1C">
        <w:rPr>
          <w:color w:val="1F4E79"/>
        </w:rPr>
        <w:tab/>
      </w:r>
      <w:r w:rsidRPr="00E96F1C">
        <w:rPr>
          <w:color w:val="1F4E79"/>
        </w:rPr>
        <w:tab/>
      </w:r>
      <w:r w:rsidRPr="00E96F1C">
        <w:rPr>
          <w:color w:val="1F4E79"/>
        </w:rPr>
        <w:tab/>
      </w:r>
      <w:r w:rsidRPr="00E96F1C">
        <w:rPr>
          <w:color w:val="1F4E79"/>
        </w:rPr>
        <w:tab/>
      </w:r>
      <w:r w:rsidRPr="00E96F1C">
        <w:rPr>
          <w:color w:val="1F4E79"/>
        </w:rPr>
        <w:tab/>
      </w:r>
      <w:r w:rsidRPr="00E96F1C">
        <w:rPr>
          <w:color w:val="1F4E79"/>
        </w:rPr>
        <w:tab/>
      </w:r>
      <w:r w:rsidRPr="00E96F1C">
        <w:rPr>
          <w:color w:val="1F4E79"/>
        </w:rPr>
        <w:tab/>
      </w:r>
    </w:p>
    <w:p w14:paraId="06D59FBA" w14:textId="77777777" w:rsidR="00E03C05" w:rsidRPr="00E96F1C" w:rsidRDefault="00E03C05" w:rsidP="00E03C05">
      <w:pPr>
        <w:ind w:left="720"/>
        <w:rPr>
          <w:color w:val="1F4E79"/>
          <w:u w:val="single"/>
        </w:rPr>
      </w:pPr>
      <w:r w:rsidRPr="00E96F1C">
        <w:rPr>
          <w:color w:val="1F4E79"/>
          <w:u w:val="single"/>
        </w:rPr>
        <w:t>(Note: Failure to submit proof of such authority, where</w:t>
      </w:r>
    </w:p>
    <w:p w14:paraId="4C5D46C3" w14:textId="77777777" w:rsidR="00E03C05" w:rsidRPr="00E96F1C" w:rsidRDefault="00E03C05" w:rsidP="00E03C05">
      <w:pPr>
        <w:ind w:left="720"/>
        <w:rPr>
          <w:color w:val="1F4E79"/>
          <w:u w:val="single"/>
        </w:rPr>
      </w:pPr>
      <w:r w:rsidRPr="00E96F1C">
        <w:rPr>
          <w:color w:val="1F4E79"/>
          <w:u w:val="single"/>
        </w:rPr>
        <w:t>applicable, may result in the disqualification of the bid.</w:t>
      </w:r>
    </w:p>
    <w:p w14:paraId="3170766A" w14:textId="77777777" w:rsidR="00E03C05" w:rsidRPr="00E96F1C" w:rsidRDefault="00E03C05" w:rsidP="00E03C05">
      <w:pPr>
        <w:ind w:left="720"/>
        <w:rPr>
          <w:color w:val="1F4E79"/>
          <w:u w:val="single"/>
        </w:rPr>
      </w:pPr>
    </w:p>
    <w:p w14:paraId="427B969A" w14:textId="77777777" w:rsidR="00E03C05" w:rsidRPr="00E96F1C" w:rsidRDefault="00E03C05" w:rsidP="00FE61FE">
      <w:pPr>
        <w:numPr>
          <w:ilvl w:val="3"/>
          <w:numId w:val="27"/>
        </w:numPr>
        <w:spacing w:before="0" w:line="360" w:lineRule="auto"/>
        <w:jc w:val="both"/>
        <w:rPr>
          <w:color w:val="1F4E79"/>
        </w:rPr>
      </w:pPr>
      <w:r w:rsidRPr="00E96F1C">
        <w:rPr>
          <w:color w:val="1F4E79"/>
        </w:rPr>
        <w:t>If no, furnish reasons for non-submission of such proof:</w:t>
      </w:r>
    </w:p>
    <w:p w14:paraId="1A4D6079" w14:textId="77777777" w:rsidR="00E03C05" w:rsidRPr="00E96F1C" w:rsidRDefault="00E03C05" w:rsidP="00E03C05">
      <w:pPr>
        <w:rPr>
          <w:color w:val="1F4E79"/>
        </w:rPr>
      </w:pPr>
      <w:r w:rsidRPr="00E96F1C">
        <w:rPr>
          <w:color w:val="1F4E79"/>
        </w:rPr>
        <w:t xml:space="preserve"> </w:t>
      </w:r>
    </w:p>
    <w:p w14:paraId="257AC339" w14:textId="77777777" w:rsidR="00E03C05" w:rsidRPr="00E96F1C" w:rsidRDefault="00E03C05" w:rsidP="00E03C05">
      <w:pPr>
        <w:ind w:left="720"/>
        <w:rPr>
          <w:color w:val="1F4E79"/>
        </w:rPr>
      </w:pPr>
      <w:r w:rsidRPr="00E96F1C">
        <w:rPr>
          <w:color w:val="1F4E79"/>
        </w:rPr>
        <w:lastRenderedPageBreak/>
        <w:t>…………………………………………………………………….</w:t>
      </w:r>
    </w:p>
    <w:p w14:paraId="71A01D33" w14:textId="77777777" w:rsidR="00E03C05" w:rsidRPr="00E96F1C" w:rsidRDefault="00E03C05" w:rsidP="00E03C05">
      <w:pPr>
        <w:ind w:left="720"/>
        <w:rPr>
          <w:color w:val="1F4E79"/>
        </w:rPr>
      </w:pPr>
      <w:r w:rsidRPr="00E96F1C">
        <w:rPr>
          <w:color w:val="1F4E79"/>
        </w:rPr>
        <w:t>…………………………………………………………………….</w:t>
      </w:r>
    </w:p>
    <w:p w14:paraId="268D0FE9" w14:textId="77777777" w:rsidR="00E03C05" w:rsidRPr="00E96F1C" w:rsidRDefault="00E03C05" w:rsidP="00E03C05">
      <w:pPr>
        <w:ind w:left="720"/>
        <w:rPr>
          <w:color w:val="1F4E79"/>
        </w:rPr>
      </w:pPr>
      <w:r w:rsidRPr="00E96F1C">
        <w:rPr>
          <w:color w:val="1F4E79"/>
        </w:rPr>
        <w:t>…………………………………………………………………….</w:t>
      </w:r>
    </w:p>
    <w:p w14:paraId="0CA82428" w14:textId="77777777" w:rsidR="00E03C05" w:rsidRPr="00E96F1C" w:rsidRDefault="00E03C05" w:rsidP="00E03C05">
      <w:pPr>
        <w:ind w:left="720"/>
        <w:rPr>
          <w:color w:val="1F4E79"/>
        </w:rPr>
      </w:pPr>
    </w:p>
    <w:p w14:paraId="297FC316" w14:textId="77777777" w:rsidR="00E03C05" w:rsidRPr="00E96F1C" w:rsidRDefault="00E03C05" w:rsidP="00FE61FE">
      <w:pPr>
        <w:numPr>
          <w:ilvl w:val="1"/>
          <w:numId w:val="27"/>
        </w:numPr>
        <w:tabs>
          <w:tab w:val="clear" w:pos="435"/>
          <w:tab w:val="num" w:pos="709"/>
          <w:tab w:val="left" w:pos="6237"/>
          <w:tab w:val="left" w:pos="6521"/>
        </w:tabs>
        <w:spacing w:before="0" w:line="360" w:lineRule="auto"/>
        <w:ind w:left="567" w:hanging="567"/>
        <w:jc w:val="both"/>
        <w:rPr>
          <w:color w:val="1F4E79"/>
        </w:rPr>
      </w:pPr>
      <w:r w:rsidRPr="00E96F1C">
        <w:rPr>
          <w:color w:val="1F4E79"/>
        </w:rPr>
        <w:t xml:space="preserve">Did you or your spouse, or any of the company’s directors / </w:t>
      </w:r>
      <w:r w:rsidRPr="00E96F1C">
        <w:rPr>
          <w:color w:val="1F4E79"/>
        </w:rPr>
        <w:tab/>
      </w:r>
      <w:r w:rsidRPr="00E96F1C">
        <w:rPr>
          <w:color w:val="1F4E79"/>
        </w:rPr>
        <w:tab/>
      </w:r>
      <w:r w:rsidR="004B632E" w:rsidRPr="00E96F1C">
        <w:rPr>
          <w:color w:val="1F4E79"/>
        </w:rPr>
        <w:tab/>
      </w:r>
      <w:r w:rsidR="004B632E" w:rsidRPr="00E96F1C">
        <w:rPr>
          <w:color w:val="1F4E79"/>
        </w:rPr>
        <w:tab/>
      </w:r>
      <w:r w:rsidRPr="00E96F1C">
        <w:rPr>
          <w:b/>
          <w:color w:val="1F4E79"/>
        </w:rPr>
        <w:t>YES / NO</w:t>
      </w:r>
    </w:p>
    <w:p w14:paraId="256BF172" w14:textId="77777777" w:rsidR="00E03C05" w:rsidRPr="00E96F1C" w:rsidRDefault="00E03C05" w:rsidP="00E03C05">
      <w:pPr>
        <w:ind w:firstLine="720"/>
        <w:rPr>
          <w:color w:val="1F4E79"/>
        </w:rPr>
      </w:pPr>
      <w:r w:rsidRPr="00E96F1C">
        <w:rPr>
          <w:color w:val="1F4E79"/>
        </w:rPr>
        <w:t xml:space="preserve">trustees / shareholders / members or their spouses conduct </w:t>
      </w:r>
    </w:p>
    <w:p w14:paraId="391A5CB6" w14:textId="77777777" w:rsidR="00E03C05" w:rsidRPr="00E96F1C" w:rsidRDefault="00E03C05" w:rsidP="00E03C05">
      <w:pPr>
        <w:ind w:firstLine="720"/>
        <w:rPr>
          <w:color w:val="1F4E79"/>
        </w:rPr>
      </w:pPr>
      <w:r w:rsidRPr="00E96F1C">
        <w:rPr>
          <w:color w:val="1F4E79"/>
        </w:rPr>
        <w:t>business with the state in the previous twelve months?</w:t>
      </w:r>
    </w:p>
    <w:p w14:paraId="436371BB" w14:textId="77777777" w:rsidR="00E03C05" w:rsidRPr="00E96F1C" w:rsidRDefault="00E03C05" w:rsidP="00E03C05">
      <w:pPr>
        <w:rPr>
          <w:color w:val="1F4E79"/>
        </w:rPr>
      </w:pPr>
    </w:p>
    <w:p w14:paraId="590EF4F0" w14:textId="77777777" w:rsidR="00E03C05" w:rsidRPr="00E96F1C" w:rsidRDefault="00E03C05" w:rsidP="00FE61FE">
      <w:pPr>
        <w:numPr>
          <w:ilvl w:val="2"/>
          <w:numId w:val="27"/>
        </w:numPr>
        <w:spacing w:before="0" w:line="360" w:lineRule="auto"/>
        <w:jc w:val="both"/>
        <w:rPr>
          <w:color w:val="1F4E79"/>
        </w:rPr>
      </w:pPr>
      <w:r w:rsidRPr="00E96F1C">
        <w:rPr>
          <w:color w:val="1F4E79"/>
        </w:rPr>
        <w:t>If so, furnish particulars:</w:t>
      </w:r>
    </w:p>
    <w:p w14:paraId="2DD78B82" w14:textId="77777777" w:rsidR="00E03C05" w:rsidRPr="00E96F1C" w:rsidRDefault="00E03C05" w:rsidP="00E03C05">
      <w:pPr>
        <w:tabs>
          <w:tab w:val="left" w:pos="6521"/>
        </w:tabs>
        <w:ind w:left="720"/>
        <w:rPr>
          <w:color w:val="1F4E79"/>
        </w:rPr>
      </w:pPr>
      <w:r w:rsidRPr="00E96F1C">
        <w:rPr>
          <w:color w:val="1F4E79"/>
        </w:rPr>
        <w:t>…………………………………………………………………..</w:t>
      </w:r>
    </w:p>
    <w:p w14:paraId="410FB86B" w14:textId="77777777" w:rsidR="00E03C05" w:rsidRPr="00E96F1C" w:rsidRDefault="00E03C05" w:rsidP="00E03C05">
      <w:pPr>
        <w:ind w:left="720"/>
        <w:rPr>
          <w:color w:val="1F4E79"/>
        </w:rPr>
      </w:pPr>
      <w:r w:rsidRPr="00E96F1C">
        <w:rPr>
          <w:color w:val="1F4E79"/>
        </w:rPr>
        <w:t xml:space="preserve">………………………………………………………………….. </w:t>
      </w:r>
    </w:p>
    <w:p w14:paraId="1322B192" w14:textId="77777777" w:rsidR="00E03C05" w:rsidRPr="00E96F1C" w:rsidRDefault="00E03C05" w:rsidP="00E03C05">
      <w:pPr>
        <w:ind w:left="720"/>
        <w:rPr>
          <w:color w:val="1F4E79"/>
        </w:rPr>
      </w:pPr>
      <w:r w:rsidRPr="00E96F1C">
        <w:rPr>
          <w:color w:val="1F4E79"/>
        </w:rPr>
        <w:t>…………………………………………………………………...</w:t>
      </w:r>
    </w:p>
    <w:p w14:paraId="3502F991" w14:textId="77777777" w:rsidR="00E03C05" w:rsidRPr="00E96F1C" w:rsidRDefault="00E03C05" w:rsidP="00E03C05">
      <w:pPr>
        <w:ind w:left="720"/>
        <w:rPr>
          <w:color w:val="1F4E79"/>
        </w:rPr>
      </w:pPr>
    </w:p>
    <w:p w14:paraId="4E2D0D1C" w14:textId="77777777" w:rsidR="00E03C05" w:rsidRPr="00E96F1C" w:rsidRDefault="00E03C05" w:rsidP="00FE61FE">
      <w:pPr>
        <w:widowControl w:val="0"/>
        <w:numPr>
          <w:ilvl w:val="1"/>
          <w:numId w:val="27"/>
        </w:numPr>
        <w:tabs>
          <w:tab w:val="clear" w:pos="435"/>
          <w:tab w:val="num" w:pos="709"/>
          <w:tab w:val="left" w:pos="2250"/>
          <w:tab w:val="left" w:pos="6521"/>
          <w:tab w:val="left" w:pos="7938"/>
          <w:tab w:val="right" w:pos="9752"/>
        </w:tabs>
        <w:spacing w:before="0" w:line="360" w:lineRule="auto"/>
        <w:ind w:left="709" w:hanging="709"/>
        <w:jc w:val="both"/>
        <w:rPr>
          <w:color w:val="1F4E79"/>
        </w:rPr>
      </w:pPr>
      <w:r w:rsidRPr="00E96F1C">
        <w:rPr>
          <w:color w:val="1F4E79"/>
        </w:rPr>
        <w:t>Do you, or any person connected with the bidder, have</w:t>
      </w:r>
      <w:r w:rsidRPr="00E96F1C">
        <w:rPr>
          <w:color w:val="1F4E79"/>
        </w:rPr>
        <w:tab/>
      </w:r>
      <w:r w:rsidRPr="00E96F1C">
        <w:rPr>
          <w:color w:val="1F4E79"/>
        </w:rPr>
        <w:tab/>
      </w:r>
      <w:r w:rsidRPr="00E96F1C">
        <w:rPr>
          <w:b/>
          <w:color w:val="1F4E79"/>
        </w:rPr>
        <w:t>YES / NO</w:t>
      </w:r>
    </w:p>
    <w:p w14:paraId="315CD86B" w14:textId="77777777" w:rsidR="00E03C05" w:rsidRPr="00E96F1C" w:rsidRDefault="00E03C05" w:rsidP="00E03C05">
      <w:pPr>
        <w:tabs>
          <w:tab w:val="left" w:pos="709"/>
          <w:tab w:val="left" w:pos="2250"/>
          <w:tab w:val="right" w:pos="9752"/>
        </w:tabs>
        <w:ind w:left="709" w:hanging="709"/>
        <w:rPr>
          <w:color w:val="1F4E79"/>
        </w:rPr>
      </w:pPr>
      <w:r w:rsidRPr="00E96F1C">
        <w:rPr>
          <w:color w:val="1F4E79"/>
        </w:rPr>
        <w:tab/>
        <w:t xml:space="preserve">any relationship (family, friend, other) with a person </w:t>
      </w:r>
      <w:r w:rsidRPr="00E96F1C">
        <w:rPr>
          <w:color w:val="1F4E79"/>
        </w:rPr>
        <w:tab/>
      </w:r>
    </w:p>
    <w:p w14:paraId="51E75444" w14:textId="77777777" w:rsidR="00E03C05" w:rsidRPr="00E96F1C" w:rsidRDefault="00E03C05" w:rsidP="00E03C05">
      <w:pPr>
        <w:tabs>
          <w:tab w:val="left" w:pos="709"/>
          <w:tab w:val="left" w:pos="2250"/>
          <w:tab w:val="right" w:pos="9752"/>
        </w:tabs>
        <w:rPr>
          <w:color w:val="1F4E79"/>
        </w:rPr>
      </w:pPr>
      <w:r w:rsidRPr="00E96F1C">
        <w:rPr>
          <w:color w:val="1F4E79"/>
        </w:rPr>
        <w:tab/>
        <w:t>employed by the</w:t>
      </w:r>
      <w:r w:rsidRPr="00E96F1C">
        <w:rPr>
          <w:b/>
          <w:color w:val="1F4E79"/>
        </w:rPr>
        <w:t xml:space="preserve"> </w:t>
      </w:r>
      <w:r w:rsidRPr="00E96F1C">
        <w:rPr>
          <w:color w:val="1F4E79"/>
        </w:rPr>
        <w:t xml:space="preserve">state and who may be involved with </w:t>
      </w:r>
    </w:p>
    <w:p w14:paraId="329894EA" w14:textId="77777777" w:rsidR="00E03C05" w:rsidRPr="00E96F1C" w:rsidRDefault="00E03C05" w:rsidP="00E03C05">
      <w:pPr>
        <w:tabs>
          <w:tab w:val="left" w:pos="709"/>
          <w:tab w:val="left" w:pos="2250"/>
          <w:tab w:val="right" w:pos="9752"/>
        </w:tabs>
        <w:rPr>
          <w:color w:val="1F4E79"/>
        </w:rPr>
      </w:pPr>
      <w:r w:rsidRPr="00E96F1C">
        <w:rPr>
          <w:color w:val="1F4E79"/>
        </w:rPr>
        <w:tab/>
        <w:t>the evaluation and or adjudication of this bid?</w:t>
      </w:r>
    </w:p>
    <w:p w14:paraId="2295912D" w14:textId="77777777" w:rsidR="00E03C05" w:rsidRPr="00E96F1C" w:rsidRDefault="00E03C05" w:rsidP="00E03C05">
      <w:pPr>
        <w:tabs>
          <w:tab w:val="left" w:pos="0"/>
          <w:tab w:val="left" w:pos="2250"/>
          <w:tab w:val="right" w:pos="9752"/>
        </w:tabs>
        <w:ind w:hanging="567"/>
        <w:rPr>
          <w:color w:val="1F4E79"/>
        </w:rPr>
      </w:pPr>
      <w:r w:rsidRPr="00E96F1C">
        <w:rPr>
          <w:color w:val="1F4E79"/>
        </w:rPr>
        <w:tab/>
        <w:t>2.9.1    If so, furnish particulars.</w:t>
      </w:r>
    </w:p>
    <w:p w14:paraId="5EEF3FB7" w14:textId="77777777" w:rsidR="00E03C05" w:rsidRPr="00E96F1C" w:rsidRDefault="00E03C05" w:rsidP="00E03C05">
      <w:pPr>
        <w:tabs>
          <w:tab w:val="left" w:pos="284"/>
          <w:tab w:val="left" w:pos="2250"/>
          <w:tab w:val="right" w:pos="9752"/>
        </w:tabs>
        <w:ind w:left="900" w:hanging="900"/>
        <w:rPr>
          <w:color w:val="1F4E79"/>
        </w:rPr>
      </w:pPr>
      <w:r w:rsidRPr="00E96F1C">
        <w:rPr>
          <w:color w:val="1F4E79"/>
        </w:rPr>
        <w:tab/>
      </w:r>
      <w:r w:rsidRPr="00E96F1C">
        <w:rPr>
          <w:color w:val="1F4E79"/>
        </w:rPr>
        <w:tab/>
        <w:t>……………………………………………………………...</w:t>
      </w:r>
    </w:p>
    <w:p w14:paraId="1B6C3D8D" w14:textId="77777777" w:rsidR="00E03C05" w:rsidRPr="00E96F1C" w:rsidRDefault="00E03C05" w:rsidP="00E03C05">
      <w:pPr>
        <w:tabs>
          <w:tab w:val="left" w:pos="284"/>
          <w:tab w:val="left" w:pos="2250"/>
          <w:tab w:val="right" w:pos="9752"/>
        </w:tabs>
        <w:ind w:left="900" w:hanging="900"/>
        <w:rPr>
          <w:color w:val="1F4E79"/>
        </w:rPr>
      </w:pPr>
      <w:r w:rsidRPr="00E96F1C">
        <w:rPr>
          <w:color w:val="1F4E79"/>
        </w:rPr>
        <w:tab/>
      </w:r>
      <w:r w:rsidRPr="00E96F1C">
        <w:rPr>
          <w:color w:val="1F4E79"/>
        </w:rPr>
        <w:tab/>
        <w:t>…………………………………………………………..….</w:t>
      </w:r>
    </w:p>
    <w:p w14:paraId="22821D8C" w14:textId="77777777" w:rsidR="00E03C05" w:rsidRPr="00E96F1C" w:rsidRDefault="00E03C05" w:rsidP="00E03C05">
      <w:pPr>
        <w:tabs>
          <w:tab w:val="left" w:pos="284"/>
          <w:tab w:val="right" w:pos="9752"/>
        </w:tabs>
        <w:ind w:firstLine="284"/>
        <w:rPr>
          <w:color w:val="1F4E79"/>
        </w:rPr>
      </w:pPr>
      <w:r w:rsidRPr="00E96F1C">
        <w:rPr>
          <w:color w:val="1F4E79"/>
        </w:rPr>
        <w:t xml:space="preserve">          ………………………………………………………………</w:t>
      </w:r>
    </w:p>
    <w:p w14:paraId="74B436BC" w14:textId="77777777" w:rsidR="00E03C05" w:rsidRPr="00E96F1C" w:rsidRDefault="00E03C05" w:rsidP="00E03C05">
      <w:pPr>
        <w:tabs>
          <w:tab w:val="left" w:pos="900"/>
          <w:tab w:val="left" w:pos="2250"/>
          <w:tab w:val="right" w:pos="9752"/>
        </w:tabs>
        <w:rPr>
          <w:color w:val="1F4E79"/>
        </w:rPr>
      </w:pPr>
    </w:p>
    <w:p w14:paraId="40A4B0F3" w14:textId="77777777" w:rsidR="00E03C05" w:rsidRPr="00E96F1C" w:rsidRDefault="00E03C05" w:rsidP="00E03C05">
      <w:pPr>
        <w:tabs>
          <w:tab w:val="left" w:pos="284"/>
          <w:tab w:val="left" w:pos="2250"/>
        </w:tabs>
        <w:ind w:hanging="567"/>
        <w:rPr>
          <w:color w:val="1F4E79"/>
        </w:rPr>
      </w:pPr>
      <w:r w:rsidRPr="00E96F1C">
        <w:rPr>
          <w:color w:val="1F4E79"/>
        </w:rPr>
        <w:tab/>
        <w:t>2.10      Are you, or any person connected with the bidder (i.e. shareholder, partner,</w:t>
      </w:r>
      <w:r w:rsidRPr="00E96F1C">
        <w:rPr>
          <w:color w:val="1F4E79"/>
        </w:rPr>
        <w:tab/>
      </w:r>
      <w:r w:rsidRPr="00E96F1C">
        <w:rPr>
          <w:color w:val="1F4E79"/>
        </w:rPr>
        <w:tab/>
      </w:r>
      <w:r w:rsidRPr="00E96F1C">
        <w:rPr>
          <w:b/>
          <w:color w:val="1F4E79"/>
        </w:rPr>
        <w:t>YES / NO</w:t>
      </w:r>
    </w:p>
    <w:p w14:paraId="09252E6D" w14:textId="77777777" w:rsidR="00E03C05" w:rsidRPr="00E96F1C" w:rsidRDefault="00E03C05" w:rsidP="00E03C05">
      <w:pPr>
        <w:tabs>
          <w:tab w:val="left" w:pos="284"/>
          <w:tab w:val="left" w:pos="2250"/>
          <w:tab w:val="right" w:pos="9752"/>
        </w:tabs>
        <w:rPr>
          <w:color w:val="1F4E79"/>
        </w:rPr>
      </w:pPr>
      <w:r w:rsidRPr="00E96F1C">
        <w:rPr>
          <w:color w:val="1F4E79"/>
        </w:rPr>
        <w:tab/>
        <w:t xml:space="preserve">        director etc.), aware of any relationship (family, friend, other) between any other</w:t>
      </w:r>
    </w:p>
    <w:p w14:paraId="7272BE65" w14:textId="77777777" w:rsidR="00EC69C9" w:rsidRDefault="00E03C05" w:rsidP="00E03C05">
      <w:pPr>
        <w:tabs>
          <w:tab w:val="left" w:pos="284"/>
          <w:tab w:val="left" w:pos="426"/>
          <w:tab w:val="left" w:pos="2250"/>
          <w:tab w:val="right" w:pos="9752"/>
        </w:tabs>
        <w:ind w:left="284"/>
        <w:rPr>
          <w:color w:val="1F4E79"/>
        </w:rPr>
      </w:pPr>
      <w:r w:rsidRPr="00E96F1C">
        <w:rPr>
          <w:color w:val="1F4E79"/>
        </w:rPr>
        <w:t xml:space="preserve">        bidder or any other company and any person employed by the </w:t>
      </w:r>
      <w:r w:rsidR="002141FB" w:rsidRPr="00E96F1C">
        <w:rPr>
          <w:color w:val="1F4E79"/>
        </w:rPr>
        <w:t>AGSA</w:t>
      </w:r>
      <w:r w:rsidRPr="00E96F1C">
        <w:rPr>
          <w:color w:val="1F4E79"/>
        </w:rPr>
        <w:t xml:space="preserve"> who may be </w:t>
      </w:r>
    </w:p>
    <w:p w14:paraId="36FF2EBD" w14:textId="77777777" w:rsidR="00E03C05" w:rsidRPr="00E96F1C" w:rsidRDefault="00EC69C9" w:rsidP="00EC69C9">
      <w:pPr>
        <w:tabs>
          <w:tab w:val="right" w:pos="9752"/>
        </w:tabs>
        <w:ind w:left="284"/>
        <w:rPr>
          <w:color w:val="1F4E79"/>
        </w:rPr>
      </w:pPr>
      <w:r>
        <w:rPr>
          <w:color w:val="1F4E79"/>
        </w:rPr>
        <w:t xml:space="preserve">        </w:t>
      </w:r>
      <w:r w:rsidR="00E03C05" w:rsidRPr="00E96F1C">
        <w:rPr>
          <w:color w:val="1F4E79"/>
        </w:rPr>
        <w:t>involved with the evaluation and or adjudication of this bid?</w:t>
      </w:r>
    </w:p>
    <w:p w14:paraId="76B0E0D9" w14:textId="77777777" w:rsidR="00E03C05" w:rsidRPr="00E96F1C" w:rsidRDefault="00E03C05" w:rsidP="00E03C05">
      <w:pPr>
        <w:tabs>
          <w:tab w:val="left" w:pos="284"/>
          <w:tab w:val="left" w:pos="2250"/>
        </w:tabs>
        <w:ind w:hanging="567"/>
        <w:rPr>
          <w:color w:val="1F4E79"/>
        </w:rPr>
      </w:pPr>
      <w:r w:rsidRPr="00E96F1C">
        <w:rPr>
          <w:color w:val="1F4E79"/>
        </w:rPr>
        <w:tab/>
      </w:r>
    </w:p>
    <w:p w14:paraId="7AAEDD04" w14:textId="77777777" w:rsidR="00E03C05" w:rsidRPr="00E96F1C" w:rsidRDefault="00E03C05" w:rsidP="00E03C05">
      <w:pPr>
        <w:tabs>
          <w:tab w:val="left" w:pos="284"/>
          <w:tab w:val="left" w:pos="2250"/>
          <w:tab w:val="right" w:pos="9752"/>
        </w:tabs>
        <w:ind w:hanging="567"/>
        <w:rPr>
          <w:b/>
          <w:color w:val="1F4E79"/>
        </w:rPr>
      </w:pPr>
      <w:r w:rsidRPr="00E96F1C">
        <w:rPr>
          <w:color w:val="1F4E79"/>
        </w:rPr>
        <w:tab/>
        <w:t>2.10.1    If so, furnish particulars</w:t>
      </w:r>
      <w:r w:rsidRPr="00E96F1C">
        <w:rPr>
          <w:b/>
          <w:color w:val="1F4E79"/>
        </w:rPr>
        <w:t>.</w:t>
      </w:r>
    </w:p>
    <w:p w14:paraId="2161C9C8" w14:textId="77777777" w:rsidR="00E03C05" w:rsidRPr="00E96F1C" w:rsidRDefault="00E03C05" w:rsidP="00E03C05">
      <w:pPr>
        <w:ind w:left="284"/>
        <w:rPr>
          <w:color w:val="1F4E79"/>
        </w:rPr>
      </w:pPr>
      <w:r w:rsidRPr="00E96F1C">
        <w:rPr>
          <w:color w:val="1F4E79"/>
        </w:rPr>
        <w:t>………………………………………………………………</w:t>
      </w:r>
    </w:p>
    <w:p w14:paraId="3F86C3B7" w14:textId="77777777" w:rsidR="00E03C05" w:rsidRPr="00E96F1C" w:rsidRDefault="00E03C05" w:rsidP="00E03C05">
      <w:pPr>
        <w:ind w:left="284"/>
        <w:rPr>
          <w:color w:val="1F4E79"/>
        </w:rPr>
      </w:pPr>
      <w:r w:rsidRPr="00E96F1C">
        <w:rPr>
          <w:color w:val="1F4E79"/>
        </w:rPr>
        <w:t>………………………………………………………………</w:t>
      </w:r>
    </w:p>
    <w:p w14:paraId="300F16F4" w14:textId="77777777" w:rsidR="00E03C05" w:rsidRPr="00E96F1C" w:rsidRDefault="00E03C05" w:rsidP="00E03C05">
      <w:pPr>
        <w:ind w:left="284"/>
        <w:rPr>
          <w:color w:val="1F4E79"/>
        </w:rPr>
      </w:pPr>
      <w:r w:rsidRPr="00E96F1C">
        <w:rPr>
          <w:color w:val="1F4E79"/>
        </w:rPr>
        <w:t>………………………………………………………………</w:t>
      </w:r>
    </w:p>
    <w:p w14:paraId="4DF04F74" w14:textId="77777777" w:rsidR="00E03C05" w:rsidRPr="00E96F1C" w:rsidRDefault="00EC69C9" w:rsidP="00772218">
      <w:pPr>
        <w:ind w:left="720" w:hanging="720"/>
        <w:rPr>
          <w:color w:val="1F4E79"/>
        </w:rPr>
      </w:pPr>
      <w:r>
        <w:rPr>
          <w:color w:val="1F4E79"/>
        </w:rPr>
        <w:br w:type="page"/>
      </w:r>
      <w:r w:rsidR="00E03C05" w:rsidRPr="00E96F1C">
        <w:rPr>
          <w:color w:val="1F4E79"/>
        </w:rPr>
        <w:lastRenderedPageBreak/>
        <w:t>2.11</w:t>
      </w:r>
      <w:r w:rsidR="00E03C05" w:rsidRPr="00E96F1C">
        <w:rPr>
          <w:color w:val="1F4E79"/>
        </w:rPr>
        <w:tab/>
        <w:t xml:space="preserve">Do you or any of the directors / trustees / shareholders / members </w:t>
      </w:r>
      <w:r w:rsidR="00E03C05" w:rsidRPr="00E96F1C">
        <w:rPr>
          <w:color w:val="1F4E79"/>
        </w:rPr>
        <w:tab/>
      </w:r>
      <w:r w:rsidR="00E03C05" w:rsidRPr="00E96F1C">
        <w:rPr>
          <w:color w:val="1F4E79"/>
        </w:rPr>
        <w:tab/>
      </w:r>
      <w:r w:rsidR="00E03C05" w:rsidRPr="00E96F1C">
        <w:rPr>
          <w:color w:val="1F4E79"/>
        </w:rPr>
        <w:tab/>
      </w:r>
      <w:r w:rsidR="00E03C05" w:rsidRPr="00E96F1C">
        <w:rPr>
          <w:b/>
          <w:color w:val="1F4E79"/>
        </w:rPr>
        <w:t>YES/NO</w:t>
      </w:r>
    </w:p>
    <w:p w14:paraId="1724F38E" w14:textId="77777777" w:rsidR="00E03C05" w:rsidRPr="00E96F1C" w:rsidRDefault="00E03C05" w:rsidP="00E03C05">
      <w:pPr>
        <w:tabs>
          <w:tab w:val="left" w:pos="567"/>
        </w:tabs>
        <w:rPr>
          <w:color w:val="1F4E79"/>
        </w:rPr>
      </w:pPr>
      <w:r w:rsidRPr="00E96F1C">
        <w:rPr>
          <w:color w:val="1F4E79"/>
        </w:rPr>
        <w:tab/>
        <w:t>of the company have any interest in any other company whether or not</w:t>
      </w:r>
    </w:p>
    <w:p w14:paraId="7FA03CF7" w14:textId="77777777" w:rsidR="00E03C05" w:rsidRPr="00E96F1C" w:rsidRDefault="00E03C05" w:rsidP="00E03C05">
      <w:pPr>
        <w:ind w:firstLine="567"/>
        <w:rPr>
          <w:color w:val="1F4E79"/>
        </w:rPr>
      </w:pPr>
      <w:r w:rsidRPr="00E96F1C">
        <w:rPr>
          <w:color w:val="1F4E79"/>
        </w:rPr>
        <w:t xml:space="preserve">they are bidding for this contract? The </w:t>
      </w:r>
      <w:r w:rsidR="002141FB" w:rsidRPr="00E96F1C">
        <w:rPr>
          <w:color w:val="1F4E79"/>
        </w:rPr>
        <w:t>AGSA</w:t>
      </w:r>
      <w:r w:rsidRPr="00E96F1C">
        <w:rPr>
          <w:color w:val="1F4E79"/>
        </w:rPr>
        <w:t xml:space="preserve"> reserves the right to undertake</w:t>
      </w:r>
    </w:p>
    <w:p w14:paraId="414FBA47" w14:textId="77777777" w:rsidR="00E03C05" w:rsidRPr="00E96F1C" w:rsidRDefault="00E03C05" w:rsidP="00E03C05">
      <w:pPr>
        <w:ind w:left="567"/>
        <w:rPr>
          <w:color w:val="1F4E79"/>
        </w:rPr>
      </w:pPr>
      <w:r w:rsidRPr="00E96F1C">
        <w:rPr>
          <w:color w:val="1F4E79"/>
        </w:rPr>
        <w:t xml:space="preserve">further background checks on any other company where partners, shareholders </w:t>
      </w:r>
    </w:p>
    <w:p w14:paraId="2AAA1B06" w14:textId="77777777" w:rsidR="00E03C05" w:rsidRPr="00E96F1C" w:rsidRDefault="00E03C05" w:rsidP="00E03C05">
      <w:pPr>
        <w:ind w:firstLine="567"/>
        <w:rPr>
          <w:color w:val="1F4E79"/>
        </w:rPr>
      </w:pPr>
      <w:r w:rsidRPr="00E96F1C">
        <w:rPr>
          <w:color w:val="1F4E79"/>
        </w:rPr>
        <w:t>or any interested party of the bidder may be involved in and to consider any</w:t>
      </w:r>
    </w:p>
    <w:p w14:paraId="5ADB77DD" w14:textId="77777777" w:rsidR="00E03C05" w:rsidRPr="00E96F1C" w:rsidRDefault="00E03C05" w:rsidP="00E03C05">
      <w:pPr>
        <w:tabs>
          <w:tab w:val="left" w:pos="567"/>
          <w:tab w:val="left" w:pos="2250"/>
        </w:tabs>
        <w:ind w:firstLine="567"/>
        <w:rPr>
          <w:color w:val="1F4E79"/>
        </w:rPr>
      </w:pPr>
      <w:r w:rsidRPr="00E96F1C">
        <w:rPr>
          <w:color w:val="1F4E79"/>
        </w:rPr>
        <w:t>findings in this regard as part of its vetting processes.</w:t>
      </w:r>
    </w:p>
    <w:p w14:paraId="30924C74" w14:textId="77777777" w:rsidR="00E03C05" w:rsidRPr="00E96F1C" w:rsidRDefault="00E03C05" w:rsidP="00E03C05">
      <w:pPr>
        <w:ind w:left="567" w:hanging="567"/>
        <w:rPr>
          <w:color w:val="1F4E79"/>
        </w:rPr>
      </w:pPr>
      <w:r w:rsidRPr="00E96F1C">
        <w:rPr>
          <w:color w:val="1F4E79"/>
        </w:rPr>
        <w:t>2.11.1</w:t>
      </w:r>
      <w:r w:rsidRPr="00E96F1C">
        <w:rPr>
          <w:color w:val="1F4E79"/>
        </w:rPr>
        <w:tab/>
        <w:t xml:space="preserve"> If so, furnish particulars:</w:t>
      </w:r>
    </w:p>
    <w:p w14:paraId="778BB895" w14:textId="77777777" w:rsidR="00E03C05" w:rsidRPr="00E96F1C" w:rsidRDefault="00E03C05" w:rsidP="00E03C05">
      <w:pPr>
        <w:rPr>
          <w:color w:val="1F4E79"/>
        </w:rPr>
      </w:pPr>
      <w:r w:rsidRPr="00E96F1C">
        <w:rPr>
          <w:color w:val="1F4E79"/>
        </w:rPr>
        <w:t>…………………………………………………………………………….</w:t>
      </w:r>
    </w:p>
    <w:p w14:paraId="4635200B" w14:textId="77777777" w:rsidR="00E03C05" w:rsidRPr="00E96F1C" w:rsidRDefault="00E03C05" w:rsidP="00E03C05">
      <w:pPr>
        <w:rPr>
          <w:color w:val="1F4E79"/>
        </w:rPr>
      </w:pPr>
      <w:r w:rsidRPr="00E96F1C">
        <w:rPr>
          <w:color w:val="1F4E79"/>
        </w:rPr>
        <w:t>…………………………………………………………………………….</w:t>
      </w:r>
    </w:p>
    <w:p w14:paraId="7F1B1FD5" w14:textId="77777777" w:rsidR="00E03C05" w:rsidRPr="00E96F1C" w:rsidRDefault="00E03C05" w:rsidP="00E03C05">
      <w:pPr>
        <w:rPr>
          <w:color w:val="1F4E79"/>
        </w:rPr>
      </w:pPr>
      <w:r w:rsidRPr="00E96F1C">
        <w:rPr>
          <w:color w:val="1F4E79"/>
        </w:rPr>
        <w:t>…………………………………………………………………………….</w:t>
      </w:r>
    </w:p>
    <w:p w14:paraId="4EA1266A" w14:textId="77777777" w:rsidR="00E03C05" w:rsidRPr="00E96F1C" w:rsidRDefault="00E03C05" w:rsidP="00FE61FE">
      <w:pPr>
        <w:pStyle w:val="Heading1"/>
        <w:keepNext/>
        <w:widowControl w:val="0"/>
        <w:numPr>
          <w:ilvl w:val="0"/>
          <w:numId w:val="27"/>
        </w:numPr>
        <w:tabs>
          <w:tab w:val="clear" w:pos="435"/>
          <w:tab w:val="num" w:pos="-142"/>
          <w:tab w:val="left" w:pos="900"/>
          <w:tab w:val="left" w:pos="2250"/>
          <w:tab w:val="right" w:pos="9752"/>
        </w:tabs>
        <w:spacing w:before="0" w:line="360" w:lineRule="auto"/>
        <w:jc w:val="both"/>
        <w:rPr>
          <w:color w:val="1F4E79"/>
        </w:rPr>
      </w:pPr>
      <w:r w:rsidRPr="00E96F1C">
        <w:rPr>
          <w:color w:val="1F4E79"/>
        </w:rPr>
        <w:t>Full details of directors / trustees / members / shareholders.</w:t>
      </w:r>
    </w:p>
    <w:p w14:paraId="174B8A0D" w14:textId="77777777" w:rsidR="00E03C05" w:rsidRPr="00E96F1C" w:rsidRDefault="00E03C05" w:rsidP="00E03C05">
      <w:pPr>
        <w:rPr>
          <w:color w:val="1F4E79"/>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1754"/>
        <w:gridCol w:w="2317"/>
        <w:gridCol w:w="2325"/>
      </w:tblGrid>
      <w:tr w:rsidR="00E03C05" w:rsidRPr="00E96F1C" w14:paraId="67C959D9" w14:textId="77777777" w:rsidTr="006E025F">
        <w:tc>
          <w:tcPr>
            <w:tcW w:w="2739" w:type="dxa"/>
            <w:shd w:val="clear" w:color="auto" w:fill="auto"/>
            <w:vAlign w:val="center"/>
          </w:tcPr>
          <w:p w14:paraId="47FBCA85" w14:textId="77777777" w:rsidR="00E03C05" w:rsidRPr="00E96F1C" w:rsidRDefault="00E03C05" w:rsidP="00FA0ED7">
            <w:pPr>
              <w:jc w:val="center"/>
              <w:rPr>
                <w:b/>
                <w:color w:val="1F4E79"/>
              </w:rPr>
            </w:pPr>
            <w:r w:rsidRPr="00E96F1C">
              <w:rPr>
                <w:b/>
                <w:color w:val="1F4E79"/>
              </w:rPr>
              <w:t>Full Name</w:t>
            </w:r>
          </w:p>
        </w:tc>
        <w:tc>
          <w:tcPr>
            <w:tcW w:w="1754" w:type="dxa"/>
            <w:shd w:val="clear" w:color="auto" w:fill="auto"/>
            <w:vAlign w:val="center"/>
          </w:tcPr>
          <w:p w14:paraId="21953A31" w14:textId="77777777" w:rsidR="00E03C05" w:rsidRPr="00E96F1C" w:rsidRDefault="00E03C05" w:rsidP="00FA0ED7">
            <w:pPr>
              <w:jc w:val="center"/>
              <w:rPr>
                <w:b/>
                <w:color w:val="1F4E79"/>
              </w:rPr>
            </w:pPr>
            <w:r w:rsidRPr="00E96F1C">
              <w:rPr>
                <w:b/>
                <w:color w:val="1F4E79"/>
              </w:rPr>
              <w:t>Identity Number</w:t>
            </w:r>
          </w:p>
        </w:tc>
        <w:tc>
          <w:tcPr>
            <w:tcW w:w="2317" w:type="dxa"/>
            <w:shd w:val="clear" w:color="auto" w:fill="auto"/>
            <w:vAlign w:val="center"/>
          </w:tcPr>
          <w:p w14:paraId="74E63686" w14:textId="77777777" w:rsidR="00E03C05" w:rsidRPr="00E96F1C" w:rsidRDefault="00E03C05" w:rsidP="00FA0ED7">
            <w:pPr>
              <w:jc w:val="center"/>
              <w:rPr>
                <w:b/>
                <w:color w:val="1F4E79"/>
              </w:rPr>
            </w:pPr>
            <w:r w:rsidRPr="00E96F1C">
              <w:rPr>
                <w:b/>
                <w:color w:val="1F4E79"/>
              </w:rPr>
              <w:t>Personal Tax Reference Number</w:t>
            </w:r>
          </w:p>
        </w:tc>
        <w:tc>
          <w:tcPr>
            <w:tcW w:w="2325" w:type="dxa"/>
            <w:shd w:val="clear" w:color="auto" w:fill="auto"/>
            <w:vAlign w:val="center"/>
          </w:tcPr>
          <w:p w14:paraId="3EC6B2E2" w14:textId="77777777" w:rsidR="00E03C05" w:rsidRPr="00E96F1C" w:rsidRDefault="00E03C05" w:rsidP="00FA0ED7">
            <w:pPr>
              <w:jc w:val="center"/>
              <w:rPr>
                <w:b/>
                <w:color w:val="1F4E79"/>
              </w:rPr>
            </w:pPr>
            <w:r w:rsidRPr="00E96F1C">
              <w:rPr>
                <w:b/>
                <w:color w:val="1F4E79"/>
              </w:rPr>
              <w:t xml:space="preserve">State Employee Number / </w:t>
            </w:r>
            <w:proofErr w:type="spellStart"/>
            <w:r w:rsidRPr="00E96F1C">
              <w:rPr>
                <w:b/>
                <w:color w:val="1F4E79"/>
              </w:rPr>
              <w:t>Persal</w:t>
            </w:r>
            <w:proofErr w:type="spellEnd"/>
            <w:r w:rsidRPr="00E96F1C">
              <w:rPr>
                <w:b/>
                <w:color w:val="1F4E79"/>
              </w:rPr>
              <w:t xml:space="preserve"> Number</w:t>
            </w:r>
          </w:p>
        </w:tc>
      </w:tr>
      <w:tr w:rsidR="00E03C05" w:rsidRPr="00E96F1C" w14:paraId="6F855819" w14:textId="77777777" w:rsidTr="006E025F">
        <w:tc>
          <w:tcPr>
            <w:tcW w:w="2739" w:type="dxa"/>
            <w:shd w:val="clear" w:color="auto" w:fill="auto"/>
          </w:tcPr>
          <w:p w14:paraId="3288BA31" w14:textId="77777777" w:rsidR="00E03C05" w:rsidRPr="00E96F1C" w:rsidRDefault="00E03C05" w:rsidP="00FA0ED7">
            <w:pPr>
              <w:rPr>
                <w:color w:val="1F4E79"/>
              </w:rPr>
            </w:pPr>
          </w:p>
        </w:tc>
        <w:tc>
          <w:tcPr>
            <w:tcW w:w="1754" w:type="dxa"/>
            <w:shd w:val="clear" w:color="auto" w:fill="auto"/>
          </w:tcPr>
          <w:p w14:paraId="425BB3E8" w14:textId="77777777" w:rsidR="00E03C05" w:rsidRPr="00E96F1C" w:rsidRDefault="00E03C05" w:rsidP="00FA0ED7">
            <w:pPr>
              <w:rPr>
                <w:color w:val="1F4E79"/>
              </w:rPr>
            </w:pPr>
          </w:p>
        </w:tc>
        <w:tc>
          <w:tcPr>
            <w:tcW w:w="2317" w:type="dxa"/>
            <w:shd w:val="clear" w:color="auto" w:fill="auto"/>
          </w:tcPr>
          <w:p w14:paraId="53119768" w14:textId="77777777" w:rsidR="00E03C05" w:rsidRPr="00E96F1C" w:rsidRDefault="00E03C05" w:rsidP="00FA0ED7">
            <w:pPr>
              <w:rPr>
                <w:color w:val="1F4E79"/>
              </w:rPr>
            </w:pPr>
          </w:p>
        </w:tc>
        <w:tc>
          <w:tcPr>
            <w:tcW w:w="2325" w:type="dxa"/>
            <w:shd w:val="clear" w:color="auto" w:fill="auto"/>
          </w:tcPr>
          <w:p w14:paraId="64EA5F99" w14:textId="77777777" w:rsidR="00E03C05" w:rsidRPr="00E96F1C" w:rsidRDefault="00E03C05" w:rsidP="00FA0ED7">
            <w:pPr>
              <w:rPr>
                <w:color w:val="1F4E79"/>
              </w:rPr>
            </w:pPr>
          </w:p>
          <w:p w14:paraId="0E62633A" w14:textId="77777777" w:rsidR="00E03C05" w:rsidRPr="00E96F1C" w:rsidRDefault="00E03C05" w:rsidP="00FA0ED7">
            <w:pPr>
              <w:rPr>
                <w:color w:val="1F4E79"/>
              </w:rPr>
            </w:pPr>
          </w:p>
        </w:tc>
      </w:tr>
      <w:tr w:rsidR="00E03C05" w:rsidRPr="00E96F1C" w14:paraId="6C3C31CF" w14:textId="77777777" w:rsidTr="006E025F">
        <w:tc>
          <w:tcPr>
            <w:tcW w:w="2739" w:type="dxa"/>
            <w:shd w:val="clear" w:color="auto" w:fill="auto"/>
          </w:tcPr>
          <w:p w14:paraId="6991A17A" w14:textId="77777777" w:rsidR="00E03C05" w:rsidRPr="00E96F1C" w:rsidRDefault="00E03C05" w:rsidP="00FA0ED7">
            <w:pPr>
              <w:rPr>
                <w:color w:val="1F4E79"/>
              </w:rPr>
            </w:pPr>
          </w:p>
        </w:tc>
        <w:tc>
          <w:tcPr>
            <w:tcW w:w="1754" w:type="dxa"/>
            <w:shd w:val="clear" w:color="auto" w:fill="auto"/>
          </w:tcPr>
          <w:p w14:paraId="12ECC2D4" w14:textId="77777777" w:rsidR="00E03C05" w:rsidRPr="00E96F1C" w:rsidRDefault="00E03C05" w:rsidP="00FA0ED7">
            <w:pPr>
              <w:rPr>
                <w:color w:val="1F4E79"/>
              </w:rPr>
            </w:pPr>
          </w:p>
        </w:tc>
        <w:tc>
          <w:tcPr>
            <w:tcW w:w="2317" w:type="dxa"/>
            <w:shd w:val="clear" w:color="auto" w:fill="auto"/>
          </w:tcPr>
          <w:p w14:paraId="1FFAFC02" w14:textId="77777777" w:rsidR="00E03C05" w:rsidRPr="00E96F1C" w:rsidRDefault="00E03C05" w:rsidP="00FA0ED7">
            <w:pPr>
              <w:rPr>
                <w:color w:val="1F4E79"/>
              </w:rPr>
            </w:pPr>
          </w:p>
        </w:tc>
        <w:tc>
          <w:tcPr>
            <w:tcW w:w="2325" w:type="dxa"/>
            <w:shd w:val="clear" w:color="auto" w:fill="auto"/>
          </w:tcPr>
          <w:p w14:paraId="7AA2AD05" w14:textId="77777777" w:rsidR="00E03C05" w:rsidRPr="00E96F1C" w:rsidRDefault="00E03C05" w:rsidP="00FA0ED7">
            <w:pPr>
              <w:rPr>
                <w:color w:val="1F4E79"/>
              </w:rPr>
            </w:pPr>
          </w:p>
          <w:p w14:paraId="4DD47FEB" w14:textId="77777777" w:rsidR="00E03C05" w:rsidRPr="00E96F1C" w:rsidRDefault="00E03C05" w:rsidP="00FA0ED7">
            <w:pPr>
              <w:rPr>
                <w:color w:val="1F4E79"/>
              </w:rPr>
            </w:pPr>
          </w:p>
        </w:tc>
      </w:tr>
      <w:tr w:rsidR="00E03C05" w:rsidRPr="00E96F1C" w14:paraId="57647F3F" w14:textId="77777777" w:rsidTr="006E025F">
        <w:tc>
          <w:tcPr>
            <w:tcW w:w="2739" w:type="dxa"/>
            <w:shd w:val="clear" w:color="auto" w:fill="auto"/>
          </w:tcPr>
          <w:p w14:paraId="5C4FD16D" w14:textId="77777777" w:rsidR="00E03C05" w:rsidRPr="00E96F1C" w:rsidRDefault="00E03C05" w:rsidP="00FA0ED7">
            <w:pPr>
              <w:rPr>
                <w:color w:val="1F4E79"/>
              </w:rPr>
            </w:pPr>
          </w:p>
        </w:tc>
        <w:tc>
          <w:tcPr>
            <w:tcW w:w="1754" w:type="dxa"/>
            <w:shd w:val="clear" w:color="auto" w:fill="auto"/>
          </w:tcPr>
          <w:p w14:paraId="7D222CEB" w14:textId="77777777" w:rsidR="00E03C05" w:rsidRPr="00E96F1C" w:rsidRDefault="00E03C05" w:rsidP="00FA0ED7">
            <w:pPr>
              <w:rPr>
                <w:color w:val="1F4E79"/>
              </w:rPr>
            </w:pPr>
          </w:p>
        </w:tc>
        <w:tc>
          <w:tcPr>
            <w:tcW w:w="2317" w:type="dxa"/>
            <w:shd w:val="clear" w:color="auto" w:fill="auto"/>
          </w:tcPr>
          <w:p w14:paraId="232229E9" w14:textId="77777777" w:rsidR="00E03C05" w:rsidRPr="00E96F1C" w:rsidRDefault="00E03C05" w:rsidP="00FA0ED7">
            <w:pPr>
              <w:rPr>
                <w:color w:val="1F4E79"/>
              </w:rPr>
            </w:pPr>
          </w:p>
        </w:tc>
        <w:tc>
          <w:tcPr>
            <w:tcW w:w="2325" w:type="dxa"/>
            <w:shd w:val="clear" w:color="auto" w:fill="auto"/>
          </w:tcPr>
          <w:p w14:paraId="70AE90E8" w14:textId="77777777" w:rsidR="00E03C05" w:rsidRPr="00E96F1C" w:rsidRDefault="00E03C05" w:rsidP="00FA0ED7">
            <w:pPr>
              <w:rPr>
                <w:color w:val="1F4E79"/>
              </w:rPr>
            </w:pPr>
          </w:p>
          <w:p w14:paraId="73F9F623" w14:textId="77777777" w:rsidR="00E03C05" w:rsidRPr="00E96F1C" w:rsidRDefault="00E03C05" w:rsidP="00FA0ED7">
            <w:pPr>
              <w:rPr>
                <w:color w:val="1F4E79"/>
              </w:rPr>
            </w:pPr>
          </w:p>
        </w:tc>
      </w:tr>
      <w:tr w:rsidR="00E03C05" w:rsidRPr="00E96F1C" w14:paraId="228950F0" w14:textId="77777777" w:rsidTr="006E025F">
        <w:tc>
          <w:tcPr>
            <w:tcW w:w="2739" w:type="dxa"/>
            <w:shd w:val="clear" w:color="auto" w:fill="auto"/>
          </w:tcPr>
          <w:p w14:paraId="45726855" w14:textId="77777777" w:rsidR="00E03C05" w:rsidRPr="00E96F1C" w:rsidRDefault="00E03C05" w:rsidP="00FA0ED7">
            <w:pPr>
              <w:rPr>
                <w:color w:val="1F4E79"/>
              </w:rPr>
            </w:pPr>
          </w:p>
        </w:tc>
        <w:tc>
          <w:tcPr>
            <w:tcW w:w="1754" w:type="dxa"/>
            <w:shd w:val="clear" w:color="auto" w:fill="auto"/>
          </w:tcPr>
          <w:p w14:paraId="5119538E" w14:textId="77777777" w:rsidR="00E03C05" w:rsidRPr="00E96F1C" w:rsidRDefault="00E03C05" w:rsidP="00FA0ED7">
            <w:pPr>
              <w:rPr>
                <w:color w:val="1F4E79"/>
              </w:rPr>
            </w:pPr>
          </w:p>
        </w:tc>
        <w:tc>
          <w:tcPr>
            <w:tcW w:w="2317" w:type="dxa"/>
            <w:shd w:val="clear" w:color="auto" w:fill="auto"/>
          </w:tcPr>
          <w:p w14:paraId="53A73DC9" w14:textId="77777777" w:rsidR="00E03C05" w:rsidRPr="00E96F1C" w:rsidRDefault="00E03C05" w:rsidP="00FA0ED7">
            <w:pPr>
              <w:rPr>
                <w:color w:val="1F4E79"/>
              </w:rPr>
            </w:pPr>
          </w:p>
        </w:tc>
        <w:tc>
          <w:tcPr>
            <w:tcW w:w="2325" w:type="dxa"/>
            <w:shd w:val="clear" w:color="auto" w:fill="auto"/>
          </w:tcPr>
          <w:p w14:paraId="51FA21A2" w14:textId="77777777" w:rsidR="00E03C05" w:rsidRPr="00E96F1C" w:rsidRDefault="00E03C05" w:rsidP="00FA0ED7">
            <w:pPr>
              <w:rPr>
                <w:color w:val="1F4E79"/>
              </w:rPr>
            </w:pPr>
          </w:p>
          <w:p w14:paraId="03E926FC" w14:textId="77777777" w:rsidR="00E03C05" w:rsidRPr="00E96F1C" w:rsidRDefault="00E03C05" w:rsidP="00FA0ED7">
            <w:pPr>
              <w:rPr>
                <w:color w:val="1F4E79"/>
              </w:rPr>
            </w:pPr>
          </w:p>
        </w:tc>
      </w:tr>
    </w:tbl>
    <w:p w14:paraId="08F2D44B" w14:textId="77777777" w:rsidR="00E03C05" w:rsidRPr="00E96F1C" w:rsidRDefault="00E03C05" w:rsidP="00772218">
      <w:pPr>
        <w:pStyle w:val="Heading1"/>
        <w:numPr>
          <w:ilvl w:val="0"/>
          <w:numId w:val="0"/>
        </w:numPr>
        <w:tabs>
          <w:tab w:val="left" w:pos="567"/>
        </w:tabs>
        <w:ind w:left="502"/>
        <w:rPr>
          <w:color w:val="1F4E79"/>
        </w:rPr>
      </w:pPr>
      <w:r w:rsidRPr="00E96F1C">
        <w:rPr>
          <w:color w:val="1F4E79"/>
        </w:rPr>
        <w:t>DECLARATION</w:t>
      </w:r>
    </w:p>
    <w:p w14:paraId="66C6F133" w14:textId="77777777" w:rsidR="00E03C05" w:rsidRPr="00E96F1C" w:rsidRDefault="00E03C05" w:rsidP="00E03C05">
      <w:pPr>
        <w:tabs>
          <w:tab w:val="left" w:pos="567"/>
          <w:tab w:val="right" w:pos="9752"/>
        </w:tabs>
        <w:ind w:left="567"/>
        <w:rPr>
          <w:color w:val="1F4E79"/>
        </w:rPr>
      </w:pPr>
      <w:r w:rsidRPr="00E96F1C">
        <w:rPr>
          <w:color w:val="1F4E79"/>
        </w:rPr>
        <w:t>I, THE UNDERSIGNED (NAME)………………………………………………………………………</w:t>
      </w:r>
    </w:p>
    <w:p w14:paraId="792014F4" w14:textId="77777777" w:rsidR="00E03C05" w:rsidRPr="00E96F1C" w:rsidRDefault="00E03C05" w:rsidP="00E03C05">
      <w:pPr>
        <w:tabs>
          <w:tab w:val="left" w:pos="1418"/>
          <w:tab w:val="right" w:pos="9752"/>
        </w:tabs>
        <w:ind w:left="567"/>
        <w:jc w:val="both"/>
        <w:rPr>
          <w:color w:val="1F4E79"/>
        </w:rPr>
      </w:pPr>
      <w:r w:rsidRPr="00E96F1C">
        <w:rPr>
          <w:color w:val="1F4E79"/>
        </w:rPr>
        <w:t xml:space="preserve">CERTIFY THAT THE INFORMATION FURNISHED IN PARAGRAPHS 2 and 3 ABOVE IS CORRECT. I ACCEPT THAT </w:t>
      </w:r>
      <w:r w:rsidR="002141FB" w:rsidRPr="00E96F1C">
        <w:rPr>
          <w:color w:val="1F4E79"/>
        </w:rPr>
        <w:t>AGSA</w:t>
      </w:r>
      <w:r w:rsidRPr="00E96F1C">
        <w:rPr>
          <w:color w:val="1F4E79"/>
        </w:rPr>
        <w:t xml:space="preserve"> MAY REJECT THE BID OR ACT AGAINST ME SHOULD THIS DECLARATION PROVE TO BE FALSE. </w:t>
      </w:r>
    </w:p>
    <w:p w14:paraId="5ED0D644" w14:textId="77777777" w:rsidR="00E03C05" w:rsidRPr="00E96F1C" w:rsidRDefault="00E03C05" w:rsidP="00E03C05">
      <w:pPr>
        <w:tabs>
          <w:tab w:val="left" w:pos="900"/>
          <w:tab w:val="left" w:pos="2250"/>
          <w:tab w:val="right" w:pos="9752"/>
        </w:tabs>
        <w:ind w:firstLine="540"/>
        <w:rPr>
          <w:color w:val="1F4E79"/>
        </w:rPr>
      </w:pPr>
    </w:p>
    <w:p w14:paraId="0CB8D1D6" w14:textId="77777777" w:rsidR="00E03C05" w:rsidRPr="00E96F1C" w:rsidRDefault="00E03C05" w:rsidP="00E03C05">
      <w:pPr>
        <w:tabs>
          <w:tab w:val="left" w:pos="3960"/>
          <w:tab w:val="left" w:pos="7020"/>
          <w:tab w:val="right" w:pos="9752"/>
        </w:tabs>
        <w:ind w:left="540"/>
        <w:rPr>
          <w:color w:val="1F4E79"/>
        </w:rPr>
      </w:pPr>
      <w:r w:rsidRPr="00E96F1C">
        <w:rPr>
          <w:color w:val="1F4E79"/>
        </w:rPr>
        <w:t>…………………………………..</w:t>
      </w:r>
      <w:r w:rsidRPr="00E96F1C">
        <w:rPr>
          <w:color w:val="1F4E79"/>
        </w:rPr>
        <w:tab/>
        <w:t xml:space="preserve"> ..…………………………………………… </w:t>
      </w:r>
      <w:r w:rsidRPr="00E96F1C">
        <w:rPr>
          <w:color w:val="1F4E79"/>
        </w:rPr>
        <w:tab/>
      </w:r>
    </w:p>
    <w:p w14:paraId="2956BE22" w14:textId="77777777" w:rsidR="00E03C05" w:rsidRPr="00E96F1C" w:rsidRDefault="00E03C05" w:rsidP="00E03C05">
      <w:pPr>
        <w:tabs>
          <w:tab w:val="left" w:pos="1080"/>
          <w:tab w:val="left" w:pos="4320"/>
          <w:tab w:val="left" w:pos="7920"/>
          <w:tab w:val="right" w:pos="9752"/>
        </w:tabs>
        <w:ind w:left="540"/>
        <w:rPr>
          <w:color w:val="1F4E79"/>
        </w:rPr>
      </w:pPr>
      <w:r w:rsidRPr="00E96F1C">
        <w:rPr>
          <w:color w:val="1F4E79"/>
        </w:rPr>
        <w:tab/>
        <w:t>Signature</w:t>
      </w:r>
      <w:r w:rsidRPr="00E96F1C">
        <w:rPr>
          <w:color w:val="1F4E79"/>
        </w:rPr>
        <w:tab/>
        <w:t xml:space="preserve">                          Date</w:t>
      </w:r>
    </w:p>
    <w:p w14:paraId="7FC8EB73" w14:textId="77777777" w:rsidR="00E03C05" w:rsidRPr="00E96F1C" w:rsidRDefault="00E03C05" w:rsidP="00E03C05">
      <w:pPr>
        <w:tabs>
          <w:tab w:val="left" w:pos="3960"/>
          <w:tab w:val="left" w:pos="7020"/>
          <w:tab w:val="right" w:pos="9752"/>
        </w:tabs>
        <w:ind w:left="540"/>
        <w:rPr>
          <w:color w:val="1F4E79"/>
        </w:rPr>
      </w:pPr>
    </w:p>
    <w:p w14:paraId="59FD9775" w14:textId="77777777" w:rsidR="00E03C05" w:rsidRPr="00E96F1C" w:rsidRDefault="00E03C05" w:rsidP="00E03C05">
      <w:pPr>
        <w:tabs>
          <w:tab w:val="left" w:pos="3960"/>
          <w:tab w:val="left" w:pos="7020"/>
          <w:tab w:val="right" w:pos="9752"/>
        </w:tabs>
        <w:ind w:left="540"/>
        <w:rPr>
          <w:color w:val="1F4E79"/>
        </w:rPr>
      </w:pPr>
      <w:r w:rsidRPr="00E96F1C">
        <w:rPr>
          <w:color w:val="1F4E79"/>
        </w:rPr>
        <w:t>………………………………….</w:t>
      </w:r>
      <w:r w:rsidRPr="00E96F1C">
        <w:rPr>
          <w:color w:val="1F4E79"/>
        </w:rPr>
        <w:tab/>
        <w:t>………………………………………………</w:t>
      </w:r>
    </w:p>
    <w:p w14:paraId="70A846EE" w14:textId="77777777" w:rsidR="00E03C05" w:rsidRPr="00E96F1C" w:rsidRDefault="00E03C05" w:rsidP="00E03C05">
      <w:pPr>
        <w:tabs>
          <w:tab w:val="left" w:pos="1080"/>
          <w:tab w:val="left" w:pos="5760"/>
          <w:tab w:val="left" w:pos="7020"/>
          <w:tab w:val="right" w:pos="9752"/>
        </w:tabs>
        <w:ind w:left="540"/>
        <w:rPr>
          <w:color w:val="1F4E79"/>
        </w:rPr>
      </w:pPr>
      <w:r w:rsidRPr="00E96F1C">
        <w:rPr>
          <w:color w:val="1F4E79"/>
        </w:rPr>
        <w:tab/>
        <w:t xml:space="preserve">Position </w:t>
      </w:r>
      <w:r w:rsidRPr="00E96F1C">
        <w:rPr>
          <w:color w:val="1F4E79"/>
        </w:rPr>
        <w:tab/>
        <w:t>Name of bidder</w:t>
      </w:r>
    </w:p>
    <w:p w14:paraId="02B61A17" w14:textId="77777777" w:rsidR="00E03C05" w:rsidRPr="00E96F1C" w:rsidRDefault="00E03C05" w:rsidP="00E03C05">
      <w:pPr>
        <w:pStyle w:val="IPRAHeading1"/>
        <w:pBdr>
          <w:bottom w:val="single" w:sz="4" w:space="1" w:color="auto"/>
        </w:pBdr>
        <w:jc w:val="both"/>
        <w:rPr>
          <w:color w:val="1F4E79"/>
          <w:sz w:val="28"/>
          <w:szCs w:val="28"/>
        </w:rPr>
      </w:pPr>
      <w:r w:rsidRPr="00E96F1C">
        <w:rPr>
          <w:b w:val="0"/>
          <w:color w:val="1F4E79"/>
          <w:sz w:val="32"/>
          <w:szCs w:val="32"/>
        </w:rPr>
        <w:br w:type="page"/>
      </w:r>
      <w:bookmarkStart w:id="52" w:name="_Toc488658435"/>
      <w:bookmarkStart w:id="53" w:name="_Toc159396567"/>
      <w:r w:rsidRPr="00E96F1C">
        <w:rPr>
          <w:color w:val="1F4E79"/>
          <w:sz w:val="28"/>
          <w:szCs w:val="28"/>
        </w:rPr>
        <w:lastRenderedPageBreak/>
        <w:t>Annexure 5</w:t>
      </w:r>
      <w:r w:rsidR="008F15ED" w:rsidRPr="00E96F1C">
        <w:rPr>
          <w:color w:val="1F4E79"/>
          <w:sz w:val="28"/>
          <w:szCs w:val="28"/>
        </w:rPr>
        <w:t xml:space="preserve">: </w:t>
      </w:r>
      <w:r w:rsidRPr="00E96F1C">
        <w:rPr>
          <w:color w:val="1F4E79"/>
          <w:sz w:val="28"/>
          <w:szCs w:val="28"/>
        </w:rPr>
        <w:t>Certificate of Independent Bid Determination</w:t>
      </w:r>
      <w:bookmarkEnd w:id="52"/>
      <w:bookmarkEnd w:id="53"/>
    </w:p>
    <w:p w14:paraId="4F190804" w14:textId="77777777" w:rsidR="00E03C05" w:rsidRPr="00E96F1C" w:rsidRDefault="00E03C05" w:rsidP="00E03C05">
      <w:pPr>
        <w:autoSpaceDE w:val="0"/>
        <w:autoSpaceDN w:val="0"/>
        <w:adjustRightInd w:val="0"/>
        <w:jc w:val="center"/>
        <w:rPr>
          <w:rFonts w:cs="Arial"/>
          <w:b/>
          <w:bCs/>
          <w:color w:val="1F4E79"/>
          <w:sz w:val="24"/>
          <w:szCs w:val="24"/>
          <w:lang w:val="en-US"/>
        </w:rPr>
      </w:pPr>
      <w:r w:rsidRPr="00E96F1C">
        <w:rPr>
          <w:rFonts w:cs="Arial"/>
          <w:b/>
          <w:bCs/>
          <w:color w:val="1F4E79"/>
          <w:sz w:val="24"/>
          <w:szCs w:val="24"/>
          <w:lang w:val="en-US"/>
        </w:rPr>
        <w:t>CERTIFICATE OF INDEPENDENT BID DETERMINATION</w:t>
      </w:r>
    </w:p>
    <w:p w14:paraId="0E556590" w14:textId="77777777" w:rsidR="00E03C05" w:rsidRPr="00E96F1C" w:rsidRDefault="00E03C05" w:rsidP="00E03C05">
      <w:pPr>
        <w:autoSpaceDE w:val="0"/>
        <w:autoSpaceDN w:val="0"/>
        <w:adjustRightInd w:val="0"/>
        <w:spacing w:line="360" w:lineRule="auto"/>
        <w:rPr>
          <w:rFonts w:cs="Arial"/>
          <w:color w:val="1F4E79"/>
          <w:lang w:val="en-US"/>
        </w:rPr>
      </w:pPr>
    </w:p>
    <w:p w14:paraId="7D25EC32" w14:textId="77777777" w:rsidR="00E03C05" w:rsidRPr="00E96F1C" w:rsidRDefault="00E03C05" w:rsidP="00E03C05">
      <w:pPr>
        <w:autoSpaceDE w:val="0"/>
        <w:autoSpaceDN w:val="0"/>
        <w:adjustRightInd w:val="0"/>
        <w:spacing w:line="360" w:lineRule="auto"/>
        <w:ind w:left="720" w:hanging="720"/>
        <w:jc w:val="both"/>
        <w:rPr>
          <w:rFonts w:cs="Arial"/>
          <w:color w:val="1F4E79"/>
          <w:lang w:val="en-US"/>
        </w:rPr>
      </w:pPr>
      <w:r w:rsidRPr="00E96F1C">
        <w:rPr>
          <w:rFonts w:cs="Arial"/>
          <w:color w:val="1F4E79"/>
          <w:lang w:val="en-US"/>
        </w:rPr>
        <w:t>1</w:t>
      </w:r>
      <w:r w:rsidRPr="00E96F1C">
        <w:rPr>
          <w:rFonts w:cs="Arial"/>
          <w:color w:val="1F4E79"/>
          <w:lang w:val="en-US"/>
        </w:rPr>
        <w:tab/>
        <w:t>This Standard Bidding Document (SBD) must form part of all bids</w:t>
      </w:r>
      <w:r w:rsidR="008F15ED" w:rsidRPr="00E96F1C">
        <w:rPr>
          <w:rStyle w:val="FootnoteReference"/>
          <w:rFonts w:cs="Arial"/>
          <w:color w:val="1F4E79"/>
          <w:lang w:val="en-US"/>
        </w:rPr>
        <w:footnoteReference w:id="1"/>
      </w:r>
      <w:r w:rsidRPr="00E96F1C">
        <w:rPr>
          <w:rFonts w:cs="Arial"/>
          <w:color w:val="1F4E79"/>
          <w:lang w:val="en-US"/>
        </w:rPr>
        <w:t xml:space="preserve"> invited.</w:t>
      </w:r>
    </w:p>
    <w:p w14:paraId="32E344C8" w14:textId="77777777" w:rsidR="00E03C05" w:rsidRPr="00E96F1C" w:rsidRDefault="00E03C05" w:rsidP="00E03C05">
      <w:pPr>
        <w:spacing w:beforeAutospacing="1" w:after="100" w:afterAutospacing="1" w:line="360" w:lineRule="auto"/>
        <w:ind w:left="851" w:hanging="851"/>
        <w:jc w:val="both"/>
        <w:rPr>
          <w:rFonts w:cs="Arial"/>
          <w:color w:val="1F4E79"/>
          <w:lang w:val="en-US"/>
        </w:rPr>
      </w:pPr>
      <w:r w:rsidRPr="00E96F1C">
        <w:rPr>
          <w:rFonts w:cs="Arial"/>
          <w:color w:val="1F4E79"/>
          <w:lang w:val="en-US"/>
        </w:rPr>
        <w:t>2</w:t>
      </w:r>
      <w:r w:rsidRPr="00E96F1C">
        <w:rPr>
          <w:rFonts w:cs="Arial"/>
          <w:color w:val="1F4E79"/>
          <w:lang w:val="en-US"/>
        </w:rPr>
        <w:tab/>
        <w:t>Section 4 (1) (b) (iii) of the Competition Act No. 89 of 1998, as amended, prohibits an agreement between, or concerted practice by, firms, or a decision by an association of firms, if it is between parties in a horizontal relationship and if it involves coll</w:t>
      </w:r>
      <w:r w:rsidR="008F15ED" w:rsidRPr="00E96F1C">
        <w:rPr>
          <w:rFonts w:cs="Arial"/>
          <w:color w:val="1F4E79"/>
          <w:lang w:val="en-US"/>
        </w:rPr>
        <w:t>usive bidding (or bid rigging).</w:t>
      </w:r>
      <w:r w:rsidR="008F15ED" w:rsidRPr="00E96F1C">
        <w:rPr>
          <w:rStyle w:val="FootnoteReference"/>
          <w:rFonts w:cs="Arial"/>
          <w:color w:val="1F4E79"/>
          <w:lang w:val="en-US"/>
        </w:rPr>
        <w:footnoteReference w:id="2"/>
      </w:r>
      <w:r w:rsidRPr="00E96F1C">
        <w:rPr>
          <w:rFonts w:cs="Arial"/>
          <w:color w:val="1F4E79"/>
          <w:lang w:val="en-US"/>
        </w:rPr>
        <w:t xml:space="preserve"> Collusive bidding is a </w:t>
      </w:r>
      <w:r w:rsidRPr="00E96F1C">
        <w:rPr>
          <w:rFonts w:cs="Arial"/>
          <w:i/>
          <w:color w:val="1F4E79"/>
          <w:lang w:val="en-US"/>
        </w:rPr>
        <w:t>pe se</w:t>
      </w:r>
      <w:r w:rsidRPr="00E96F1C">
        <w:rPr>
          <w:rFonts w:cs="Arial"/>
          <w:color w:val="1F4E79"/>
          <w:lang w:val="en-US"/>
        </w:rPr>
        <w:t xml:space="preserve"> prohibition meaning that it cannot be justified under any grounds.</w:t>
      </w:r>
    </w:p>
    <w:p w14:paraId="53D287FE" w14:textId="77777777" w:rsidR="00E03C05" w:rsidRPr="00E96F1C" w:rsidRDefault="00E03C05" w:rsidP="00E03C05">
      <w:pPr>
        <w:ind w:left="720" w:hanging="720"/>
        <w:jc w:val="both"/>
        <w:rPr>
          <w:rFonts w:cs="Arial"/>
          <w:color w:val="1F4E79"/>
        </w:rPr>
      </w:pPr>
      <w:r w:rsidRPr="00E96F1C">
        <w:rPr>
          <w:rFonts w:cs="Arial"/>
          <w:color w:val="1F4E79"/>
          <w:lang w:val="en-US"/>
        </w:rPr>
        <w:t>3</w:t>
      </w:r>
      <w:r w:rsidRPr="00E96F1C">
        <w:rPr>
          <w:rFonts w:cs="Arial"/>
          <w:color w:val="1F4E79"/>
          <w:lang w:val="en-US"/>
        </w:rPr>
        <w:tab/>
      </w:r>
      <w:r w:rsidRPr="00E96F1C">
        <w:rPr>
          <w:rFonts w:cs="Arial"/>
          <w:color w:val="1F4E79"/>
        </w:rPr>
        <w:t>Treasury Regulation 16A9 prescribes that accounting officers and accounting authorities must take all reasonable steps to prevent abuse of the supply chain management system and authorizes accounting officers and accounting authorities to:</w:t>
      </w:r>
    </w:p>
    <w:p w14:paraId="4EB80539" w14:textId="77777777" w:rsidR="00E03C05" w:rsidRPr="00E96F1C" w:rsidRDefault="00E03C05" w:rsidP="00E03C05">
      <w:pPr>
        <w:ind w:left="720" w:hanging="1080"/>
        <w:jc w:val="both"/>
        <w:rPr>
          <w:rFonts w:cs="Arial"/>
          <w:color w:val="1F4E79"/>
        </w:rPr>
      </w:pPr>
    </w:p>
    <w:p w14:paraId="04AD2F68" w14:textId="77777777" w:rsidR="00E03C05" w:rsidRPr="00E96F1C" w:rsidRDefault="00E03C05" w:rsidP="00E03C05">
      <w:pPr>
        <w:ind w:left="1440" w:hanging="720"/>
        <w:jc w:val="both"/>
        <w:rPr>
          <w:rFonts w:cs="Arial"/>
          <w:color w:val="1F4E79"/>
        </w:rPr>
      </w:pPr>
      <w:r w:rsidRPr="00E96F1C">
        <w:rPr>
          <w:rFonts w:cs="Arial"/>
          <w:color w:val="1F4E79"/>
        </w:rPr>
        <w:t>a.</w:t>
      </w:r>
      <w:r w:rsidRPr="00E96F1C">
        <w:rPr>
          <w:rFonts w:cs="Arial"/>
          <w:color w:val="1F4E79"/>
        </w:rPr>
        <w:tab/>
        <w:t>disregard the bid of any bidder if that bidder, or any of its directors have abused the institution’s supply chain management system and or committed fraud or any other improper conduct in relation to such system.</w:t>
      </w:r>
    </w:p>
    <w:p w14:paraId="03005824" w14:textId="77777777" w:rsidR="00E03C05" w:rsidRPr="00E96F1C" w:rsidRDefault="00E03C05" w:rsidP="00E03C05">
      <w:pPr>
        <w:ind w:left="720" w:hanging="1080"/>
        <w:jc w:val="both"/>
        <w:rPr>
          <w:rFonts w:cs="Arial"/>
          <w:color w:val="1F4E79"/>
        </w:rPr>
      </w:pPr>
    </w:p>
    <w:p w14:paraId="3F4208C3" w14:textId="77777777" w:rsidR="00E03C05" w:rsidRPr="00E96F1C" w:rsidRDefault="00E03C05" w:rsidP="00E03C05">
      <w:pPr>
        <w:ind w:left="1440" w:hanging="720"/>
        <w:jc w:val="both"/>
        <w:rPr>
          <w:rFonts w:cs="Arial"/>
          <w:color w:val="1F4E79"/>
        </w:rPr>
      </w:pPr>
      <w:r w:rsidRPr="00E96F1C">
        <w:rPr>
          <w:rFonts w:cs="Arial"/>
          <w:color w:val="1F4E79"/>
        </w:rPr>
        <w:t>b.</w:t>
      </w:r>
      <w:r w:rsidRPr="00E96F1C">
        <w:rPr>
          <w:rFonts w:cs="Arial"/>
          <w:color w:val="1F4E79"/>
        </w:rPr>
        <w:tab/>
        <w:t>cancel a contract awarded to a supplier of goods and services if the supplier committed any corrupt or fraudulent act during the bidding process or the execution of that contract.</w:t>
      </w:r>
    </w:p>
    <w:p w14:paraId="6356F6B5" w14:textId="77777777" w:rsidR="00E03C05" w:rsidRPr="00E96F1C" w:rsidRDefault="00E03C05" w:rsidP="00E03C05">
      <w:pPr>
        <w:ind w:left="1440" w:hanging="720"/>
        <w:jc w:val="both"/>
        <w:rPr>
          <w:rFonts w:cs="Arial"/>
          <w:color w:val="1F4E79"/>
        </w:rPr>
      </w:pPr>
    </w:p>
    <w:p w14:paraId="1A4374BE" w14:textId="77777777" w:rsidR="00E03C05" w:rsidRPr="00E96F1C" w:rsidRDefault="00E03C05" w:rsidP="00FE61FE">
      <w:pPr>
        <w:numPr>
          <w:ilvl w:val="0"/>
          <w:numId w:val="35"/>
        </w:numPr>
        <w:autoSpaceDE w:val="0"/>
        <w:autoSpaceDN w:val="0"/>
        <w:adjustRightInd w:val="0"/>
        <w:spacing w:before="0" w:line="360" w:lineRule="auto"/>
        <w:ind w:hanging="720"/>
        <w:jc w:val="both"/>
        <w:rPr>
          <w:rFonts w:cs="Arial"/>
          <w:color w:val="1F4E79"/>
          <w:lang w:val="en-US"/>
        </w:rPr>
      </w:pPr>
      <w:r w:rsidRPr="00E96F1C">
        <w:rPr>
          <w:rFonts w:cs="Arial"/>
          <w:color w:val="1F4E79"/>
          <w:lang w:val="en-US"/>
        </w:rPr>
        <w:t xml:space="preserve">This SBD serves as a certificate of declaration that would be used by institutions to ensure that, when bids are considered, reasonable steps are taken to prevent any form of bid-rigging. </w:t>
      </w:r>
    </w:p>
    <w:p w14:paraId="28E26196" w14:textId="77777777" w:rsidR="00E03C05" w:rsidRPr="00E96F1C" w:rsidRDefault="00E03C05" w:rsidP="00FE61FE">
      <w:pPr>
        <w:numPr>
          <w:ilvl w:val="0"/>
          <w:numId w:val="35"/>
        </w:numPr>
        <w:autoSpaceDE w:val="0"/>
        <w:autoSpaceDN w:val="0"/>
        <w:adjustRightInd w:val="0"/>
        <w:spacing w:before="0" w:line="360" w:lineRule="auto"/>
        <w:ind w:hanging="720"/>
        <w:jc w:val="both"/>
        <w:rPr>
          <w:rFonts w:cs="Arial"/>
          <w:color w:val="1F4E79"/>
          <w:lang w:val="en-US"/>
        </w:rPr>
      </w:pPr>
      <w:r w:rsidRPr="00E96F1C">
        <w:rPr>
          <w:rFonts w:cs="Arial"/>
          <w:color w:val="1F4E79"/>
          <w:lang w:val="en-US"/>
        </w:rPr>
        <w:t>In order to give effect to the above, the attached Certificate of Bid Determination (SBD 9) must be completed and submitted with the bid:</w:t>
      </w:r>
    </w:p>
    <w:p w14:paraId="0FC672B0" w14:textId="77777777" w:rsidR="002E2B72" w:rsidRPr="00E96F1C" w:rsidRDefault="002E2B72" w:rsidP="00E03C05">
      <w:pPr>
        <w:autoSpaceDE w:val="0"/>
        <w:autoSpaceDN w:val="0"/>
        <w:adjustRightInd w:val="0"/>
        <w:spacing w:line="360" w:lineRule="auto"/>
        <w:jc w:val="both"/>
        <w:rPr>
          <w:rFonts w:cs="Arial"/>
          <w:color w:val="1F4E79"/>
          <w:lang w:val="en-US"/>
        </w:rPr>
      </w:pPr>
    </w:p>
    <w:p w14:paraId="4B2A9072" w14:textId="77777777" w:rsidR="006047B3" w:rsidRPr="00E96F1C" w:rsidRDefault="006047B3" w:rsidP="00E03C05">
      <w:pPr>
        <w:autoSpaceDE w:val="0"/>
        <w:autoSpaceDN w:val="0"/>
        <w:adjustRightInd w:val="0"/>
        <w:spacing w:line="360" w:lineRule="auto"/>
        <w:jc w:val="both"/>
        <w:rPr>
          <w:rFonts w:cs="Arial"/>
          <w:color w:val="1F4E79"/>
          <w:lang w:val="en-US"/>
        </w:rPr>
      </w:pPr>
    </w:p>
    <w:p w14:paraId="3AF43C55" w14:textId="77777777" w:rsidR="006047B3" w:rsidRPr="00E96F1C" w:rsidRDefault="006047B3" w:rsidP="00E03C05">
      <w:pPr>
        <w:autoSpaceDE w:val="0"/>
        <w:autoSpaceDN w:val="0"/>
        <w:adjustRightInd w:val="0"/>
        <w:spacing w:line="360" w:lineRule="auto"/>
        <w:jc w:val="both"/>
        <w:rPr>
          <w:rFonts w:cs="Arial"/>
          <w:color w:val="1F4E79"/>
          <w:lang w:val="en-US"/>
        </w:rPr>
      </w:pPr>
    </w:p>
    <w:p w14:paraId="46BB5754" w14:textId="77777777" w:rsidR="006047B3" w:rsidRPr="00E96F1C" w:rsidRDefault="006047B3" w:rsidP="00E03C05">
      <w:pPr>
        <w:autoSpaceDE w:val="0"/>
        <w:autoSpaceDN w:val="0"/>
        <w:adjustRightInd w:val="0"/>
        <w:spacing w:line="360" w:lineRule="auto"/>
        <w:jc w:val="both"/>
        <w:rPr>
          <w:rFonts w:cs="Arial"/>
          <w:color w:val="1F4E79"/>
          <w:lang w:val="en-US"/>
        </w:rPr>
      </w:pPr>
    </w:p>
    <w:p w14:paraId="1C12122D" w14:textId="77777777" w:rsidR="002450D2" w:rsidRPr="004D6D88" w:rsidRDefault="00772218" w:rsidP="008F15ED">
      <w:pPr>
        <w:jc w:val="center"/>
        <w:rPr>
          <w:rFonts w:cs="Arial"/>
          <w:b/>
          <w:color w:val="1F4E79"/>
          <w:lang w:val="en-US"/>
        </w:rPr>
      </w:pPr>
      <w:r>
        <w:rPr>
          <w:rFonts w:cs="Arial"/>
          <w:b/>
          <w:color w:val="1F4E79"/>
          <w:lang w:val="en-US"/>
        </w:rPr>
        <w:br w:type="page"/>
      </w:r>
    </w:p>
    <w:p w14:paraId="7C5007F5" w14:textId="77777777" w:rsidR="00E03C05" w:rsidRPr="00E96F1C" w:rsidRDefault="00E03C05" w:rsidP="008F15ED">
      <w:pPr>
        <w:jc w:val="center"/>
        <w:rPr>
          <w:rFonts w:cs="Arial"/>
          <w:b/>
          <w:bCs/>
          <w:color w:val="1F4E79"/>
          <w:lang w:val="en-US"/>
        </w:rPr>
      </w:pPr>
      <w:r w:rsidRPr="00E96F1C">
        <w:rPr>
          <w:rFonts w:cs="Arial"/>
          <w:b/>
          <w:color w:val="1F4E79"/>
          <w:lang w:val="en-US"/>
        </w:rPr>
        <w:lastRenderedPageBreak/>
        <w:t>CERTIFICATE OF INDEPENDENT BID DETERMINATION</w:t>
      </w:r>
    </w:p>
    <w:p w14:paraId="254E4A60" w14:textId="77777777" w:rsidR="00E03C05" w:rsidRPr="00E96F1C" w:rsidRDefault="00E03C05" w:rsidP="00E03C05">
      <w:pPr>
        <w:autoSpaceDE w:val="0"/>
        <w:autoSpaceDN w:val="0"/>
        <w:adjustRightInd w:val="0"/>
        <w:rPr>
          <w:rFonts w:cs="Arial"/>
          <w:color w:val="1F4E79"/>
          <w:lang w:val="en-US"/>
        </w:rPr>
      </w:pPr>
    </w:p>
    <w:p w14:paraId="47880ED4" w14:textId="77777777" w:rsidR="00E03C05" w:rsidRPr="00E96F1C" w:rsidRDefault="00E03C05" w:rsidP="00E03C05">
      <w:pPr>
        <w:autoSpaceDE w:val="0"/>
        <w:autoSpaceDN w:val="0"/>
        <w:adjustRightInd w:val="0"/>
        <w:spacing w:line="360" w:lineRule="auto"/>
        <w:rPr>
          <w:rFonts w:cs="Arial"/>
          <w:color w:val="1F4E79"/>
          <w:lang w:val="en-US"/>
        </w:rPr>
      </w:pPr>
      <w:r w:rsidRPr="00E96F1C">
        <w:rPr>
          <w:rFonts w:cs="Arial"/>
          <w:color w:val="1F4E79"/>
          <w:lang w:val="en-US"/>
        </w:rPr>
        <w:t>I, the undersigned, in submitting the accompanying bid:</w:t>
      </w:r>
    </w:p>
    <w:p w14:paraId="49ADBF92" w14:textId="77777777" w:rsidR="00E03C05" w:rsidRPr="00E96F1C" w:rsidRDefault="00E03C05" w:rsidP="00E03C05">
      <w:pPr>
        <w:autoSpaceDE w:val="0"/>
        <w:autoSpaceDN w:val="0"/>
        <w:adjustRightInd w:val="0"/>
        <w:spacing w:line="360" w:lineRule="auto"/>
        <w:rPr>
          <w:rFonts w:cs="Arial"/>
          <w:color w:val="1F4E79"/>
          <w:lang w:val="en-US"/>
        </w:rPr>
      </w:pPr>
      <w:r w:rsidRPr="00E96F1C">
        <w:rPr>
          <w:rFonts w:cs="Arial"/>
          <w:color w:val="1F4E79"/>
          <w:lang w:val="en-US"/>
        </w:rPr>
        <w:t>________________________________________________________________________</w:t>
      </w:r>
    </w:p>
    <w:p w14:paraId="299B14BD" w14:textId="77777777" w:rsidR="00E03C05" w:rsidRPr="00E96F1C" w:rsidRDefault="00E03C05" w:rsidP="00E03C05">
      <w:pPr>
        <w:autoSpaceDE w:val="0"/>
        <w:autoSpaceDN w:val="0"/>
        <w:adjustRightInd w:val="0"/>
        <w:spacing w:line="360" w:lineRule="auto"/>
        <w:jc w:val="center"/>
        <w:rPr>
          <w:rFonts w:cs="Arial"/>
          <w:color w:val="1F4E79"/>
          <w:lang w:val="en-US"/>
        </w:rPr>
      </w:pPr>
      <w:r w:rsidRPr="00E96F1C">
        <w:rPr>
          <w:rFonts w:cs="Arial"/>
          <w:color w:val="1F4E79"/>
          <w:lang w:val="en-US"/>
        </w:rPr>
        <w:t>(Bid Number and Description)</w:t>
      </w:r>
    </w:p>
    <w:p w14:paraId="3D776230" w14:textId="77777777" w:rsidR="00E03C05" w:rsidRPr="00E96F1C" w:rsidRDefault="00E03C05" w:rsidP="00E03C05">
      <w:pPr>
        <w:autoSpaceDE w:val="0"/>
        <w:autoSpaceDN w:val="0"/>
        <w:adjustRightInd w:val="0"/>
        <w:spacing w:line="360" w:lineRule="auto"/>
        <w:rPr>
          <w:rFonts w:cs="Arial"/>
          <w:color w:val="1F4E79"/>
          <w:lang w:val="en-US"/>
        </w:rPr>
      </w:pPr>
      <w:r w:rsidRPr="00E96F1C">
        <w:rPr>
          <w:rFonts w:cs="Arial"/>
          <w:color w:val="1F4E79"/>
          <w:lang w:val="en-US"/>
        </w:rPr>
        <w:t xml:space="preserve"> </w:t>
      </w:r>
    </w:p>
    <w:p w14:paraId="27FEA8E0" w14:textId="77777777" w:rsidR="00E03C05" w:rsidRPr="00E96F1C" w:rsidRDefault="00E03C05" w:rsidP="00E03C05">
      <w:pPr>
        <w:autoSpaceDE w:val="0"/>
        <w:autoSpaceDN w:val="0"/>
        <w:adjustRightInd w:val="0"/>
        <w:spacing w:line="360" w:lineRule="auto"/>
        <w:rPr>
          <w:rFonts w:cs="Arial"/>
          <w:color w:val="1F4E79"/>
          <w:lang w:val="en-US"/>
        </w:rPr>
      </w:pPr>
      <w:r w:rsidRPr="00E96F1C">
        <w:rPr>
          <w:rFonts w:cs="Arial"/>
          <w:color w:val="1F4E79"/>
          <w:lang w:val="en-US"/>
        </w:rPr>
        <w:t>in response to the invitation for the bid made by:</w:t>
      </w:r>
    </w:p>
    <w:p w14:paraId="6FA16041" w14:textId="77777777" w:rsidR="00E03C05" w:rsidRPr="00E96F1C" w:rsidRDefault="00E03C05" w:rsidP="00E03C05">
      <w:pPr>
        <w:autoSpaceDE w:val="0"/>
        <w:autoSpaceDN w:val="0"/>
        <w:adjustRightInd w:val="0"/>
        <w:spacing w:line="360" w:lineRule="auto"/>
        <w:rPr>
          <w:rFonts w:cs="Arial"/>
          <w:color w:val="1F4E79"/>
          <w:lang w:val="en-US"/>
        </w:rPr>
      </w:pPr>
      <w:r w:rsidRPr="00E96F1C">
        <w:rPr>
          <w:rFonts w:cs="Arial"/>
          <w:color w:val="1F4E79"/>
          <w:lang w:val="en-US"/>
        </w:rPr>
        <w:t>______________________________________________________________________________</w:t>
      </w:r>
    </w:p>
    <w:p w14:paraId="1CF69760" w14:textId="77777777" w:rsidR="00E03C05" w:rsidRPr="00E96F1C" w:rsidRDefault="00E03C05" w:rsidP="00E03C05">
      <w:pPr>
        <w:autoSpaceDE w:val="0"/>
        <w:autoSpaceDN w:val="0"/>
        <w:adjustRightInd w:val="0"/>
        <w:spacing w:line="360" w:lineRule="auto"/>
        <w:jc w:val="center"/>
        <w:rPr>
          <w:rFonts w:cs="Arial"/>
          <w:color w:val="1F4E79"/>
          <w:lang w:val="en-US"/>
        </w:rPr>
      </w:pPr>
      <w:r w:rsidRPr="00E96F1C">
        <w:rPr>
          <w:rFonts w:cs="Arial"/>
          <w:color w:val="1F4E79"/>
          <w:lang w:val="en-US"/>
        </w:rPr>
        <w:t>(Name of Institution)</w:t>
      </w:r>
    </w:p>
    <w:p w14:paraId="3B19F7CC" w14:textId="77777777" w:rsidR="00E03C05" w:rsidRPr="00E96F1C" w:rsidRDefault="00E03C05" w:rsidP="00E03C05">
      <w:pPr>
        <w:autoSpaceDE w:val="0"/>
        <w:autoSpaceDN w:val="0"/>
        <w:adjustRightInd w:val="0"/>
        <w:spacing w:line="360" w:lineRule="auto"/>
        <w:rPr>
          <w:rFonts w:cs="Arial"/>
          <w:color w:val="1F4E79"/>
          <w:lang w:val="en-US"/>
        </w:rPr>
      </w:pPr>
    </w:p>
    <w:p w14:paraId="6E44103E" w14:textId="77777777" w:rsidR="00E03C05" w:rsidRPr="00E96F1C" w:rsidRDefault="00E03C05" w:rsidP="00E03C05">
      <w:pPr>
        <w:autoSpaceDE w:val="0"/>
        <w:autoSpaceDN w:val="0"/>
        <w:adjustRightInd w:val="0"/>
        <w:spacing w:line="360" w:lineRule="auto"/>
        <w:rPr>
          <w:rFonts w:cs="Arial"/>
          <w:color w:val="1F4E79"/>
          <w:lang w:val="en-US"/>
        </w:rPr>
      </w:pPr>
      <w:r w:rsidRPr="00E96F1C">
        <w:rPr>
          <w:rFonts w:cs="Arial"/>
          <w:color w:val="1F4E79"/>
          <w:lang w:val="en-US"/>
        </w:rPr>
        <w:t>do hereby make the following statements that I certify to be true and complete in every respect:</w:t>
      </w:r>
    </w:p>
    <w:p w14:paraId="44301123" w14:textId="77777777" w:rsidR="00E03C05" w:rsidRPr="00E96F1C" w:rsidRDefault="00E03C05" w:rsidP="00E03C05">
      <w:pPr>
        <w:autoSpaceDE w:val="0"/>
        <w:autoSpaceDN w:val="0"/>
        <w:adjustRightInd w:val="0"/>
        <w:spacing w:line="360" w:lineRule="auto"/>
        <w:rPr>
          <w:rFonts w:cs="Arial"/>
          <w:color w:val="1F4E79"/>
          <w:lang w:val="en-US"/>
        </w:rPr>
      </w:pPr>
    </w:p>
    <w:p w14:paraId="030E33E0" w14:textId="77777777" w:rsidR="00E03C05" w:rsidRPr="00E96F1C" w:rsidRDefault="00E03C05" w:rsidP="00E03C05">
      <w:pPr>
        <w:autoSpaceDE w:val="0"/>
        <w:autoSpaceDN w:val="0"/>
        <w:adjustRightInd w:val="0"/>
        <w:spacing w:line="360" w:lineRule="auto"/>
        <w:rPr>
          <w:rFonts w:cs="Arial"/>
          <w:color w:val="1F4E79"/>
          <w:lang w:val="en-US"/>
        </w:rPr>
      </w:pPr>
      <w:r w:rsidRPr="00E96F1C">
        <w:rPr>
          <w:rFonts w:cs="Arial"/>
          <w:color w:val="1F4E79"/>
          <w:lang w:val="en-US"/>
        </w:rPr>
        <w:t xml:space="preserve">I certify, on behalf </w:t>
      </w:r>
      <w:proofErr w:type="spellStart"/>
      <w:r w:rsidRPr="00E96F1C">
        <w:rPr>
          <w:rFonts w:cs="Arial"/>
          <w:color w:val="1F4E79"/>
          <w:lang w:val="en-US"/>
        </w:rPr>
        <w:t>of:_______________________________________________________that</w:t>
      </w:r>
      <w:proofErr w:type="spellEnd"/>
      <w:r w:rsidRPr="00E96F1C">
        <w:rPr>
          <w:rFonts w:cs="Arial"/>
          <w:color w:val="1F4E79"/>
          <w:lang w:val="en-US"/>
        </w:rPr>
        <w:t>:</w:t>
      </w:r>
    </w:p>
    <w:p w14:paraId="52E8C8C7" w14:textId="77777777" w:rsidR="00E03C05" w:rsidRPr="00E96F1C" w:rsidRDefault="00E03C05" w:rsidP="00E03C05">
      <w:pPr>
        <w:autoSpaceDE w:val="0"/>
        <w:autoSpaceDN w:val="0"/>
        <w:adjustRightInd w:val="0"/>
        <w:spacing w:line="360" w:lineRule="auto"/>
        <w:jc w:val="center"/>
        <w:rPr>
          <w:rFonts w:cs="Arial"/>
          <w:color w:val="1F4E79"/>
          <w:lang w:val="en-US"/>
        </w:rPr>
      </w:pPr>
      <w:r w:rsidRPr="00E96F1C">
        <w:rPr>
          <w:rFonts w:cs="Arial"/>
          <w:color w:val="1F4E79"/>
          <w:lang w:val="en-US"/>
        </w:rPr>
        <w:t>(Name of Bidder)</w:t>
      </w:r>
    </w:p>
    <w:p w14:paraId="476B612C" w14:textId="77777777" w:rsidR="00E03C05" w:rsidRPr="00E96F1C" w:rsidRDefault="00E03C05" w:rsidP="00FE61FE">
      <w:pPr>
        <w:pStyle w:val="ListParagraph"/>
        <w:numPr>
          <w:ilvl w:val="0"/>
          <w:numId w:val="32"/>
        </w:numPr>
        <w:autoSpaceDE w:val="0"/>
        <w:autoSpaceDN w:val="0"/>
        <w:adjustRightInd w:val="0"/>
        <w:spacing w:line="360" w:lineRule="auto"/>
        <w:contextualSpacing/>
        <w:jc w:val="both"/>
        <w:rPr>
          <w:rFonts w:ascii="Arial" w:hAnsi="Arial" w:cs="Arial"/>
          <w:color w:val="1F4E79"/>
          <w:sz w:val="20"/>
          <w:lang w:val="en-US"/>
        </w:rPr>
      </w:pPr>
      <w:r w:rsidRPr="00E96F1C">
        <w:rPr>
          <w:rFonts w:ascii="Arial" w:hAnsi="Arial" w:cs="Arial"/>
          <w:color w:val="1F4E79"/>
          <w:sz w:val="20"/>
          <w:lang w:val="en-US"/>
        </w:rPr>
        <w:t>I have read and I understand the contents of this Certificate;</w:t>
      </w:r>
    </w:p>
    <w:p w14:paraId="7D7BAE85" w14:textId="77777777" w:rsidR="00E03C05" w:rsidRPr="00E96F1C" w:rsidRDefault="00E03C05" w:rsidP="00FE61FE">
      <w:pPr>
        <w:pStyle w:val="ListParagraph"/>
        <w:numPr>
          <w:ilvl w:val="0"/>
          <w:numId w:val="32"/>
        </w:numPr>
        <w:autoSpaceDE w:val="0"/>
        <w:autoSpaceDN w:val="0"/>
        <w:adjustRightInd w:val="0"/>
        <w:spacing w:line="360" w:lineRule="auto"/>
        <w:contextualSpacing/>
        <w:jc w:val="both"/>
        <w:rPr>
          <w:rFonts w:ascii="Arial" w:hAnsi="Arial" w:cs="Arial"/>
          <w:color w:val="1F4E79"/>
          <w:sz w:val="20"/>
          <w:lang w:val="en-US"/>
        </w:rPr>
      </w:pPr>
      <w:r w:rsidRPr="00E96F1C">
        <w:rPr>
          <w:rFonts w:ascii="Arial" w:hAnsi="Arial" w:cs="Arial"/>
          <w:color w:val="1F4E79"/>
          <w:sz w:val="20"/>
          <w:lang w:val="en-US"/>
        </w:rPr>
        <w:t>I understand that the accompanying bid will be disqualified if this Certificate is found not to be true and complete in every respect;</w:t>
      </w:r>
    </w:p>
    <w:p w14:paraId="0CE326D8" w14:textId="77777777" w:rsidR="00E03C05" w:rsidRPr="00E96F1C" w:rsidRDefault="00E03C05" w:rsidP="00FE61FE">
      <w:pPr>
        <w:pStyle w:val="ListParagraph"/>
        <w:numPr>
          <w:ilvl w:val="0"/>
          <w:numId w:val="32"/>
        </w:numPr>
        <w:autoSpaceDE w:val="0"/>
        <w:autoSpaceDN w:val="0"/>
        <w:adjustRightInd w:val="0"/>
        <w:spacing w:line="360" w:lineRule="auto"/>
        <w:contextualSpacing/>
        <w:jc w:val="both"/>
        <w:rPr>
          <w:rFonts w:ascii="Arial" w:hAnsi="Arial" w:cs="Arial"/>
          <w:color w:val="1F4E79"/>
          <w:sz w:val="20"/>
          <w:lang w:val="en-US"/>
        </w:rPr>
      </w:pPr>
      <w:r w:rsidRPr="00E96F1C">
        <w:rPr>
          <w:rFonts w:ascii="Arial" w:hAnsi="Arial" w:cs="Arial"/>
          <w:color w:val="1F4E79"/>
          <w:sz w:val="20"/>
          <w:lang w:val="en-US"/>
        </w:rPr>
        <w:t>I am authorized by the bidder to sign this Certificate, and to submit the accompanying bid, on behalf of the bidder;</w:t>
      </w:r>
    </w:p>
    <w:p w14:paraId="0155F022" w14:textId="77777777" w:rsidR="00E03C05" w:rsidRPr="00E96F1C" w:rsidRDefault="00E03C05" w:rsidP="00FE61FE">
      <w:pPr>
        <w:pStyle w:val="ListParagraph"/>
        <w:numPr>
          <w:ilvl w:val="0"/>
          <w:numId w:val="32"/>
        </w:numPr>
        <w:autoSpaceDE w:val="0"/>
        <w:autoSpaceDN w:val="0"/>
        <w:adjustRightInd w:val="0"/>
        <w:spacing w:line="360" w:lineRule="auto"/>
        <w:contextualSpacing/>
        <w:jc w:val="both"/>
        <w:rPr>
          <w:rFonts w:ascii="Arial" w:hAnsi="Arial" w:cs="Arial"/>
          <w:color w:val="1F4E79"/>
          <w:sz w:val="20"/>
          <w:lang w:val="en-US"/>
        </w:rPr>
      </w:pPr>
      <w:r w:rsidRPr="00E96F1C">
        <w:rPr>
          <w:rFonts w:ascii="Arial" w:hAnsi="Arial" w:cs="Arial"/>
          <w:color w:val="1F4E79"/>
          <w:sz w:val="20"/>
          <w:lang w:val="en-US"/>
        </w:rPr>
        <w:t>Each person whose signature appears on the accompanying bid has been authorized by the bidder to determine the terms of, and to sign the bid, on behalf of the bidder;</w:t>
      </w:r>
    </w:p>
    <w:p w14:paraId="58E9FCA6" w14:textId="77777777" w:rsidR="00E03C05" w:rsidRPr="00E96F1C" w:rsidRDefault="00E03C05" w:rsidP="00FE61FE">
      <w:pPr>
        <w:pStyle w:val="ListParagraph"/>
        <w:numPr>
          <w:ilvl w:val="0"/>
          <w:numId w:val="32"/>
        </w:numPr>
        <w:autoSpaceDE w:val="0"/>
        <w:autoSpaceDN w:val="0"/>
        <w:adjustRightInd w:val="0"/>
        <w:spacing w:line="360" w:lineRule="auto"/>
        <w:contextualSpacing/>
        <w:jc w:val="both"/>
        <w:rPr>
          <w:rFonts w:ascii="Arial" w:hAnsi="Arial" w:cs="Arial"/>
          <w:color w:val="1F4E79"/>
          <w:sz w:val="20"/>
          <w:lang w:val="en-US"/>
        </w:rPr>
      </w:pPr>
      <w:r w:rsidRPr="00E96F1C">
        <w:rPr>
          <w:rFonts w:ascii="Arial" w:hAnsi="Arial" w:cs="Arial"/>
          <w:color w:val="1F4E79"/>
          <w:sz w:val="20"/>
          <w:lang w:val="en-US"/>
        </w:rPr>
        <w:t>For the purposes of this Certificate and the accompanying bid, I understand that the word “competitor” shall include any individual or organization, other than the bidder, whether or not affiliated with the bidder, who:</w:t>
      </w:r>
    </w:p>
    <w:p w14:paraId="238E6445" w14:textId="77777777" w:rsidR="00E03C05" w:rsidRPr="00E96F1C" w:rsidRDefault="00E03C05" w:rsidP="00E03C05">
      <w:pPr>
        <w:pStyle w:val="ListParagraph"/>
        <w:autoSpaceDE w:val="0"/>
        <w:autoSpaceDN w:val="0"/>
        <w:adjustRightInd w:val="0"/>
        <w:spacing w:line="360" w:lineRule="auto"/>
        <w:ind w:left="773" w:firstLine="667"/>
        <w:jc w:val="both"/>
        <w:rPr>
          <w:rFonts w:ascii="Arial" w:hAnsi="Arial" w:cs="Arial"/>
          <w:color w:val="1F4E79"/>
          <w:sz w:val="20"/>
          <w:lang w:val="en-US"/>
        </w:rPr>
      </w:pPr>
    </w:p>
    <w:p w14:paraId="28A96297" w14:textId="77777777" w:rsidR="00E03C05" w:rsidRPr="00E96F1C" w:rsidRDefault="00E03C05" w:rsidP="00E03C05">
      <w:pPr>
        <w:pStyle w:val="ListParagraph"/>
        <w:autoSpaceDE w:val="0"/>
        <w:autoSpaceDN w:val="0"/>
        <w:adjustRightInd w:val="0"/>
        <w:spacing w:line="360" w:lineRule="auto"/>
        <w:ind w:left="773" w:firstLine="667"/>
        <w:jc w:val="both"/>
        <w:rPr>
          <w:rFonts w:ascii="Arial" w:hAnsi="Arial" w:cs="Arial"/>
          <w:color w:val="1F4E79"/>
          <w:sz w:val="20"/>
          <w:lang w:val="en-US"/>
        </w:rPr>
      </w:pPr>
      <w:r w:rsidRPr="00E96F1C">
        <w:rPr>
          <w:rFonts w:ascii="Arial" w:hAnsi="Arial" w:cs="Arial"/>
          <w:color w:val="1F4E79"/>
          <w:sz w:val="20"/>
          <w:lang w:val="en-US"/>
        </w:rPr>
        <w:t xml:space="preserve">(a) </w:t>
      </w:r>
      <w:r w:rsidRPr="00E96F1C">
        <w:rPr>
          <w:rFonts w:ascii="Arial" w:hAnsi="Arial" w:cs="Arial"/>
          <w:color w:val="1F4E79"/>
          <w:sz w:val="20"/>
          <w:lang w:val="en-US"/>
        </w:rPr>
        <w:tab/>
        <w:t>has been requested to submit a bid in response to this bid invitation;</w:t>
      </w:r>
    </w:p>
    <w:p w14:paraId="05380530" w14:textId="77777777" w:rsidR="00E03C05" w:rsidRPr="00E96F1C" w:rsidRDefault="00E03C05" w:rsidP="00E03C05">
      <w:pPr>
        <w:pStyle w:val="ListParagraph"/>
        <w:autoSpaceDE w:val="0"/>
        <w:autoSpaceDN w:val="0"/>
        <w:adjustRightInd w:val="0"/>
        <w:spacing w:line="360" w:lineRule="auto"/>
        <w:ind w:left="2160" w:hanging="720"/>
        <w:jc w:val="both"/>
        <w:rPr>
          <w:rFonts w:ascii="Arial" w:hAnsi="Arial" w:cs="Arial"/>
          <w:color w:val="1F4E79"/>
          <w:sz w:val="20"/>
          <w:lang w:val="en-US"/>
        </w:rPr>
      </w:pPr>
      <w:r w:rsidRPr="00E96F1C">
        <w:rPr>
          <w:rFonts w:ascii="Arial" w:hAnsi="Arial" w:cs="Arial"/>
          <w:color w:val="1F4E79"/>
          <w:sz w:val="20"/>
          <w:lang w:val="en-US"/>
        </w:rPr>
        <w:t xml:space="preserve">(b) </w:t>
      </w:r>
      <w:r w:rsidRPr="00E96F1C">
        <w:rPr>
          <w:rFonts w:ascii="Arial" w:hAnsi="Arial" w:cs="Arial"/>
          <w:color w:val="1F4E79"/>
          <w:sz w:val="20"/>
          <w:lang w:val="en-US"/>
        </w:rPr>
        <w:tab/>
        <w:t>could potentially submit a bid in response to this bid invitation, based on their qualifications, abilities or experience; and</w:t>
      </w:r>
    </w:p>
    <w:p w14:paraId="512BBD1B" w14:textId="77777777" w:rsidR="00E03C05" w:rsidRPr="00E96F1C" w:rsidRDefault="00E03C05" w:rsidP="00E03C05">
      <w:pPr>
        <w:pStyle w:val="ListParagraph"/>
        <w:autoSpaceDE w:val="0"/>
        <w:autoSpaceDN w:val="0"/>
        <w:adjustRightInd w:val="0"/>
        <w:spacing w:line="360" w:lineRule="auto"/>
        <w:ind w:left="2160" w:hanging="720"/>
        <w:jc w:val="both"/>
        <w:rPr>
          <w:rFonts w:ascii="Arial" w:hAnsi="Arial" w:cs="Arial"/>
          <w:color w:val="1F4E79"/>
          <w:sz w:val="20"/>
          <w:lang w:val="en-US"/>
        </w:rPr>
      </w:pPr>
      <w:r w:rsidRPr="00E96F1C">
        <w:rPr>
          <w:rFonts w:ascii="Arial" w:hAnsi="Arial" w:cs="Arial"/>
          <w:color w:val="1F4E79"/>
          <w:sz w:val="20"/>
          <w:lang w:val="en-US"/>
        </w:rPr>
        <w:t>(c)</w:t>
      </w:r>
      <w:r w:rsidRPr="00E96F1C">
        <w:rPr>
          <w:rFonts w:ascii="Arial" w:hAnsi="Arial" w:cs="Arial"/>
          <w:color w:val="1F4E79"/>
          <w:sz w:val="20"/>
          <w:lang w:val="en-US"/>
        </w:rPr>
        <w:tab/>
        <w:t>provides the same goods and services as the bidder and/or is in the same line of business as the bidder</w:t>
      </w:r>
    </w:p>
    <w:p w14:paraId="16029744" w14:textId="77777777" w:rsidR="00E03C05" w:rsidRPr="00E96F1C" w:rsidRDefault="00E03C05" w:rsidP="00FE61FE">
      <w:pPr>
        <w:pStyle w:val="ListParagraph"/>
        <w:numPr>
          <w:ilvl w:val="0"/>
          <w:numId w:val="32"/>
        </w:numPr>
        <w:autoSpaceDE w:val="0"/>
        <w:autoSpaceDN w:val="0"/>
        <w:adjustRightInd w:val="0"/>
        <w:spacing w:line="360" w:lineRule="auto"/>
        <w:contextualSpacing/>
        <w:jc w:val="both"/>
        <w:rPr>
          <w:rFonts w:ascii="Arial" w:hAnsi="Arial" w:cs="Arial"/>
          <w:color w:val="1F4E79"/>
          <w:sz w:val="20"/>
          <w:lang w:val="en-US"/>
        </w:rPr>
      </w:pPr>
      <w:r w:rsidRPr="00E96F1C">
        <w:rPr>
          <w:rFonts w:ascii="Arial" w:hAnsi="Arial" w:cs="Arial"/>
          <w:color w:val="1F4E79"/>
          <w:sz w:val="20"/>
          <w:lang w:val="en-US"/>
        </w:rPr>
        <w:t>The bidder has arrived at the accompanying bid independently from, and without consultation, communication, agreement or arrangement with any competitor.</w:t>
      </w:r>
      <w:r w:rsidRPr="00E96F1C" w:rsidDel="00A72716">
        <w:rPr>
          <w:rFonts w:ascii="Arial" w:eastAsia="MS Mincho" w:hAnsi="Arial" w:cs="Arial"/>
          <w:color w:val="1F4E79"/>
          <w:sz w:val="20"/>
          <w:lang w:val="en-US"/>
        </w:rPr>
        <w:t xml:space="preserve"> </w:t>
      </w:r>
      <w:r w:rsidRPr="00E96F1C">
        <w:rPr>
          <w:rFonts w:ascii="Arial" w:eastAsia="MS Mincho" w:hAnsi="Arial" w:cs="Arial"/>
          <w:color w:val="1F4E79"/>
          <w:sz w:val="20"/>
          <w:lang w:val="en-US"/>
        </w:rPr>
        <w:t>However, communication between partners in a joint venture or consortium</w:t>
      </w:r>
      <w:r w:rsidR="008F15ED" w:rsidRPr="00E96F1C">
        <w:rPr>
          <w:rStyle w:val="FootnoteReference"/>
          <w:rFonts w:ascii="Arial" w:eastAsia="MS Mincho" w:hAnsi="Arial" w:cs="Arial"/>
          <w:color w:val="1F4E79"/>
          <w:sz w:val="20"/>
          <w:lang w:val="en-US"/>
        </w:rPr>
        <w:footnoteReference w:id="3"/>
      </w:r>
      <w:r w:rsidRPr="00E96F1C">
        <w:rPr>
          <w:rFonts w:ascii="Arial" w:eastAsia="MS Mincho" w:hAnsi="Arial" w:cs="Arial"/>
          <w:color w:val="1F4E79"/>
          <w:sz w:val="20"/>
          <w:lang w:val="en-US"/>
        </w:rPr>
        <w:t xml:space="preserve"> will not be construed as collusive bidding.</w:t>
      </w:r>
    </w:p>
    <w:p w14:paraId="7C71D91A" w14:textId="77777777" w:rsidR="00E03C05" w:rsidRPr="00E96F1C" w:rsidRDefault="00E03C05" w:rsidP="00FE61FE">
      <w:pPr>
        <w:pStyle w:val="ListParagraph"/>
        <w:numPr>
          <w:ilvl w:val="0"/>
          <w:numId w:val="32"/>
        </w:numPr>
        <w:autoSpaceDE w:val="0"/>
        <w:autoSpaceDN w:val="0"/>
        <w:adjustRightInd w:val="0"/>
        <w:spacing w:line="360" w:lineRule="auto"/>
        <w:contextualSpacing/>
        <w:jc w:val="both"/>
        <w:rPr>
          <w:rFonts w:ascii="Arial" w:hAnsi="Arial" w:cs="Arial"/>
          <w:color w:val="1F4E79"/>
          <w:sz w:val="20"/>
          <w:lang w:val="en-US"/>
        </w:rPr>
      </w:pPr>
      <w:r w:rsidRPr="00E96F1C">
        <w:rPr>
          <w:rFonts w:ascii="Arial" w:hAnsi="Arial" w:cs="Arial"/>
          <w:b/>
          <w:bCs/>
          <w:color w:val="1F4E79"/>
          <w:sz w:val="20"/>
          <w:lang w:val="en-US"/>
        </w:rPr>
        <w:t xml:space="preserve"> </w:t>
      </w:r>
      <w:r w:rsidRPr="00E96F1C">
        <w:rPr>
          <w:rFonts w:ascii="Arial" w:hAnsi="Arial" w:cs="Arial"/>
          <w:color w:val="1F4E79"/>
          <w:sz w:val="20"/>
          <w:lang w:val="en-US"/>
        </w:rPr>
        <w:t>In particular, without limiting the generality of paragraphs 6 above, there has been no consultation, communication, agreement or arrangement with any competitor regarding:</w:t>
      </w:r>
    </w:p>
    <w:p w14:paraId="36A2ACA3" w14:textId="77777777" w:rsidR="00E03C05" w:rsidRPr="00E96F1C" w:rsidRDefault="00E03C05" w:rsidP="00FE61FE">
      <w:pPr>
        <w:pStyle w:val="ListParagraph"/>
        <w:numPr>
          <w:ilvl w:val="0"/>
          <w:numId w:val="33"/>
        </w:numPr>
        <w:autoSpaceDE w:val="0"/>
        <w:autoSpaceDN w:val="0"/>
        <w:adjustRightInd w:val="0"/>
        <w:spacing w:line="360" w:lineRule="auto"/>
        <w:ind w:firstLine="307"/>
        <w:contextualSpacing/>
        <w:jc w:val="both"/>
        <w:rPr>
          <w:rFonts w:ascii="Arial" w:hAnsi="Arial" w:cs="Arial"/>
          <w:color w:val="1F4E79"/>
          <w:sz w:val="20"/>
          <w:lang w:val="en-US"/>
        </w:rPr>
      </w:pPr>
      <w:r w:rsidRPr="00E96F1C">
        <w:rPr>
          <w:rFonts w:ascii="Arial" w:hAnsi="Arial" w:cs="Arial"/>
          <w:color w:val="1F4E79"/>
          <w:sz w:val="20"/>
          <w:lang w:val="en-US"/>
        </w:rPr>
        <w:lastRenderedPageBreak/>
        <w:t xml:space="preserve">prices;      </w:t>
      </w:r>
    </w:p>
    <w:p w14:paraId="19C5BC2A" w14:textId="77777777" w:rsidR="00E03C05" w:rsidRPr="00E96F1C" w:rsidRDefault="00E03C05" w:rsidP="00FE61FE">
      <w:pPr>
        <w:pStyle w:val="ListParagraph"/>
        <w:numPr>
          <w:ilvl w:val="0"/>
          <w:numId w:val="33"/>
        </w:numPr>
        <w:autoSpaceDE w:val="0"/>
        <w:autoSpaceDN w:val="0"/>
        <w:adjustRightInd w:val="0"/>
        <w:spacing w:line="360" w:lineRule="auto"/>
        <w:ind w:left="2160" w:hanging="720"/>
        <w:contextualSpacing/>
        <w:jc w:val="both"/>
        <w:rPr>
          <w:rFonts w:ascii="Arial" w:hAnsi="Arial" w:cs="Arial"/>
          <w:color w:val="1F4E79"/>
          <w:sz w:val="20"/>
          <w:lang w:val="en-US"/>
        </w:rPr>
      </w:pPr>
      <w:r w:rsidRPr="00E96F1C">
        <w:rPr>
          <w:rFonts w:ascii="Arial" w:hAnsi="Arial" w:cs="Arial"/>
          <w:color w:val="1F4E79"/>
          <w:sz w:val="20"/>
          <w:lang w:val="en-US"/>
        </w:rPr>
        <w:t xml:space="preserve">geographical area where product or service will be rendered (market allocation)  </w:t>
      </w:r>
    </w:p>
    <w:p w14:paraId="51D04DA8" w14:textId="77777777" w:rsidR="00E03C05" w:rsidRPr="00E96F1C" w:rsidRDefault="00E03C05" w:rsidP="00E03C05">
      <w:pPr>
        <w:pStyle w:val="ListParagraph"/>
        <w:autoSpaceDE w:val="0"/>
        <w:autoSpaceDN w:val="0"/>
        <w:adjustRightInd w:val="0"/>
        <w:spacing w:line="360" w:lineRule="auto"/>
        <w:ind w:left="773" w:firstLine="667"/>
        <w:jc w:val="both"/>
        <w:rPr>
          <w:rFonts w:ascii="Arial" w:hAnsi="Arial" w:cs="Arial"/>
          <w:color w:val="1F4E79"/>
          <w:sz w:val="20"/>
          <w:lang w:val="en-US"/>
        </w:rPr>
      </w:pPr>
      <w:r w:rsidRPr="00E96F1C">
        <w:rPr>
          <w:rFonts w:ascii="Arial" w:hAnsi="Arial" w:cs="Arial"/>
          <w:color w:val="1F4E79"/>
          <w:sz w:val="20"/>
          <w:lang w:val="en-US"/>
        </w:rPr>
        <w:t xml:space="preserve">(c) </w:t>
      </w:r>
      <w:r w:rsidRPr="00E96F1C">
        <w:rPr>
          <w:rFonts w:ascii="Arial" w:hAnsi="Arial" w:cs="Arial"/>
          <w:color w:val="1F4E79"/>
          <w:sz w:val="20"/>
          <w:lang w:val="en-US"/>
        </w:rPr>
        <w:tab/>
        <w:t>methods, factors or formulas used to calculate prices;</w:t>
      </w:r>
    </w:p>
    <w:p w14:paraId="3F3FFAED" w14:textId="77777777" w:rsidR="00E03C05" w:rsidRPr="00E96F1C" w:rsidRDefault="008F15ED" w:rsidP="00E03C05">
      <w:pPr>
        <w:pStyle w:val="ListParagraph"/>
        <w:autoSpaceDE w:val="0"/>
        <w:autoSpaceDN w:val="0"/>
        <w:adjustRightInd w:val="0"/>
        <w:spacing w:line="360" w:lineRule="auto"/>
        <w:ind w:left="773" w:firstLine="667"/>
        <w:jc w:val="both"/>
        <w:rPr>
          <w:rFonts w:ascii="Arial" w:hAnsi="Arial" w:cs="Arial"/>
          <w:color w:val="1F4E79"/>
          <w:sz w:val="20"/>
          <w:lang w:val="en-US"/>
        </w:rPr>
      </w:pPr>
      <w:r w:rsidRPr="00E96F1C">
        <w:rPr>
          <w:rFonts w:ascii="Arial" w:hAnsi="Arial" w:cs="Arial"/>
          <w:color w:val="1F4E79"/>
          <w:sz w:val="20"/>
          <w:lang w:val="en-US"/>
        </w:rPr>
        <w:t>(d)</w:t>
      </w:r>
      <w:r w:rsidRPr="00E96F1C">
        <w:rPr>
          <w:rFonts w:ascii="Arial" w:hAnsi="Arial" w:cs="Arial"/>
          <w:color w:val="1F4E79"/>
          <w:sz w:val="20"/>
          <w:lang w:val="en-US"/>
        </w:rPr>
        <w:tab/>
      </w:r>
      <w:r w:rsidR="00E03C05" w:rsidRPr="00E96F1C">
        <w:rPr>
          <w:rFonts w:ascii="Arial" w:hAnsi="Arial" w:cs="Arial"/>
          <w:color w:val="1F4E79"/>
          <w:sz w:val="20"/>
          <w:lang w:val="en-US"/>
        </w:rPr>
        <w:t xml:space="preserve">the intention or decision to submit or not to submit, a bid; </w:t>
      </w:r>
    </w:p>
    <w:p w14:paraId="148A2839" w14:textId="77777777" w:rsidR="00E03C05" w:rsidRPr="00E96F1C" w:rsidRDefault="008F15ED" w:rsidP="008F15ED">
      <w:pPr>
        <w:ind w:left="2160" w:hanging="720"/>
        <w:rPr>
          <w:rFonts w:cs="Arial"/>
          <w:color w:val="1F4E79"/>
          <w:lang w:val="en-US"/>
        </w:rPr>
      </w:pPr>
      <w:r w:rsidRPr="00E96F1C">
        <w:rPr>
          <w:rFonts w:cs="Arial"/>
          <w:color w:val="1F4E79"/>
          <w:lang w:val="en-US"/>
        </w:rPr>
        <w:t>(e)</w:t>
      </w:r>
      <w:r w:rsidRPr="00E96F1C">
        <w:rPr>
          <w:rFonts w:cs="Arial"/>
          <w:color w:val="1F4E79"/>
          <w:lang w:val="en-US"/>
        </w:rPr>
        <w:tab/>
      </w:r>
      <w:r w:rsidR="00E03C05" w:rsidRPr="00E96F1C">
        <w:rPr>
          <w:rFonts w:cs="Arial"/>
          <w:color w:val="1F4E79"/>
          <w:lang w:val="en-US"/>
        </w:rPr>
        <w:t>the submission of a bid which does not meet the specificat</w:t>
      </w:r>
      <w:r w:rsidRPr="00E96F1C">
        <w:rPr>
          <w:rFonts w:cs="Arial"/>
          <w:color w:val="1F4E79"/>
          <w:lang w:val="en-US"/>
        </w:rPr>
        <w:t xml:space="preserve">ions and conditions of the bid; </w:t>
      </w:r>
      <w:r w:rsidR="00E03C05" w:rsidRPr="00E96F1C">
        <w:rPr>
          <w:rFonts w:cs="Arial"/>
          <w:color w:val="1F4E79"/>
          <w:lang w:val="en-US"/>
        </w:rPr>
        <w:t>or</w:t>
      </w:r>
    </w:p>
    <w:p w14:paraId="1335C92F" w14:textId="77777777" w:rsidR="00E03C05" w:rsidRPr="00E96F1C" w:rsidRDefault="00E03C05" w:rsidP="008F15ED">
      <w:pPr>
        <w:ind w:left="2160" w:hanging="720"/>
        <w:rPr>
          <w:rFonts w:cs="Arial"/>
          <w:color w:val="1F4E79"/>
          <w:lang w:val="en-US"/>
        </w:rPr>
      </w:pPr>
      <w:r w:rsidRPr="00E96F1C">
        <w:rPr>
          <w:rFonts w:cs="Arial"/>
          <w:color w:val="1F4E79"/>
          <w:lang w:val="en-US"/>
        </w:rPr>
        <w:t>(f)</w:t>
      </w:r>
      <w:r w:rsidR="008F15ED" w:rsidRPr="00E96F1C">
        <w:rPr>
          <w:rFonts w:cs="Arial"/>
          <w:color w:val="1F4E79"/>
          <w:lang w:val="en-US"/>
        </w:rPr>
        <w:tab/>
      </w:r>
      <w:r w:rsidRPr="00E96F1C">
        <w:rPr>
          <w:rFonts w:cs="Arial"/>
          <w:color w:val="1F4E79"/>
          <w:lang w:val="en-US"/>
        </w:rPr>
        <w:t>bidding with the intention not to win the bid.</w:t>
      </w:r>
    </w:p>
    <w:p w14:paraId="1173C594" w14:textId="77777777" w:rsidR="00E03C05" w:rsidRPr="00E96F1C" w:rsidRDefault="00E03C05" w:rsidP="00FE61FE">
      <w:pPr>
        <w:pStyle w:val="ListParagraph"/>
        <w:numPr>
          <w:ilvl w:val="0"/>
          <w:numId w:val="32"/>
        </w:numPr>
        <w:autoSpaceDE w:val="0"/>
        <w:autoSpaceDN w:val="0"/>
        <w:adjustRightInd w:val="0"/>
        <w:spacing w:line="360" w:lineRule="auto"/>
        <w:contextualSpacing/>
        <w:jc w:val="both"/>
        <w:rPr>
          <w:rFonts w:ascii="Arial" w:hAnsi="Arial" w:cs="Arial"/>
          <w:color w:val="1F4E79"/>
          <w:sz w:val="20"/>
          <w:lang w:val="en-US"/>
        </w:rPr>
      </w:pPr>
      <w:r w:rsidRPr="00E96F1C">
        <w:rPr>
          <w:rFonts w:ascii="Arial" w:hAnsi="Arial" w:cs="Arial"/>
          <w:color w:val="1F4E79"/>
          <w:sz w:val="20"/>
          <w:lang w:val="en-US"/>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216F6668" w14:textId="77777777" w:rsidR="00E03C05" w:rsidRPr="00E96F1C" w:rsidRDefault="00E03C05" w:rsidP="00FE61FE">
      <w:pPr>
        <w:pStyle w:val="ListParagraph"/>
        <w:numPr>
          <w:ilvl w:val="0"/>
          <w:numId w:val="32"/>
        </w:numPr>
        <w:autoSpaceDE w:val="0"/>
        <w:autoSpaceDN w:val="0"/>
        <w:adjustRightInd w:val="0"/>
        <w:spacing w:line="360" w:lineRule="auto"/>
        <w:contextualSpacing/>
        <w:jc w:val="both"/>
        <w:rPr>
          <w:rFonts w:ascii="Arial" w:hAnsi="Arial" w:cs="Arial"/>
          <w:color w:val="1F4E79"/>
          <w:sz w:val="20"/>
          <w:lang w:val="en-US"/>
        </w:rPr>
      </w:pPr>
      <w:r w:rsidRPr="00E96F1C">
        <w:rPr>
          <w:rFonts w:ascii="Arial" w:hAnsi="Arial" w:cs="Arial"/>
          <w:color w:val="1F4E79"/>
          <w:sz w:val="20"/>
          <w:lang w:val="en-US"/>
        </w:rPr>
        <w:t>The terms of the accompanying bid have not been, and will not be, disclosed by the bidder, directly or indirectly, to any competitor, prior to the date and time of the official bid opening or of the awarding of the contract.</w:t>
      </w:r>
    </w:p>
    <w:p w14:paraId="49B85AA1" w14:textId="1A9D9A1D" w:rsidR="00E03C05" w:rsidRPr="00E96F1C" w:rsidRDefault="00E03C05" w:rsidP="00FE61FE">
      <w:pPr>
        <w:pStyle w:val="ListParagraph"/>
        <w:numPr>
          <w:ilvl w:val="0"/>
          <w:numId w:val="34"/>
        </w:numPr>
        <w:autoSpaceDE w:val="0"/>
        <w:autoSpaceDN w:val="0"/>
        <w:adjustRightInd w:val="0"/>
        <w:spacing w:line="360" w:lineRule="auto"/>
        <w:ind w:left="720"/>
        <w:contextualSpacing/>
        <w:jc w:val="both"/>
        <w:rPr>
          <w:rFonts w:ascii="Arial" w:hAnsi="Arial" w:cs="Arial"/>
          <w:color w:val="1F4E79"/>
          <w:sz w:val="20"/>
          <w:lang w:val="en-US"/>
        </w:rPr>
      </w:pPr>
      <w:r w:rsidRPr="00E96F1C">
        <w:rPr>
          <w:rFonts w:ascii="Arial" w:hAnsi="Arial" w:cs="Arial"/>
          <w:color w:val="1F4E79"/>
          <w:sz w:val="20"/>
          <w:lang w:val="en-US"/>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4079AAD4" w14:textId="77777777" w:rsidR="00E03C05" w:rsidRPr="00E96F1C" w:rsidRDefault="00E03C05" w:rsidP="00E03C05">
      <w:pPr>
        <w:pStyle w:val="ListParagraph"/>
        <w:autoSpaceDE w:val="0"/>
        <w:autoSpaceDN w:val="0"/>
        <w:adjustRightInd w:val="0"/>
        <w:spacing w:line="360" w:lineRule="auto"/>
        <w:ind w:left="413"/>
        <w:jc w:val="both"/>
        <w:rPr>
          <w:rFonts w:ascii="Arial" w:hAnsi="Arial" w:cs="Arial"/>
          <w:color w:val="1F4E79"/>
          <w:sz w:val="20"/>
          <w:lang w:val="en-US"/>
        </w:rPr>
      </w:pPr>
    </w:p>
    <w:p w14:paraId="169B66C7" w14:textId="77777777" w:rsidR="00E03C05" w:rsidRPr="00E96F1C" w:rsidRDefault="00E03C05" w:rsidP="00E03C05">
      <w:pPr>
        <w:pStyle w:val="ListParagraph"/>
        <w:autoSpaceDE w:val="0"/>
        <w:autoSpaceDN w:val="0"/>
        <w:adjustRightInd w:val="0"/>
        <w:spacing w:line="360" w:lineRule="auto"/>
        <w:ind w:left="413"/>
        <w:jc w:val="both"/>
        <w:rPr>
          <w:rFonts w:ascii="Arial" w:hAnsi="Arial" w:cs="Arial"/>
          <w:color w:val="1F4E79"/>
          <w:sz w:val="20"/>
          <w:lang w:val="en-US"/>
        </w:rPr>
      </w:pPr>
    </w:p>
    <w:p w14:paraId="62C29903" w14:textId="77777777" w:rsidR="00E03C05" w:rsidRPr="00E96F1C" w:rsidRDefault="00E03C05" w:rsidP="00E03C05">
      <w:pPr>
        <w:pStyle w:val="ListParagraph"/>
        <w:autoSpaceDE w:val="0"/>
        <w:autoSpaceDN w:val="0"/>
        <w:adjustRightInd w:val="0"/>
        <w:spacing w:line="360" w:lineRule="auto"/>
        <w:ind w:left="413"/>
        <w:jc w:val="both"/>
        <w:rPr>
          <w:rFonts w:ascii="Arial" w:hAnsi="Arial" w:cs="Arial"/>
          <w:color w:val="1F4E79"/>
          <w:sz w:val="20"/>
          <w:lang w:val="en-US"/>
        </w:rPr>
      </w:pPr>
      <w:r w:rsidRPr="00E96F1C">
        <w:rPr>
          <w:rFonts w:ascii="Arial" w:hAnsi="Arial" w:cs="Arial"/>
          <w:color w:val="1F4E79"/>
          <w:sz w:val="20"/>
          <w:lang w:val="en-US"/>
        </w:rPr>
        <w:t xml:space="preserve"> …………………………………………………</w:t>
      </w:r>
      <w:r w:rsidRPr="00E96F1C">
        <w:rPr>
          <w:rFonts w:ascii="Arial" w:hAnsi="Arial" w:cs="Arial"/>
          <w:color w:val="1F4E79"/>
          <w:sz w:val="20"/>
          <w:lang w:val="en-US"/>
        </w:rPr>
        <w:tab/>
      </w:r>
      <w:r w:rsidRPr="00E96F1C">
        <w:rPr>
          <w:rFonts w:ascii="Arial" w:hAnsi="Arial" w:cs="Arial"/>
          <w:color w:val="1F4E79"/>
          <w:sz w:val="20"/>
          <w:lang w:val="en-US"/>
        </w:rPr>
        <w:tab/>
      </w:r>
      <w:r w:rsidRPr="00E96F1C">
        <w:rPr>
          <w:rFonts w:ascii="Arial" w:hAnsi="Arial" w:cs="Arial"/>
          <w:color w:val="1F4E79"/>
          <w:sz w:val="20"/>
          <w:lang w:val="en-US"/>
        </w:rPr>
        <w:tab/>
        <w:t>…………………………………</w:t>
      </w:r>
    </w:p>
    <w:p w14:paraId="5E74F52F" w14:textId="77777777" w:rsidR="00E03C05" w:rsidRPr="00E96F1C" w:rsidRDefault="00E03C05" w:rsidP="00E03C05">
      <w:pPr>
        <w:pStyle w:val="ListParagraph"/>
        <w:autoSpaceDE w:val="0"/>
        <w:autoSpaceDN w:val="0"/>
        <w:adjustRightInd w:val="0"/>
        <w:spacing w:line="360" w:lineRule="auto"/>
        <w:ind w:left="413"/>
        <w:jc w:val="both"/>
        <w:rPr>
          <w:rFonts w:ascii="Arial" w:hAnsi="Arial" w:cs="Arial"/>
          <w:color w:val="1F4E79"/>
          <w:sz w:val="20"/>
          <w:lang w:val="en-US"/>
        </w:rPr>
      </w:pPr>
      <w:r w:rsidRPr="00E96F1C">
        <w:rPr>
          <w:rFonts w:ascii="Arial" w:hAnsi="Arial" w:cs="Arial"/>
          <w:color w:val="1F4E79"/>
          <w:sz w:val="20"/>
          <w:lang w:val="en-US"/>
        </w:rPr>
        <w:t>Signature</w:t>
      </w:r>
      <w:r w:rsidRPr="00E96F1C">
        <w:rPr>
          <w:rFonts w:ascii="Arial" w:hAnsi="Arial" w:cs="Arial"/>
          <w:color w:val="1F4E79"/>
          <w:sz w:val="20"/>
          <w:lang w:val="en-US"/>
        </w:rPr>
        <w:tab/>
      </w:r>
      <w:r w:rsidRPr="00E96F1C">
        <w:rPr>
          <w:rFonts w:ascii="Arial" w:hAnsi="Arial" w:cs="Arial"/>
          <w:color w:val="1F4E79"/>
          <w:sz w:val="20"/>
          <w:lang w:val="en-US"/>
        </w:rPr>
        <w:tab/>
      </w:r>
      <w:r w:rsidRPr="00E96F1C">
        <w:rPr>
          <w:rFonts w:ascii="Arial" w:hAnsi="Arial" w:cs="Arial"/>
          <w:color w:val="1F4E79"/>
          <w:sz w:val="20"/>
          <w:lang w:val="en-US"/>
        </w:rPr>
        <w:tab/>
      </w:r>
      <w:r w:rsidRPr="00E96F1C">
        <w:rPr>
          <w:rFonts w:ascii="Arial" w:hAnsi="Arial" w:cs="Arial"/>
          <w:color w:val="1F4E79"/>
          <w:sz w:val="20"/>
          <w:lang w:val="en-US"/>
        </w:rPr>
        <w:tab/>
      </w:r>
      <w:r w:rsidRPr="00E96F1C">
        <w:rPr>
          <w:rFonts w:ascii="Arial" w:hAnsi="Arial" w:cs="Arial"/>
          <w:color w:val="1F4E79"/>
          <w:sz w:val="20"/>
          <w:lang w:val="en-US"/>
        </w:rPr>
        <w:tab/>
      </w:r>
      <w:r w:rsidRPr="00E96F1C">
        <w:rPr>
          <w:rFonts w:ascii="Arial" w:hAnsi="Arial" w:cs="Arial"/>
          <w:color w:val="1F4E79"/>
          <w:sz w:val="20"/>
          <w:lang w:val="en-US"/>
        </w:rPr>
        <w:tab/>
      </w:r>
      <w:r w:rsidRPr="00E96F1C">
        <w:rPr>
          <w:rFonts w:ascii="Arial" w:hAnsi="Arial" w:cs="Arial"/>
          <w:color w:val="1F4E79"/>
          <w:sz w:val="20"/>
          <w:lang w:val="en-US"/>
        </w:rPr>
        <w:tab/>
      </w:r>
      <w:r w:rsidRPr="00E96F1C">
        <w:rPr>
          <w:rFonts w:ascii="Arial" w:hAnsi="Arial" w:cs="Arial"/>
          <w:color w:val="1F4E79"/>
          <w:sz w:val="20"/>
          <w:lang w:val="en-US"/>
        </w:rPr>
        <w:tab/>
        <w:t>Date</w:t>
      </w:r>
    </w:p>
    <w:p w14:paraId="47EEF7E5" w14:textId="77777777" w:rsidR="00E03C05" w:rsidRPr="00E96F1C" w:rsidRDefault="00E03C05" w:rsidP="00E03C05">
      <w:pPr>
        <w:pStyle w:val="ListParagraph"/>
        <w:autoSpaceDE w:val="0"/>
        <w:autoSpaceDN w:val="0"/>
        <w:adjustRightInd w:val="0"/>
        <w:spacing w:line="360" w:lineRule="auto"/>
        <w:ind w:left="413"/>
        <w:jc w:val="both"/>
        <w:rPr>
          <w:rFonts w:ascii="Arial" w:hAnsi="Arial" w:cs="Arial"/>
          <w:color w:val="1F4E79"/>
          <w:sz w:val="20"/>
          <w:lang w:val="en-US"/>
        </w:rPr>
      </w:pPr>
    </w:p>
    <w:p w14:paraId="35A8F4A4" w14:textId="77777777" w:rsidR="00E03C05" w:rsidRPr="00E96F1C" w:rsidRDefault="00E03C05" w:rsidP="00E03C05">
      <w:pPr>
        <w:pStyle w:val="ListParagraph"/>
        <w:autoSpaceDE w:val="0"/>
        <w:autoSpaceDN w:val="0"/>
        <w:adjustRightInd w:val="0"/>
        <w:spacing w:line="360" w:lineRule="auto"/>
        <w:ind w:left="413"/>
        <w:jc w:val="both"/>
        <w:rPr>
          <w:rFonts w:ascii="Arial" w:hAnsi="Arial" w:cs="Arial"/>
          <w:color w:val="1F4E79"/>
          <w:sz w:val="20"/>
          <w:lang w:val="en-US"/>
        </w:rPr>
      </w:pPr>
      <w:r w:rsidRPr="00E96F1C">
        <w:rPr>
          <w:rFonts w:ascii="Arial" w:hAnsi="Arial" w:cs="Arial"/>
          <w:color w:val="1F4E79"/>
          <w:sz w:val="20"/>
          <w:lang w:val="en-US"/>
        </w:rPr>
        <w:t>………………………………………………….</w:t>
      </w:r>
      <w:r w:rsidRPr="00E96F1C">
        <w:rPr>
          <w:rFonts w:ascii="Arial" w:hAnsi="Arial" w:cs="Arial"/>
          <w:color w:val="1F4E79"/>
          <w:sz w:val="20"/>
          <w:lang w:val="en-US"/>
        </w:rPr>
        <w:tab/>
      </w:r>
      <w:r w:rsidRPr="00E96F1C">
        <w:rPr>
          <w:rFonts w:ascii="Arial" w:hAnsi="Arial" w:cs="Arial"/>
          <w:color w:val="1F4E79"/>
          <w:sz w:val="20"/>
          <w:lang w:val="en-US"/>
        </w:rPr>
        <w:tab/>
      </w:r>
      <w:r w:rsidRPr="00E96F1C">
        <w:rPr>
          <w:rFonts w:ascii="Arial" w:hAnsi="Arial" w:cs="Arial"/>
          <w:color w:val="1F4E79"/>
          <w:sz w:val="20"/>
          <w:lang w:val="en-US"/>
        </w:rPr>
        <w:tab/>
        <w:t>…………………………………</w:t>
      </w:r>
    </w:p>
    <w:p w14:paraId="2DBE195C" w14:textId="77777777" w:rsidR="00E03C05" w:rsidRPr="00E96F1C" w:rsidRDefault="00E03C05" w:rsidP="00E03C05">
      <w:pPr>
        <w:pStyle w:val="ListParagraph"/>
        <w:autoSpaceDE w:val="0"/>
        <w:autoSpaceDN w:val="0"/>
        <w:adjustRightInd w:val="0"/>
        <w:spacing w:line="360" w:lineRule="auto"/>
        <w:ind w:left="413"/>
        <w:jc w:val="both"/>
        <w:rPr>
          <w:rFonts w:ascii="Arial" w:hAnsi="Arial" w:cs="Arial"/>
          <w:color w:val="1F4E79"/>
          <w:sz w:val="20"/>
          <w:lang w:val="en-US"/>
        </w:rPr>
      </w:pPr>
      <w:r w:rsidRPr="00E96F1C">
        <w:rPr>
          <w:rFonts w:ascii="Arial" w:hAnsi="Arial" w:cs="Arial"/>
          <w:color w:val="1F4E79"/>
          <w:sz w:val="20"/>
          <w:lang w:val="en-US"/>
        </w:rPr>
        <w:t xml:space="preserve">Position </w:t>
      </w:r>
      <w:r w:rsidRPr="00E96F1C">
        <w:rPr>
          <w:rFonts w:ascii="Arial" w:hAnsi="Arial" w:cs="Arial"/>
          <w:color w:val="1F4E79"/>
          <w:sz w:val="20"/>
          <w:lang w:val="en-US"/>
        </w:rPr>
        <w:tab/>
      </w:r>
      <w:r w:rsidRPr="00E96F1C">
        <w:rPr>
          <w:rFonts w:ascii="Arial" w:hAnsi="Arial" w:cs="Arial"/>
          <w:color w:val="1F4E79"/>
          <w:sz w:val="20"/>
          <w:lang w:val="en-US"/>
        </w:rPr>
        <w:tab/>
      </w:r>
      <w:r w:rsidRPr="00E96F1C">
        <w:rPr>
          <w:rFonts w:ascii="Arial" w:hAnsi="Arial" w:cs="Arial"/>
          <w:color w:val="1F4E79"/>
          <w:sz w:val="20"/>
          <w:lang w:val="en-US"/>
        </w:rPr>
        <w:tab/>
      </w:r>
      <w:r w:rsidRPr="00E96F1C">
        <w:rPr>
          <w:rFonts w:ascii="Arial" w:hAnsi="Arial" w:cs="Arial"/>
          <w:color w:val="1F4E79"/>
          <w:sz w:val="20"/>
          <w:lang w:val="en-US"/>
        </w:rPr>
        <w:tab/>
      </w:r>
      <w:r w:rsidRPr="00E96F1C">
        <w:rPr>
          <w:rFonts w:ascii="Arial" w:hAnsi="Arial" w:cs="Arial"/>
          <w:color w:val="1F4E79"/>
          <w:sz w:val="20"/>
          <w:lang w:val="en-US"/>
        </w:rPr>
        <w:tab/>
      </w:r>
      <w:r w:rsidRPr="00E96F1C">
        <w:rPr>
          <w:rFonts w:ascii="Arial" w:hAnsi="Arial" w:cs="Arial"/>
          <w:color w:val="1F4E79"/>
          <w:sz w:val="20"/>
          <w:lang w:val="en-US"/>
        </w:rPr>
        <w:tab/>
      </w:r>
      <w:r w:rsidRPr="00E96F1C">
        <w:rPr>
          <w:rFonts w:ascii="Arial" w:hAnsi="Arial" w:cs="Arial"/>
          <w:color w:val="1F4E79"/>
          <w:sz w:val="20"/>
          <w:lang w:val="en-US"/>
        </w:rPr>
        <w:tab/>
      </w:r>
      <w:r w:rsidRPr="00E96F1C">
        <w:rPr>
          <w:rFonts w:ascii="Arial" w:hAnsi="Arial" w:cs="Arial"/>
          <w:color w:val="1F4E79"/>
          <w:sz w:val="20"/>
          <w:lang w:val="en-US"/>
        </w:rPr>
        <w:tab/>
        <w:t>Name of Bidder</w:t>
      </w:r>
    </w:p>
    <w:p w14:paraId="70DFB9D5" w14:textId="77777777" w:rsidR="00E03C05" w:rsidRPr="00E96F1C" w:rsidRDefault="00E03C05" w:rsidP="00E03C05">
      <w:pPr>
        <w:rPr>
          <w:rFonts w:eastAsia="Calibri" w:cs="Arial"/>
          <w:color w:val="1F4E79"/>
        </w:rPr>
      </w:pPr>
    </w:p>
    <w:p w14:paraId="51E9114C" w14:textId="77777777" w:rsidR="00E03C05" w:rsidRPr="00E96F1C" w:rsidRDefault="00E03C05" w:rsidP="00E03C05">
      <w:pPr>
        <w:rPr>
          <w:rFonts w:eastAsia="Calibri" w:cs="Arial"/>
          <w:color w:val="1F4E79"/>
        </w:rPr>
      </w:pPr>
    </w:p>
    <w:p w14:paraId="75496041" w14:textId="77777777" w:rsidR="00E03C05" w:rsidRPr="00E96F1C" w:rsidRDefault="00E03C05" w:rsidP="00E03C05">
      <w:pPr>
        <w:rPr>
          <w:rFonts w:eastAsia="Calibri" w:cs="Arial"/>
          <w:color w:val="1F4E79"/>
        </w:rPr>
      </w:pPr>
    </w:p>
    <w:p w14:paraId="1AFEA10A" w14:textId="77777777" w:rsidR="00454F3F" w:rsidRPr="00E96F1C" w:rsidRDefault="00454F3F" w:rsidP="00E03C05">
      <w:pPr>
        <w:rPr>
          <w:rFonts w:eastAsia="Calibri" w:cs="Arial"/>
          <w:color w:val="1F4E79"/>
        </w:rPr>
      </w:pPr>
    </w:p>
    <w:p w14:paraId="3574C730" w14:textId="77777777" w:rsidR="00E03C05" w:rsidRPr="00E96F1C" w:rsidRDefault="008F15ED" w:rsidP="00E03C05">
      <w:pPr>
        <w:pStyle w:val="IPRAHeading1"/>
        <w:pBdr>
          <w:bottom w:val="single" w:sz="4" w:space="1" w:color="auto"/>
        </w:pBdr>
        <w:jc w:val="both"/>
        <w:rPr>
          <w:rFonts w:cs="Arial"/>
          <w:color w:val="1F4E79"/>
          <w:sz w:val="28"/>
          <w:szCs w:val="28"/>
        </w:rPr>
      </w:pPr>
      <w:bookmarkStart w:id="54" w:name="_Toc488658436"/>
      <w:r w:rsidRPr="00E96F1C">
        <w:rPr>
          <w:color w:val="1F4E79"/>
          <w:sz w:val="28"/>
          <w:szCs w:val="28"/>
        </w:rPr>
        <w:br w:type="page"/>
      </w:r>
      <w:bookmarkStart w:id="55" w:name="_Toc159396568"/>
      <w:r w:rsidR="00E03C05" w:rsidRPr="00E96F1C">
        <w:rPr>
          <w:color w:val="1F4E79"/>
          <w:sz w:val="28"/>
          <w:szCs w:val="28"/>
        </w:rPr>
        <w:lastRenderedPageBreak/>
        <w:t>Annexure 6</w:t>
      </w:r>
      <w:r w:rsidRPr="00E96F1C">
        <w:rPr>
          <w:color w:val="1F4E79"/>
          <w:sz w:val="28"/>
          <w:szCs w:val="28"/>
        </w:rPr>
        <w:t>:</w:t>
      </w:r>
      <w:r w:rsidR="00E03C05" w:rsidRPr="00E96F1C">
        <w:rPr>
          <w:color w:val="1F4E79"/>
          <w:sz w:val="28"/>
          <w:szCs w:val="28"/>
        </w:rPr>
        <w:t xml:space="preserve"> Shareholders and Directors Information</w:t>
      </w:r>
      <w:bookmarkEnd w:id="54"/>
      <w:bookmarkEnd w:id="55"/>
    </w:p>
    <w:p w14:paraId="5C0A4C03" w14:textId="77777777" w:rsidR="00E03C05" w:rsidRPr="00E96F1C" w:rsidRDefault="00E03C05" w:rsidP="00E03C05">
      <w:pPr>
        <w:rPr>
          <w:rFonts w:eastAsia="Calibri" w:cs="Arial"/>
          <w:color w:val="1F4E79"/>
        </w:rPr>
      </w:pPr>
    </w:p>
    <w:p w14:paraId="1212E530" w14:textId="77777777" w:rsidR="00E03C05" w:rsidRPr="00E96F1C" w:rsidRDefault="00E03C05" w:rsidP="00E03C05">
      <w:pPr>
        <w:pStyle w:val="IPRAHeading3"/>
        <w:jc w:val="both"/>
        <w:rPr>
          <w:rFonts w:cs="Arial"/>
          <w:color w:val="1F4E79"/>
        </w:rPr>
      </w:pPr>
      <w:r w:rsidRPr="00E96F1C">
        <w:rPr>
          <w:rFonts w:cs="Arial"/>
          <w:color w:val="1F4E79"/>
        </w:rPr>
        <w:t>[</w:t>
      </w:r>
      <w:r w:rsidRPr="00E96F1C">
        <w:rPr>
          <w:rFonts w:cs="Arial"/>
          <w:i/>
          <w:color w:val="1F4E79"/>
        </w:rPr>
        <w:t>Note to the bidder: the bidder must complete the information set out below. If the bidder requires more space than is provided below it must prepare a document in substantially the same format setting out all the information referred to below and return it with Returnable Schedule 2.</w:t>
      </w:r>
      <w:r w:rsidRPr="00E96F1C">
        <w:rPr>
          <w:rFonts w:cs="Arial"/>
          <w:color w:val="1F4E79"/>
        </w:rPr>
        <w:t>]</w:t>
      </w:r>
    </w:p>
    <w:p w14:paraId="79EF0A99" w14:textId="77777777" w:rsidR="00E03C05" w:rsidRPr="00E96F1C" w:rsidRDefault="00E03C05" w:rsidP="00E03C05">
      <w:pPr>
        <w:rPr>
          <w:rFonts w:eastAsia="Calibri" w:cs="Arial"/>
          <w:b/>
          <w:color w:val="1F4E79"/>
        </w:rPr>
      </w:pPr>
      <w:r w:rsidRPr="00E96F1C">
        <w:rPr>
          <w:rFonts w:eastAsia="Calibri" w:cs="Arial"/>
          <w:b/>
          <w:color w:val="1F4E79"/>
        </w:rPr>
        <w:t>6.1</w:t>
      </w:r>
      <w:r w:rsidRPr="00E96F1C">
        <w:rPr>
          <w:rFonts w:eastAsia="Calibri" w:cs="Arial"/>
          <w:b/>
          <w:color w:val="1F4E79"/>
        </w:rPr>
        <w:tab/>
        <w:t>Shareholders/ Members</w:t>
      </w:r>
    </w:p>
    <w:tbl>
      <w:tblPr>
        <w:tblW w:w="0" w:type="auto"/>
        <w:tblInd w:w="-106" w:type="dxa"/>
        <w:tblCellMar>
          <w:left w:w="0" w:type="dxa"/>
          <w:right w:w="0" w:type="dxa"/>
        </w:tblCellMar>
        <w:tblLook w:val="04A0" w:firstRow="1" w:lastRow="0" w:firstColumn="1" w:lastColumn="0" w:noHBand="0" w:noVBand="1"/>
      </w:tblPr>
      <w:tblGrid>
        <w:gridCol w:w="3915"/>
        <w:gridCol w:w="2313"/>
        <w:gridCol w:w="1408"/>
        <w:gridCol w:w="1414"/>
        <w:gridCol w:w="1129"/>
      </w:tblGrid>
      <w:tr w:rsidR="00112D2A" w:rsidRPr="00E96F1C" w14:paraId="7A7C9FEC" w14:textId="77777777" w:rsidTr="00FA0ED7">
        <w:tc>
          <w:tcPr>
            <w:tcW w:w="39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2767735" w14:textId="77777777" w:rsidR="00E03C05" w:rsidRPr="00E96F1C" w:rsidRDefault="00E03C05" w:rsidP="00FA0ED7">
            <w:pPr>
              <w:jc w:val="both"/>
              <w:rPr>
                <w:rFonts w:eastAsia="Calibri" w:cs="Arial"/>
                <w:b/>
                <w:bCs/>
                <w:color w:val="1F4E79"/>
                <w:lang w:val="en-US"/>
              </w:rPr>
            </w:pPr>
            <w:r w:rsidRPr="00E96F1C">
              <w:rPr>
                <w:rFonts w:cs="Arial"/>
                <w:b/>
                <w:bCs/>
                <w:color w:val="1F4E79"/>
              </w:rPr>
              <w:t>Name of the shareholder</w:t>
            </w:r>
          </w:p>
        </w:tc>
        <w:tc>
          <w:tcPr>
            <w:tcW w:w="23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C80E2F" w14:textId="77777777" w:rsidR="00E03C05" w:rsidRPr="00E96F1C" w:rsidRDefault="00E03C05" w:rsidP="00FA0ED7">
            <w:pPr>
              <w:ind w:left="342"/>
              <w:jc w:val="both"/>
              <w:rPr>
                <w:rFonts w:eastAsia="Calibri" w:cs="Arial"/>
                <w:b/>
                <w:bCs/>
                <w:color w:val="1F4E79"/>
              </w:rPr>
            </w:pPr>
            <w:r w:rsidRPr="00E96F1C">
              <w:rPr>
                <w:rFonts w:cs="Arial"/>
                <w:b/>
                <w:bCs/>
                <w:color w:val="1F4E79"/>
              </w:rPr>
              <w:t>ID Number</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6D50A6D" w14:textId="77777777" w:rsidR="00E03C05" w:rsidRPr="00E96F1C" w:rsidRDefault="00E03C05" w:rsidP="00FA0ED7">
            <w:pPr>
              <w:ind w:left="342"/>
              <w:jc w:val="both"/>
              <w:rPr>
                <w:rFonts w:eastAsia="Calibri" w:cs="Arial"/>
                <w:b/>
                <w:bCs/>
                <w:color w:val="1F4E79"/>
                <w:lang w:val="en-US"/>
              </w:rPr>
            </w:pPr>
            <w:r w:rsidRPr="00E96F1C">
              <w:rPr>
                <w:rFonts w:cs="Arial"/>
                <w:b/>
                <w:bCs/>
                <w:color w:val="1F4E79"/>
              </w:rPr>
              <w:t>Race</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5FDBA10" w14:textId="77777777" w:rsidR="00E03C05" w:rsidRPr="00E96F1C" w:rsidRDefault="00E03C05" w:rsidP="00FA0ED7">
            <w:pPr>
              <w:ind w:left="342"/>
              <w:jc w:val="both"/>
              <w:rPr>
                <w:rFonts w:eastAsia="Calibri" w:cs="Arial"/>
                <w:b/>
                <w:bCs/>
                <w:color w:val="1F4E79"/>
                <w:lang w:val="en-US"/>
              </w:rPr>
            </w:pPr>
            <w:r w:rsidRPr="00E96F1C">
              <w:rPr>
                <w:rFonts w:cs="Arial"/>
                <w:b/>
                <w:bCs/>
                <w:color w:val="1F4E79"/>
              </w:rPr>
              <w:t>Gender</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D7AFB5" w14:textId="77777777" w:rsidR="00E03C05" w:rsidRPr="00E96F1C" w:rsidRDefault="00E03C05" w:rsidP="00FA0ED7">
            <w:pPr>
              <w:ind w:left="34"/>
              <w:jc w:val="both"/>
              <w:rPr>
                <w:rFonts w:eastAsia="Calibri" w:cs="Arial"/>
                <w:b/>
                <w:bCs/>
                <w:color w:val="1F4E79"/>
                <w:lang w:val="en-US"/>
              </w:rPr>
            </w:pPr>
            <w:r w:rsidRPr="00E96F1C">
              <w:rPr>
                <w:rFonts w:cs="Arial"/>
                <w:b/>
                <w:bCs/>
                <w:color w:val="1F4E79"/>
              </w:rPr>
              <w:t>% shares</w:t>
            </w:r>
          </w:p>
        </w:tc>
      </w:tr>
      <w:tr w:rsidR="00112D2A" w:rsidRPr="00E96F1C" w14:paraId="5921055D"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A10139A"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75CCBFF4"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4AECD8A5"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7B400615"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2365328" w14:textId="77777777" w:rsidR="00E03C05" w:rsidRPr="00E96F1C" w:rsidRDefault="00E03C05" w:rsidP="00FA0ED7">
            <w:pPr>
              <w:jc w:val="both"/>
              <w:rPr>
                <w:rFonts w:eastAsia="Calibri" w:cs="Arial"/>
                <w:color w:val="1F4E79"/>
                <w:lang w:val="en-US"/>
              </w:rPr>
            </w:pPr>
          </w:p>
        </w:tc>
      </w:tr>
      <w:tr w:rsidR="00112D2A" w:rsidRPr="00E96F1C" w14:paraId="066034E2"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D7A6D6"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062848B8"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527A80AD"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40A751C7"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DF90C77" w14:textId="77777777" w:rsidR="00E03C05" w:rsidRPr="00E96F1C" w:rsidRDefault="00E03C05" w:rsidP="00FA0ED7">
            <w:pPr>
              <w:jc w:val="both"/>
              <w:rPr>
                <w:rFonts w:eastAsia="Calibri" w:cs="Arial"/>
                <w:color w:val="1F4E79"/>
                <w:lang w:val="en-US"/>
              </w:rPr>
            </w:pPr>
          </w:p>
        </w:tc>
      </w:tr>
      <w:tr w:rsidR="00112D2A" w:rsidRPr="00E96F1C" w14:paraId="7C2DD618"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3D97B20"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395536DE"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1526BDFD"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0A535680"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A2A19D5" w14:textId="77777777" w:rsidR="00E03C05" w:rsidRPr="00E96F1C" w:rsidRDefault="00E03C05" w:rsidP="00FA0ED7">
            <w:pPr>
              <w:jc w:val="both"/>
              <w:rPr>
                <w:rFonts w:eastAsia="Calibri" w:cs="Arial"/>
                <w:color w:val="1F4E79"/>
                <w:lang w:val="en-US"/>
              </w:rPr>
            </w:pPr>
          </w:p>
        </w:tc>
      </w:tr>
      <w:tr w:rsidR="00112D2A" w:rsidRPr="00E96F1C" w14:paraId="21DE6697"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7B4F22"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66977AEE"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5C53E369"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19482304"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F740B32" w14:textId="77777777" w:rsidR="00E03C05" w:rsidRPr="00E96F1C" w:rsidRDefault="00E03C05" w:rsidP="00FA0ED7">
            <w:pPr>
              <w:jc w:val="both"/>
              <w:rPr>
                <w:rFonts w:eastAsia="Calibri" w:cs="Arial"/>
                <w:color w:val="1F4E79"/>
                <w:lang w:val="en-US"/>
              </w:rPr>
            </w:pPr>
          </w:p>
        </w:tc>
      </w:tr>
      <w:tr w:rsidR="00112D2A" w:rsidRPr="00E96F1C" w14:paraId="709A5AC8"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127835"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1B9A82CA"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11984AD7"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1A7BCA36"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A0944A0" w14:textId="77777777" w:rsidR="00E03C05" w:rsidRPr="00E96F1C" w:rsidRDefault="00E03C05" w:rsidP="00FA0ED7">
            <w:pPr>
              <w:jc w:val="both"/>
              <w:rPr>
                <w:rFonts w:eastAsia="Calibri" w:cs="Arial"/>
                <w:color w:val="1F4E79"/>
                <w:lang w:val="en-US"/>
              </w:rPr>
            </w:pPr>
          </w:p>
        </w:tc>
      </w:tr>
      <w:tr w:rsidR="00112D2A" w:rsidRPr="00E96F1C" w14:paraId="50C289CD"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998E62"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59F83CD0"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2341D11B"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2EFFAE9C"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1DA5A2F" w14:textId="77777777" w:rsidR="00E03C05" w:rsidRPr="00E96F1C" w:rsidRDefault="00E03C05" w:rsidP="00FA0ED7">
            <w:pPr>
              <w:jc w:val="both"/>
              <w:rPr>
                <w:rFonts w:eastAsia="Calibri" w:cs="Arial"/>
                <w:color w:val="1F4E79"/>
                <w:lang w:val="en-US"/>
              </w:rPr>
            </w:pPr>
          </w:p>
        </w:tc>
      </w:tr>
      <w:tr w:rsidR="00112D2A" w:rsidRPr="00E96F1C" w14:paraId="65D48A11"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2D5750"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307B69BC"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09942AB1"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1436702A"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779C704" w14:textId="77777777" w:rsidR="00E03C05" w:rsidRPr="00E96F1C" w:rsidRDefault="00E03C05" w:rsidP="00FA0ED7">
            <w:pPr>
              <w:jc w:val="both"/>
              <w:rPr>
                <w:rFonts w:eastAsia="Calibri" w:cs="Arial"/>
                <w:color w:val="1F4E79"/>
                <w:lang w:val="en-US"/>
              </w:rPr>
            </w:pPr>
          </w:p>
        </w:tc>
      </w:tr>
      <w:tr w:rsidR="00112D2A" w:rsidRPr="00E96F1C" w14:paraId="7DAE61E9"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C18F0F"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0D9A06F9"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690A2DBC"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468976BD"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29D0AA7" w14:textId="77777777" w:rsidR="00E03C05" w:rsidRPr="00E96F1C" w:rsidRDefault="00E03C05" w:rsidP="00FA0ED7">
            <w:pPr>
              <w:jc w:val="both"/>
              <w:rPr>
                <w:rFonts w:eastAsia="Calibri" w:cs="Arial"/>
                <w:color w:val="1F4E79"/>
                <w:lang w:val="en-US"/>
              </w:rPr>
            </w:pPr>
          </w:p>
        </w:tc>
      </w:tr>
      <w:tr w:rsidR="00112D2A" w:rsidRPr="00E96F1C" w14:paraId="03CFBB20"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EF1F28"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618B1094"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2F07EFCF"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5E879D35"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3A6DF43" w14:textId="77777777" w:rsidR="00E03C05" w:rsidRPr="00E96F1C" w:rsidRDefault="00E03C05" w:rsidP="00FA0ED7">
            <w:pPr>
              <w:jc w:val="both"/>
              <w:rPr>
                <w:rFonts w:eastAsia="Calibri" w:cs="Arial"/>
                <w:color w:val="1F4E79"/>
                <w:lang w:val="en-US"/>
              </w:rPr>
            </w:pPr>
          </w:p>
        </w:tc>
      </w:tr>
      <w:tr w:rsidR="00112D2A" w:rsidRPr="00E96F1C" w14:paraId="063580DE"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34A6D6D"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6954CE47"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757A7845"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7664E048"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6FD15AE" w14:textId="77777777" w:rsidR="00E03C05" w:rsidRPr="00E96F1C" w:rsidRDefault="00E03C05" w:rsidP="00FA0ED7">
            <w:pPr>
              <w:jc w:val="both"/>
              <w:rPr>
                <w:rFonts w:eastAsia="Calibri" w:cs="Arial"/>
                <w:color w:val="1F4E79"/>
                <w:lang w:val="en-US"/>
              </w:rPr>
            </w:pPr>
          </w:p>
        </w:tc>
      </w:tr>
      <w:tr w:rsidR="00112D2A" w:rsidRPr="00E96F1C" w14:paraId="54F55C54"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9D7128"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2C0AE153"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3873062B"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2FC0715F"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4CA0383" w14:textId="77777777" w:rsidR="00E03C05" w:rsidRPr="00E96F1C" w:rsidRDefault="00E03C05" w:rsidP="00FA0ED7">
            <w:pPr>
              <w:jc w:val="both"/>
              <w:rPr>
                <w:rFonts w:eastAsia="Calibri" w:cs="Arial"/>
                <w:color w:val="1F4E79"/>
                <w:lang w:val="en-US"/>
              </w:rPr>
            </w:pPr>
          </w:p>
        </w:tc>
      </w:tr>
      <w:tr w:rsidR="00112D2A" w:rsidRPr="00E96F1C" w14:paraId="1967C579"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3E3F501"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3B3B162F"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64CED559"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6DDBB416"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0989A65" w14:textId="77777777" w:rsidR="00E03C05" w:rsidRPr="00E96F1C" w:rsidRDefault="00E03C05" w:rsidP="00FA0ED7">
            <w:pPr>
              <w:jc w:val="both"/>
              <w:rPr>
                <w:rFonts w:eastAsia="Calibri" w:cs="Arial"/>
                <w:color w:val="1F4E79"/>
                <w:lang w:val="en-US"/>
              </w:rPr>
            </w:pPr>
          </w:p>
        </w:tc>
      </w:tr>
    </w:tbl>
    <w:p w14:paraId="3D0F6FF3" w14:textId="77777777" w:rsidR="00E03C05" w:rsidRPr="00E96F1C" w:rsidRDefault="00E03C05" w:rsidP="00E03C05">
      <w:pPr>
        <w:rPr>
          <w:rFonts w:eastAsia="Calibri" w:cs="Arial"/>
          <w:color w:val="1F4E79"/>
        </w:rPr>
      </w:pPr>
      <w:r w:rsidRPr="00E96F1C">
        <w:rPr>
          <w:rFonts w:eastAsia="Calibri" w:cs="Arial"/>
          <w:b/>
          <w:color w:val="1F4E79"/>
        </w:rPr>
        <w:t>Note: The bidder must also attach the detailed Company/ Group Structure where relevant.</w:t>
      </w:r>
    </w:p>
    <w:p w14:paraId="14469193" w14:textId="77777777" w:rsidR="00E03C05" w:rsidRPr="00E96F1C" w:rsidRDefault="00E03C05" w:rsidP="00E03C05">
      <w:pPr>
        <w:rPr>
          <w:rFonts w:eastAsia="Calibri" w:cs="Arial"/>
          <w:b/>
          <w:color w:val="1F4E79"/>
        </w:rPr>
      </w:pPr>
    </w:p>
    <w:p w14:paraId="724B7523" w14:textId="77777777" w:rsidR="00E03C05" w:rsidRPr="00E96F1C" w:rsidRDefault="00E03C05" w:rsidP="00E03C05">
      <w:pPr>
        <w:rPr>
          <w:rFonts w:eastAsia="Calibri" w:cs="Arial"/>
          <w:b/>
          <w:color w:val="1F4E79"/>
        </w:rPr>
      </w:pPr>
      <w:r w:rsidRPr="00E96F1C">
        <w:rPr>
          <w:rFonts w:eastAsia="Calibri" w:cs="Arial"/>
          <w:b/>
          <w:color w:val="1F4E79"/>
        </w:rPr>
        <w:t>6.2</w:t>
      </w:r>
      <w:r w:rsidRPr="00E96F1C">
        <w:rPr>
          <w:rFonts w:eastAsia="Calibri" w:cs="Arial"/>
          <w:b/>
          <w:color w:val="1F4E79"/>
        </w:rPr>
        <w:tab/>
        <w:t>Black Shareholders/ Members as per the B-BBEE Certificate</w:t>
      </w:r>
    </w:p>
    <w:tbl>
      <w:tblPr>
        <w:tblW w:w="0" w:type="auto"/>
        <w:tblInd w:w="-106" w:type="dxa"/>
        <w:tblCellMar>
          <w:left w:w="0" w:type="dxa"/>
          <w:right w:w="0" w:type="dxa"/>
        </w:tblCellMar>
        <w:tblLook w:val="04A0" w:firstRow="1" w:lastRow="0" w:firstColumn="1" w:lastColumn="0" w:noHBand="0" w:noVBand="1"/>
      </w:tblPr>
      <w:tblGrid>
        <w:gridCol w:w="3915"/>
        <w:gridCol w:w="2313"/>
        <w:gridCol w:w="1408"/>
        <w:gridCol w:w="1414"/>
        <w:gridCol w:w="1129"/>
      </w:tblGrid>
      <w:tr w:rsidR="00112D2A" w:rsidRPr="00E96F1C" w14:paraId="7D788FCB" w14:textId="77777777" w:rsidTr="00FA0ED7">
        <w:tc>
          <w:tcPr>
            <w:tcW w:w="39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3D9BD85" w14:textId="77777777" w:rsidR="00E03C05" w:rsidRPr="00E96F1C" w:rsidRDefault="00E03C05" w:rsidP="00FA0ED7">
            <w:pPr>
              <w:jc w:val="both"/>
              <w:rPr>
                <w:rFonts w:eastAsia="Calibri" w:cs="Arial"/>
                <w:b/>
                <w:bCs/>
                <w:color w:val="1F4E79"/>
                <w:lang w:val="en-US"/>
              </w:rPr>
            </w:pPr>
            <w:r w:rsidRPr="00E96F1C">
              <w:rPr>
                <w:rFonts w:cs="Arial"/>
                <w:b/>
                <w:bCs/>
                <w:color w:val="1F4E79"/>
              </w:rPr>
              <w:t>Name of the shareholder</w:t>
            </w:r>
          </w:p>
        </w:tc>
        <w:tc>
          <w:tcPr>
            <w:tcW w:w="23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3487041" w14:textId="77777777" w:rsidR="00E03C05" w:rsidRPr="00E96F1C" w:rsidRDefault="00E03C05" w:rsidP="00FA0ED7">
            <w:pPr>
              <w:ind w:left="342"/>
              <w:jc w:val="both"/>
              <w:rPr>
                <w:rFonts w:eastAsia="Calibri" w:cs="Arial"/>
                <w:b/>
                <w:bCs/>
                <w:color w:val="1F4E79"/>
              </w:rPr>
            </w:pPr>
            <w:r w:rsidRPr="00E96F1C">
              <w:rPr>
                <w:rFonts w:cs="Arial"/>
                <w:b/>
                <w:bCs/>
                <w:color w:val="1F4E79"/>
              </w:rPr>
              <w:t>ID Number</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D075EC1" w14:textId="77777777" w:rsidR="00E03C05" w:rsidRPr="00E96F1C" w:rsidRDefault="00E03C05" w:rsidP="00FA0ED7">
            <w:pPr>
              <w:ind w:left="342"/>
              <w:jc w:val="both"/>
              <w:rPr>
                <w:rFonts w:eastAsia="Calibri" w:cs="Arial"/>
                <w:b/>
                <w:bCs/>
                <w:color w:val="1F4E79"/>
                <w:lang w:val="en-US"/>
              </w:rPr>
            </w:pPr>
            <w:r w:rsidRPr="00E96F1C">
              <w:rPr>
                <w:rFonts w:cs="Arial"/>
                <w:b/>
                <w:bCs/>
                <w:color w:val="1F4E79"/>
              </w:rPr>
              <w:t>Race</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ECAF697" w14:textId="77777777" w:rsidR="00E03C05" w:rsidRPr="00E96F1C" w:rsidRDefault="00E03C05" w:rsidP="00FA0ED7">
            <w:pPr>
              <w:ind w:left="342"/>
              <w:jc w:val="both"/>
              <w:rPr>
                <w:rFonts w:eastAsia="Calibri" w:cs="Arial"/>
                <w:b/>
                <w:bCs/>
                <w:color w:val="1F4E79"/>
                <w:lang w:val="en-US"/>
              </w:rPr>
            </w:pPr>
            <w:r w:rsidRPr="00E96F1C">
              <w:rPr>
                <w:rFonts w:cs="Arial"/>
                <w:b/>
                <w:bCs/>
                <w:color w:val="1F4E79"/>
              </w:rPr>
              <w:t>Gender</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62EF06" w14:textId="77777777" w:rsidR="00E03C05" w:rsidRPr="00E96F1C" w:rsidRDefault="00E03C05" w:rsidP="00FA0ED7">
            <w:pPr>
              <w:ind w:left="34"/>
              <w:jc w:val="both"/>
              <w:rPr>
                <w:rFonts w:eastAsia="Calibri" w:cs="Arial"/>
                <w:b/>
                <w:bCs/>
                <w:color w:val="1F4E79"/>
                <w:lang w:val="en-US"/>
              </w:rPr>
            </w:pPr>
            <w:r w:rsidRPr="00E96F1C">
              <w:rPr>
                <w:rFonts w:cs="Arial"/>
                <w:b/>
                <w:bCs/>
                <w:color w:val="1F4E79"/>
              </w:rPr>
              <w:t>% shares</w:t>
            </w:r>
          </w:p>
        </w:tc>
      </w:tr>
      <w:tr w:rsidR="00112D2A" w:rsidRPr="00E96F1C" w14:paraId="1BCB0477"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315E0D"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21F1E394"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57B469D9"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3F4D95CE"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E78CFDD" w14:textId="77777777" w:rsidR="00E03C05" w:rsidRPr="00E96F1C" w:rsidRDefault="00E03C05" w:rsidP="00FA0ED7">
            <w:pPr>
              <w:jc w:val="both"/>
              <w:rPr>
                <w:rFonts w:eastAsia="Calibri" w:cs="Arial"/>
                <w:color w:val="1F4E79"/>
                <w:lang w:val="en-US"/>
              </w:rPr>
            </w:pPr>
          </w:p>
        </w:tc>
      </w:tr>
      <w:tr w:rsidR="00112D2A" w:rsidRPr="00E96F1C" w14:paraId="4780FD0F"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76FF07"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2E22996B"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00646A9A"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275A496C"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DBF85E8" w14:textId="77777777" w:rsidR="00E03C05" w:rsidRPr="00E96F1C" w:rsidRDefault="00E03C05" w:rsidP="00FA0ED7">
            <w:pPr>
              <w:jc w:val="both"/>
              <w:rPr>
                <w:rFonts w:eastAsia="Calibri" w:cs="Arial"/>
                <w:color w:val="1F4E79"/>
                <w:lang w:val="en-US"/>
              </w:rPr>
            </w:pPr>
          </w:p>
        </w:tc>
      </w:tr>
      <w:tr w:rsidR="00112D2A" w:rsidRPr="00E96F1C" w14:paraId="45E22F00"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78F1E1"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4CE41EE0"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668164EB"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0D097AA5"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FB2B54D" w14:textId="77777777" w:rsidR="00E03C05" w:rsidRPr="00E96F1C" w:rsidRDefault="00E03C05" w:rsidP="00FA0ED7">
            <w:pPr>
              <w:jc w:val="both"/>
              <w:rPr>
                <w:rFonts w:eastAsia="Calibri" w:cs="Arial"/>
                <w:color w:val="1F4E79"/>
                <w:lang w:val="en-US"/>
              </w:rPr>
            </w:pPr>
          </w:p>
        </w:tc>
      </w:tr>
      <w:tr w:rsidR="00112D2A" w:rsidRPr="00E96F1C" w14:paraId="7FE7B590"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131FFA6"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46294551"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38550F3D"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323676B2"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E7454D7" w14:textId="77777777" w:rsidR="00E03C05" w:rsidRPr="00E96F1C" w:rsidRDefault="00E03C05" w:rsidP="00FA0ED7">
            <w:pPr>
              <w:jc w:val="both"/>
              <w:rPr>
                <w:rFonts w:eastAsia="Calibri" w:cs="Arial"/>
                <w:color w:val="1F4E79"/>
                <w:lang w:val="en-US"/>
              </w:rPr>
            </w:pPr>
          </w:p>
        </w:tc>
      </w:tr>
      <w:tr w:rsidR="00112D2A" w:rsidRPr="00E96F1C" w14:paraId="4887789D"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2D4015"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1E005FB1"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0F63B8BC"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7FB2B6F2"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6215A07" w14:textId="77777777" w:rsidR="00E03C05" w:rsidRPr="00E96F1C" w:rsidRDefault="00E03C05" w:rsidP="00FA0ED7">
            <w:pPr>
              <w:jc w:val="both"/>
              <w:rPr>
                <w:rFonts w:eastAsia="Calibri" w:cs="Arial"/>
                <w:color w:val="1F4E79"/>
                <w:lang w:val="en-US"/>
              </w:rPr>
            </w:pPr>
          </w:p>
        </w:tc>
      </w:tr>
      <w:tr w:rsidR="00112D2A" w:rsidRPr="00E96F1C" w14:paraId="556C4853"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2AF01C"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5A4A2A2D"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6A40EF8A"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58327040"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2092F67" w14:textId="77777777" w:rsidR="00E03C05" w:rsidRPr="00E96F1C" w:rsidRDefault="00E03C05" w:rsidP="00FA0ED7">
            <w:pPr>
              <w:jc w:val="both"/>
              <w:rPr>
                <w:rFonts w:eastAsia="Calibri" w:cs="Arial"/>
                <w:color w:val="1F4E79"/>
                <w:lang w:val="en-US"/>
              </w:rPr>
            </w:pPr>
          </w:p>
        </w:tc>
      </w:tr>
      <w:tr w:rsidR="00112D2A" w:rsidRPr="00E96F1C" w14:paraId="0DA4D58A"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1F840D"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7219AFC6"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5E7942F4"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6D0A6693"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30E10BC" w14:textId="77777777" w:rsidR="00E03C05" w:rsidRPr="00E96F1C" w:rsidRDefault="00E03C05" w:rsidP="00FA0ED7">
            <w:pPr>
              <w:jc w:val="both"/>
              <w:rPr>
                <w:rFonts w:eastAsia="Calibri" w:cs="Arial"/>
                <w:color w:val="1F4E79"/>
                <w:lang w:val="en-US"/>
              </w:rPr>
            </w:pPr>
          </w:p>
        </w:tc>
      </w:tr>
      <w:tr w:rsidR="00112D2A" w:rsidRPr="00E96F1C" w14:paraId="3A716094"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A0CF6D"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3F42363B"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6A2740A9"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7EE87B51"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7CFD028" w14:textId="77777777" w:rsidR="00E03C05" w:rsidRPr="00E96F1C" w:rsidRDefault="00E03C05" w:rsidP="00FA0ED7">
            <w:pPr>
              <w:jc w:val="both"/>
              <w:rPr>
                <w:rFonts w:eastAsia="Calibri" w:cs="Arial"/>
                <w:color w:val="1F4E79"/>
                <w:lang w:val="en-US"/>
              </w:rPr>
            </w:pPr>
          </w:p>
        </w:tc>
      </w:tr>
      <w:tr w:rsidR="00112D2A" w:rsidRPr="00E96F1C" w14:paraId="373AE85E" w14:textId="77777777" w:rsidTr="00FA0ED7">
        <w:tc>
          <w:tcPr>
            <w:tcW w:w="914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2A92E3A3" w14:textId="77777777" w:rsidR="00E03C05" w:rsidRPr="00E96F1C" w:rsidRDefault="00E03C05" w:rsidP="00FA0ED7">
            <w:pPr>
              <w:jc w:val="center"/>
              <w:rPr>
                <w:rFonts w:eastAsia="Calibri" w:cs="Arial"/>
                <w:b/>
                <w:color w:val="1F4E79"/>
                <w:lang w:val="en-US"/>
              </w:rPr>
            </w:pPr>
            <w:r w:rsidRPr="00E96F1C">
              <w:rPr>
                <w:rFonts w:eastAsia="Calibri" w:cs="Arial"/>
                <w:b/>
                <w:color w:val="1F4E79"/>
                <w:lang w:val="en-US"/>
              </w:rPr>
              <w:t>Total Black Shareholding % as per the current and valid B-BBEE Certificate</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0339DD5" w14:textId="77777777" w:rsidR="00E03C05" w:rsidRPr="00E96F1C" w:rsidRDefault="00E03C05" w:rsidP="00FA0ED7">
            <w:pPr>
              <w:jc w:val="both"/>
              <w:rPr>
                <w:rFonts w:eastAsia="Calibri" w:cs="Arial"/>
                <w:color w:val="1F4E79"/>
                <w:lang w:val="en-US"/>
              </w:rPr>
            </w:pPr>
          </w:p>
        </w:tc>
      </w:tr>
    </w:tbl>
    <w:p w14:paraId="69F13EE1" w14:textId="77777777" w:rsidR="004D3D16" w:rsidRPr="00E96F1C" w:rsidRDefault="004D3D16" w:rsidP="00E03C05">
      <w:pPr>
        <w:rPr>
          <w:rFonts w:eastAsia="Calibri" w:cs="Arial"/>
          <w:b/>
          <w:color w:val="1F4E79"/>
        </w:rPr>
      </w:pPr>
    </w:p>
    <w:p w14:paraId="67062AAF" w14:textId="77777777" w:rsidR="00E03C05" w:rsidRPr="00E96F1C" w:rsidRDefault="00E03C05" w:rsidP="00E03C05">
      <w:pPr>
        <w:rPr>
          <w:rFonts w:eastAsia="Calibri" w:cs="Arial"/>
          <w:b/>
          <w:color w:val="1F4E79"/>
        </w:rPr>
      </w:pPr>
      <w:r w:rsidRPr="00E96F1C">
        <w:rPr>
          <w:rFonts w:eastAsia="Calibri" w:cs="Arial"/>
          <w:b/>
          <w:color w:val="1F4E79"/>
        </w:rPr>
        <w:lastRenderedPageBreak/>
        <w:t>6.3</w:t>
      </w:r>
      <w:r w:rsidRPr="00E96F1C">
        <w:rPr>
          <w:rFonts w:eastAsia="Calibri" w:cs="Arial"/>
          <w:b/>
          <w:color w:val="1F4E79"/>
        </w:rPr>
        <w:tab/>
        <w:t>Directors</w:t>
      </w:r>
    </w:p>
    <w:tbl>
      <w:tblPr>
        <w:tblW w:w="0" w:type="auto"/>
        <w:tblInd w:w="-106" w:type="dxa"/>
        <w:tblCellMar>
          <w:left w:w="0" w:type="dxa"/>
          <w:right w:w="0" w:type="dxa"/>
        </w:tblCellMar>
        <w:tblLook w:val="04A0" w:firstRow="1" w:lastRow="0" w:firstColumn="1" w:lastColumn="0" w:noHBand="0" w:noVBand="1"/>
      </w:tblPr>
      <w:tblGrid>
        <w:gridCol w:w="3974"/>
        <w:gridCol w:w="2336"/>
        <w:gridCol w:w="1417"/>
        <w:gridCol w:w="1418"/>
      </w:tblGrid>
      <w:tr w:rsidR="00112D2A" w:rsidRPr="00E96F1C" w14:paraId="6FC51E29" w14:textId="77777777" w:rsidTr="00FA0ED7">
        <w:tc>
          <w:tcPr>
            <w:tcW w:w="39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2A05975" w14:textId="77777777" w:rsidR="00E03C05" w:rsidRPr="00E96F1C" w:rsidRDefault="00E03C05" w:rsidP="00FA0ED7">
            <w:pPr>
              <w:jc w:val="both"/>
              <w:rPr>
                <w:rFonts w:eastAsia="Calibri" w:cs="Arial"/>
                <w:b/>
                <w:bCs/>
                <w:color w:val="1F4E79"/>
                <w:lang w:val="en-US"/>
              </w:rPr>
            </w:pPr>
            <w:r w:rsidRPr="00E96F1C">
              <w:rPr>
                <w:rFonts w:cs="Arial"/>
                <w:b/>
                <w:bCs/>
                <w:color w:val="1F4E79"/>
              </w:rPr>
              <w:t>Name of the shareholder</w:t>
            </w:r>
          </w:p>
        </w:tc>
        <w:tc>
          <w:tcPr>
            <w:tcW w:w="23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94CE33" w14:textId="77777777" w:rsidR="00E03C05" w:rsidRPr="00E96F1C" w:rsidRDefault="00E03C05" w:rsidP="00FA0ED7">
            <w:pPr>
              <w:ind w:left="342"/>
              <w:jc w:val="both"/>
              <w:rPr>
                <w:rFonts w:eastAsia="Calibri" w:cs="Arial"/>
                <w:b/>
                <w:bCs/>
                <w:color w:val="1F4E79"/>
              </w:rPr>
            </w:pPr>
            <w:r w:rsidRPr="00E96F1C">
              <w:rPr>
                <w:rFonts w:cs="Arial"/>
                <w:b/>
                <w:bCs/>
                <w:color w:val="1F4E79"/>
              </w:rPr>
              <w:t>ID Number</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3B73532" w14:textId="77777777" w:rsidR="00E03C05" w:rsidRPr="00E96F1C" w:rsidRDefault="00E03C05" w:rsidP="00FA0ED7">
            <w:pPr>
              <w:ind w:left="342"/>
              <w:jc w:val="both"/>
              <w:rPr>
                <w:rFonts w:eastAsia="Calibri" w:cs="Arial"/>
                <w:b/>
                <w:bCs/>
                <w:color w:val="1F4E79"/>
                <w:lang w:val="en-US"/>
              </w:rPr>
            </w:pPr>
            <w:r w:rsidRPr="00E96F1C">
              <w:rPr>
                <w:rFonts w:cs="Arial"/>
                <w:b/>
                <w:bCs/>
                <w:color w:val="1F4E79"/>
              </w:rPr>
              <w:t>Race</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680A19E" w14:textId="77777777" w:rsidR="00E03C05" w:rsidRPr="00E96F1C" w:rsidRDefault="00E03C05" w:rsidP="00FA0ED7">
            <w:pPr>
              <w:ind w:left="342"/>
              <w:jc w:val="both"/>
              <w:rPr>
                <w:rFonts w:eastAsia="Calibri" w:cs="Arial"/>
                <w:b/>
                <w:bCs/>
                <w:color w:val="1F4E79"/>
                <w:lang w:val="en-US"/>
              </w:rPr>
            </w:pPr>
            <w:r w:rsidRPr="00E96F1C">
              <w:rPr>
                <w:rFonts w:cs="Arial"/>
                <w:b/>
                <w:bCs/>
                <w:color w:val="1F4E79"/>
              </w:rPr>
              <w:t>Gender</w:t>
            </w:r>
          </w:p>
        </w:tc>
      </w:tr>
      <w:tr w:rsidR="00112D2A" w:rsidRPr="00E96F1C" w14:paraId="2CD364DE"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22FD15"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715407EF"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3FC15F06"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7867451D" w14:textId="77777777" w:rsidR="00E03C05" w:rsidRPr="00E96F1C" w:rsidRDefault="00E03C05" w:rsidP="00FA0ED7">
            <w:pPr>
              <w:jc w:val="both"/>
              <w:rPr>
                <w:rFonts w:eastAsia="Calibri" w:cs="Arial"/>
                <w:color w:val="1F4E79"/>
                <w:lang w:val="en-US"/>
              </w:rPr>
            </w:pPr>
          </w:p>
        </w:tc>
      </w:tr>
      <w:tr w:rsidR="00112D2A" w:rsidRPr="00E96F1C" w14:paraId="257C56CC"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4D171E3"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320AF81E"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69DD6AE4"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6E5A9E6B" w14:textId="77777777" w:rsidR="00E03C05" w:rsidRPr="00E96F1C" w:rsidRDefault="00E03C05" w:rsidP="00FA0ED7">
            <w:pPr>
              <w:jc w:val="both"/>
              <w:rPr>
                <w:rFonts w:eastAsia="Calibri" w:cs="Arial"/>
                <w:color w:val="1F4E79"/>
                <w:lang w:val="en-US"/>
              </w:rPr>
            </w:pPr>
          </w:p>
        </w:tc>
      </w:tr>
      <w:tr w:rsidR="00112D2A" w:rsidRPr="00E96F1C" w14:paraId="2A3EE747"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1AA78D"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4F9AA516"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7ABC272A"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1F375EDC" w14:textId="77777777" w:rsidR="00E03C05" w:rsidRPr="00E96F1C" w:rsidRDefault="00E03C05" w:rsidP="00FA0ED7">
            <w:pPr>
              <w:jc w:val="both"/>
              <w:rPr>
                <w:rFonts w:eastAsia="Calibri" w:cs="Arial"/>
                <w:color w:val="1F4E79"/>
                <w:lang w:val="en-US"/>
              </w:rPr>
            </w:pPr>
          </w:p>
        </w:tc>
      </w:tr>
      <w:tr w:rsidR="00112D2A" w:rsidRPr="00E96F1C" w14:paraId="6943091D"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A3B61F7"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632A0C08"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5F1C7DCC"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6312F4B7" w14:textId="77777777" w:rsidR="00E03C05" w:rsidRPr="00E96F1C" w:rsidRDefault="00E03C05" w:rsidP="00FA0ED7">
            <w:pPr>
              <w:jc w:val="both"/>
              <w:rPr>
                <w:rFonts w:eastAsia="Calibri" w:cs="Arial"/>
                <w:color w:val="1F4E79"/>
                <w:lang w:val="en-US"/>
              </w:rPr>
            </w:pPr>
          </w:p>
        </w:tc>
      </w:tr>
      <w:tr w:rsidR="00112D2A" w:rsidRPr="00E96F1C" w14:paraId="464C859E"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BC1884F"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5A971251"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70A6A289"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43B65E4D" w14:textId="77777777" w:rsidR="00E03C05" w:rsidRPr="00E96F1C" w:rsidRDefault="00E03C05" w:rsidP="00FA0ED7">
            <w:pPr>
              <w:jc w:val="both"/>
              <w:rPr>
                <w:rFonts w:eastAsia="Calibri" w:cs="Arial"/>
                <w:color w:val="1F4E79"/>
                <w:lang w:val="en-US"/>
              </w:rPr>
            </w:pPr>
          </w:p>
        </w:tc>
      </w:tr>
      <w:tr w:rsidR="00112D2A" w:rsidRPr="00E96F1C" w14:paraId="4E257405"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0AEC97B"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4C74274F"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1F14E150"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7F14704F" w14:textId="77777777" w:rsidR="00E03C05" w:rsidRPr="00E96F1C" w:rsidRDefault="00E03C05" w:rsidP="00FA0ED7">
            <w:pPr>
              <w:jc w:val="both"/>
              <w:rPr>
                <w:rFonts w:eastAsia="Calibri" w:cs="Arial"/>
                <w:color w:val="1F4E79"/>
                <w:lang w:val="en-US"/>
              </w:rPr>
            </w:pPr>
          </w:p>
        </w:tc>
      </w:tr>
      <w:tr w:rsidR="00112D2A" w:rsidRPr="00E96F1C" w14:paraId="5F248ECF"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DE0BE42"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01EFA6AC"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61D9CCE7"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7B96B181" w14:textId="77777777" w:rsidR="00E03C05" w:rsidRPr="00E96F1C" w:rsidRDefault="00E03C05" w:rsidP="00FA0ED7">
            <w:pPr>
              <w:jc w:val="both"/>
              <w:rPr>
                <w:rFonts w:eastAsia="Calibri" w:cs="Arial"/>
                <w:color w:val="1F4E79"/>
                <w:lang w:val="en-US"/>
              </w:rPr>
            </w:pPr>
          </w:p>
        </w:tc>
      </w:tr>
      <w:tr w:rsidR="00112D2A" w:rsidRPr="00E96F1C" w14:paraId="3070FE87"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87793D"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2042CB11"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3D74FD9A"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4C31E026" w14:textId="77777777" w:rsidR="00E03C05" w:rsidRPr="00E96F1C" w:rsidRDefault="00E03C05" w:rsidP="00FA0ED7">
            <w:pPr>
              <w:jc w:val="both"/>
              <w:rPr>
                <w:rFonts w:eastAsia="Calibri" w:cs="Arial"/>
                <w:color w:val="1F4E79"/>
                <w:lang w:val="en-US"/>
              </w:rPr>
            </w:pPr>
          </w:p>
        </w:tc>
      </w:tr>
      <w:tr w:rsidR="00112D2A" w:rsidRPr="00E96F1C" w14:paraId="65098F12"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E14A05"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52E19EDF"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3498B0FF"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60CAF443" w14:textId="77777777" w:rsidR="00E03C05" w:rsidRPr="00E96F1C" w:rsidRDefault="00E03C05" w:rsidP="00FA0ED7">
            <w:pPr>
              <w:jc w:val="both"/>
              <w:rPr>
                <w:rFonts w:eastAsia="Calibri" w:cs="Arial"/>
                <w:color w:val="1F4E79"/>
                <w:lang w:val="en-US"/>
              </w:rPr>
            </w:pPr>
          </w:p>
        </w:tc>
      </w:tr>
      <w:tr w:rsidR="00112D2A" w:rsidRPr="00E96F1C" w14:paraId="2934DAFC"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C2927C"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557A7CEE"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5717A727"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41746433" w14:textId="77777777" w:rsidR="00E03C05" w:rsidRPr="00E96F1C" w:rsidRDefault="00E03C05" w:rsidP="00FA0ED7">
            <w:pPr>
              <w:jc w:val="both"/>
              <w:rPr>
                <w:rFonts w:eastAsia="Calibri" w:cs="Arial"/>
                <w:color w:val="1F4E79"/>
                <w:lang w:val="en-US"/>
              </w:rPr>
            </w:pPr>
          </w:p>
        </w:tc>
      </w:tr>
      <w:tr w:rsidR="00112D2A" w:rsidRPr="00E96F1C" w14:paraId="2D93CC45"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C1C2F2"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0360B01C"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2F50CEC1"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4A189EE0" w14:textId="77777777" w:rsidR="00E03C05" w:rsidRPr="00E96F1C" w:rsidRDefault="00E03C05" w:rsidP="00FA0ED7">
            <w:pPr>
              <w:jc w:val="both"/>
              <w:rPr>
                <w:rFonts w:eastAsia="Calibri" w:cs="Arial"/>
                <w:color w:val="1F4E79"/>
                <w:lang w:val="en-US"/>
              </w:rPr>
            </w:pPr>
          </w:p>
        </w:tc>
      </w:tr>
      <w:tr w:rsidR="00112D2A" w:rsidRPr="00E96F1C" w14:paraId="1CE388D7"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A104531"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7D3B1F45"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602B9C4A"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0417B766" w14:textId="77777777" w:rsidR="00E03C05" w:rsidRPr="00E96F1C" w:rsidRDefault="00E03C05" w:rsidP="00FA0ED7">
            <w:pPr>
              <w:jc w:val="both"/>
              <w:rPr>
                <w:rFonts w:eastAsia="Calibri" w:cs="Arial"/>
                <w:color w:val="1F4E79"/>
                <w:lang w:val="en-US"/>
              </w:rPr>
            </w:pPr>
          </w:p>
        </w:tc>
      </w:tr>
    </w:tbl>
    <w:p w14:paraId="60057034" w14:textId="77777777" w:rsidR="00E03C05" w:rsidRPr="00E96F1C" w:rsidRDefault="00E03C05" w:rsidP="00E03C05">
      <w:pPr>
        <w:rPr>
          <w:rFonts w:eastAsia="Calibri" w:cs="Arial"/>
          <w:color w:val="1F4E79"/>
        </w:rPr>
      </w:pPr>
    </w:p>
    <w:p w14:paraId="4BAE5B66" w14:textId="77777777" w:rsidR="00E03C05" w:rsidRPr="00E96F1C" w:rsidRDefault="00E03C05" w:rsidP="00E03C05">
      <w:pPr>
        <w:rPr>
          <w:rFonts w:eastAsia="Calibri" w:cs="Arial"/>
          <w:color w:val="1F4E79"/>
        </w:rPr>
      </w:pPr>
    </w:p>
    <w:p w14:paraId="7AF53018" w14:textId="77777777" w:rsidR="00E03C05" w:rsidRPr="00E96F1C" w:rsidRDefault="00E03C05" w:rsidP="00E03C05">
      <w:pPr>
        <w:tabs>
          <w:tab w:val="left" w:pos="1860"/>
        </w:tabs>
        <w:rPr>
          <w:rFonts w:eastAsia="Calibri" w:cs="Arial"/>
          <w:color w:val="1F4E79"/>
        </w:rPr>
      </w:pPr>
      <w:r w:rsidRPr="00E96F1C">
        <w:rPr>
          <w:rFonts w:eastAsia="Calibri" w:cs="Arial"/>
          <w:color w:val="1F4E79"/>
        </w:rPr>
        <w:tab/>
      </w:r>
    </w:p>
    <w:p w14:paraId="2B42F2F8" w14:textId="77777777" w:rsidR="00E03C05" w:rsidRPr="00E96F1C" w:rsidRDefault="00E03C05" w:rsidP="00E03C05">
      <w:pPr>
        <w:tabs>
          <w:tab w:val="left" w:pos="0"/>
          <w:tab w:val="right" w:pos="9752"/>
        </w:tabs>
        <w:rPr>
          <w:rFonts w:cs="Arial"/>
          <w:color w:val="1F4E79"/>
        </w:rPr>
      </w:pPr>
      <w:r w:rsidRPr="00E96F1C">
        <w:rPr>
          <w:rFonts w:cs="Arial"/>
          <w:color w:val="1F4E79"/>
        </w:rPr>
        <w:t>I, THE UNDERSIGNED (NAME)………………………………………………………………………</w:t>
      </w:r>
    </w:p>
    <w:p w14:paraId="426FDD73" w14:textId="77777777" w:rsidR="00E03C05" w:rsidRPr="00E96F1C" w:rsidRDefault="00E03C05" w:rsidP="00E03C05">
      <w:pPr>
        <w:tabs>
          <w:tab w:val="left" w:pos="1418"/>
          <w:tab w:val="right" w:pos="9752"/>
        </w:tabs>
        <w:rPr>
          <w:rFonts w:cs="Arial"/>
          <w:color w:val="1F4E79"/>
        </w:rPr>
      </w:pPr>
    </w:p>
    <w:p w14:paraId="588F57F2" w14:textId="77777777" w:rsidR="00E03C05" w:rsidRPr="00E96F1C" w:rsidRDefault="00E03C05" w:rsidP="00E03C05">
      <w:pPr>
        <w:tabs>
          <w:tab w:val="left" w:pos="1418"/>
          <w:tab w:val="right" w:pos="9752"/>
        </w:tabs>
        <w:jc w:val="both"/>
        <w:rPr>
          <w:rFonts w:cs="Arial"/>
          <w:color w:val="1F4E79"/>
        </w:rPr>
      </w:pPr>
      <w:r w:rsidRPr="00E96F1C">
        <w:rPr>
          <w:rFonts w:cs="Arial"/>
          <w:color w:val="1F4E79"/>
        </w:rPr>
        <w:t xml:space="preserve">CERTIFY THAT THE INFORMATION FURNISHED ABOVE IS CORRECT. </w:t>
      </w:r>
    </w:p>
    <w:p w14:paraId="0E2DD095" w14:textId="77777777" w:rsidR="00E03C05" w:rsidRPr="00E96F1C" w:rsidRDefault="00E03C05" w:rsidP="00E03C05">
      <w:pPr>
        <w:tabs>
          <w:tab w:val="left" w:pos="900"/>
          <w:tab w:val="left" w:pos="2250"/>
          <w:tab w:val="right" w:pos="9752"/>
        </w:tabs>
        <w:ind w:firstLine="540"/>
        <w:rPr>
          <w:rFonts w:cs="Arial"/>
          <w:color w:val="1F4E79"/>
        </w:rPr>
      </w:pPr>
    </w:p>
    <w:p w14:paraId="0EA7ACAA" w14:textId="77777777" w:rsidR="00E03C05" w:rsidRPr="00E96F1C" w:rsidRDefault="00E03C05" w:rsidP="00E03C05">
      <w:pPr>
        <w:tabs>
          <w:tab w:val="left" w:pos="900"/>
          <w:tab w:val="left" w:pos="2250"/>
          <w:tab w:val="right" w:pos="9752"/>
        </w:tabs>
        <w:ind w:firstLine="540"/>
        <w:rPr>
          <w:rFonts w:cs="Arial"/>
          <w:color w:val="1F4E79"/>
        </w:rPr>
      </w:pPr>
    </w:p>
    <w:p w14:paraId="5197A2A4" w14:textId="77777777" w:rsidR="00E03C05" w:rsidRPr="00E96F1C" w:rsidRDefault="00E03C05" w:rsidP="00E03C05">
      <w:pPr>
        <w:tabs>
          <w:tab w:val="left" w:pos="3960"/>
          <w:tab w:val="left" w:pos="7020"/>
          <w:tab w:val="right" w:pos="9752"/>
        </w:tabs>
        <w:rPr>
          <w:rFonts w:cs="Arial"/>
          <w:color w:val="1F4E79"/>
        </w:rPr>
      </w:pPr>
      <w:r w:rsidRPr="00E96F1C">
        <w:rPr>
          <w:rFonts w:cs="Arial"/>
          <w:color w:val="1F4E79"/>
        </w:rPr>
        <w:t>…………………………………..</w:t>
      </w:r>
      <w:r w:rsidRPr="00E96F1C">
        <w:rPr>
          <w:rFonts w:cs="Arial"/>
          <w:color w:val="1F4E79"/>
        </w:rPr>
        <w:tab/>
        <w:t xml:space="preserve"> ..…………………………………………… </w:t>
      </w:r>
    </w:p>
    <w:p w14:paraId="41473FDA" w14:textId="77777777" w:rsidR="00E03C05" w:rsidRPr="00E96F1C" w:rsidRDefault="00E03C05" w:rsidP="00E03C05">
      <w:pPr>
        <w:tabs>
          <w:tab w:val="left" w:pos="1080"/>
          <w:tab w:val="right" w:pos="9752"/>
        </w:tabs>
        <w:rPr>
          <w:rFonts w:cs="Arial"/>
          <w:color w:val="1F4E79"/>
        </w:rPr>
      </w:pPr>
      <w:r w:rsidRPr="00E96F1C">
        <w:rPr>
          <w:rFonts w:cs="Arial"/>
          <w:color w:val="1F4E79"/>
        </w:rPr>
        <w:t>Signature                                                         Date</w:t>
      </w:r>
    </w:p>
    <w:p w14:paraId="6569529A" w14:textId="77777777" w:rsidR="00E03C05" w:rsidRPr="00E96F1C" w:rsidRDefault="00E03C05" w:rsidP="00E03C05">
      <w:pPr>
        <w:tabs>
          <w:tab w:val="left" w:pos="3960"/>
          <w:tab w:val="left" w:pos="7020"/>
          <w:tab w:val="right" w:pos="9752"/>
        </w:tabs>
        <w:ind w:left="540"/>
        <w:rPr>
          <w:rFonts w:cs="Arial"/>
          <w:color w:val="1F4E79"/>
        </w:rPr>
      </w:pPr>
    </w:p>
    <w:p w14:paraId="1492D7EE" w14:textId="77777777" w:rsidR="00E03C05" w:rsidRPr="00E96F1C" w:rsidRDefault="00E03C05" w:rsidP="00E03C05">
      <w:pPr>
        <w:tabs>
          <w:tab w:val="left" w:pos="3960"/>
          <w:tab w:val="left" w:pos="7020"/>
          <w:tab w:val="right" w:pos="9752"/>
        </w:tabs>
        <w:rPr>
          <w:rFonts w:cs="Arial"/>
          <w:color w:val="1F4E79"/>
        </w:rPr>
      </w:pPr>
      <w:r w:rsidRPr="00E96F1C">
        <w:rPr>
          <w:rFonts w:cs="Arial"/>
          <w:color w:val="1F4E79"/>
        </w:rPr>
        <w:t>………………………………….</w:t>
      </w:r>
      <w:r w:rsidRPr="00E96F1C">
        <w:rPr>
          <w:rFonts w:cs="Arial"/>
          <w:color w:val="1F4E79"/>
        </w:rPr>
        <w:tab/>
        <w:t>………………………………………………</w:t>
      </w:r>
    </w:p>
    <w:p w14:paraId="60729435" w14:textId="77777777" w:rsidR="00EC114C" w:rsidRDefault="00E03C05" w:rsidP="00EC114C">
      <w:pPr>
        <w:tabs>
          <w:tab w:val="left" w:pos="1080"/>
          <w:tab w:val="left" w:pos="5760"/>
          <w:tab w:val="left" w:pos="7020"/>
          <w:tab w:val="right" w:pos="9752"/>
        </w:tabs>
        <w:rPr>
          <w:rFonts w:cs="Arial"/>
          <w:color w:val="1F4E79"/>
        </w:rPr>
        <w:sectPr w:rsidR="00EC114C" w:rsidSect="00114E83">
          <w:headerReference w:type="default" r:id="rId22"/>
          <w:headerReference w:type="first" r:id="rId23"/>
          <w:footerReference w:type="first" r:id="rId24"/>
          <w:pgSz w:w="11907" w:h="16840" w:code="9"/>
          <w:pgMar w:top="460" w:right="680" w:bottom="851" w:left="1134" w:header="220" w:footer="192" w:gutter="0"/>
          <w:paperSrc w:first="260" w:other="260"/>
          <w:cols w:space="284"/>
          <w:formProt w:val="0"/>
          <w:titlePg/>
          <w:rtlGutter/>
          <w:docGrid w:linePitch="313"/>
        </w:sectPr>
      </w:pPr>
      <w:r w:rsidRPr="00E96F1C">
        <w:rPr>
          <w:rFonts w:cs="Arial"/>
          <w:color w:val="1F4E79"/>
        </w:rPr>
        <w:t>Position                                                          Name of bidder</w:t>
      </w:r>
    </w:p>
    <w:p w14:paraId="26ACB1C9" w14:textId="77777777" w:rsidR="00C5742B" w:rsidRPr="00AA69CA" w:rsidRDefault="00E03C05" w:rsidP="00AA69CA">
      <w:pPr>
        <w:pStyle w:val="IPRAHeading1"/>
        <w:pBdr>
          <w:bottom w:val="single" w:sz="4" w:space="1" w:color="auto"/>
        </w:pBdr>
        <w:jc w:val="both"/>
        <w:rPr>
          <w:color w:val="1F4E79"/>
          <w:sz w:val="28"/>
          <w:szCs w:val="28"/>
        </w:rPr>
      </w:pPr>
      <w:bookmarkStart w:id="56" w:name="_Toc488658438"/>
      <w:bookmarkStart w:id="57" w:name="_Toc159396569"/>
      <w:r w:rsidRPr="00AA69CA">
        <w:rPr>
          <w:color w:val="1F4E79"/>
          <w:sz w:val="28"/>
          <w:szCs w:val="28"/>
        </w:rPr>
        <w:lastRenderedPageBreak/>
        <w:t xml:space="preserve">Annexure </w:t>
      </w:r>
      <w:r w:rsidR="00754378" w:rsidRPr="00AA69CA">
        <w:rPr>
          <w:color w:val="1F4E79"/>
          <w:sz w:val="28"/>
          <w:szCs w:val="28"/>
        </w:rPr>
        <w:t>7</w:t>
      </w:r>
      <w:r w:rsidR="008F15ED" w:rsidRPr="00AA69CA">
        <w:rPr>
          <w:color w:val="1F4E79"/>
          <w:sz w:val="28"/>
          <w:szCs w:val="28"/>
        </w:rPr>
        <w:t>:</w:t>
      </w:r>
      <w:r w:rsidRPr="00AA69CA">
        <w:rPr>
          <w:color w:val="1F4E79"/>
          <w:sz w:val="28"/>
          <w:szCs w:val="28"/>
        </w:rPr>
        <w:t xml:space="preserve"> </w:t>
      </w:r>
      <w:r w:rsidR="00C5742B" w:rsidRPr="00AA69CA">
        <w:rPr>
          <w:color w:val="1F4E79"/>
          <w:sz w:val="28"/>
          <w:szCs w:val="28"/>
        </w:rPr>
        <w:t>B-B</w:t>
      </w:r>
      <w:r w:rsidRPr="00AA69CA">
        <w:rPr>
          <w:color w:val="1F4E79"/>
          <w:sz w:val="28"/>
          <w:szCs w:val="28"/>
        </w:rPr>
        <w:t>BEE C</w:t>
      </w:r>
      <w:r w:rsidR="00C5742B" w:rsidRPr="00AA69CA">
        <w:rPr>
          <w:color w:val="1F4E79"/>
          <w:sz w:val="28"/>
          <w:szCs w:val="28"/>
        </w:rPr>
        <w:t>LAIM FORM</w:t>
      </w:r>
      <w:bookmarkEnd w:id="56"/>
      <w:bookmarkEnd w:id="57"/>
    </w:p>
    <w:p w14:paraId="4A2D4183" w14:textId="3300C7E7" w:rsidR="00C5742B" w:rsidRPr="00E96F1C" w:rsidRDefault="00C5742B" w:rsidP="00E96F1C">
      <w:pPr>
        <w:pStyle w:val="IPRAHeading1"/>
        <w:pBdr>
          <w:bottom w:val="single" w:sz="4" w:space="1" w:color="auto"/>
        </w:pBdr>
        <w:jc w:val="both"/>
        <w:rPr>
          <w:rFonts w:cs="Arial"/>
          <w:b w:val="0"/>
          <w:color w:val="1F4E79"/>
          <w:sz w:val="22"/>
          <w:szCs w:val="22"/>
          <w:lang w:val="en-US"/>
        </w:rPr>
      </w:pPr>
      <w:bookmarkStart w:id="58" w:name="_Toc112328183"/>
      <w:bookmarkStart w:id="59" w:name="_Toc112336936"/>
      <w:bookmarkStart w:id="60" w:name="_Toc112342527"/>
      <w:bookmarkStart w:id="61" w:name="_Toc112343114"/>
      <w:bookmarkStart w:id="62" w:name="_Toc112343430"/>
      <w:bookmarkStart w:id="63" w:name="_Toc159396570"/>
      <w:r w:rsidRPr="00E96F1C">
        <w:rPr>
          <w:rFonts w:cs="Arial"/>
          <w:b w:val="0"/>
          <w:color w:val="1F4E79"/>
          <w:sz w:val="22"/>
          <w:szCs w:val="22"/>
          <w:lang w:val="en-US"/>
        </w:rPr>
        <w:t>This preference form must form part of all</w:t>
      </w:r>
      <w:r w:rsidR="000B1F06" w:rsidRPr="00E96F1C">
        <w:rPr>
          <w:rFonts w:cs="Arial"/>
          <w:b w:val="0"/>
          <w:color w:val="1F4E79"/>
          <w:sz w:val="22"/>
          <w:szCs w:val="22"/>
          <w:lang w:val="en-US"/>
        </w:rPr>
        <w:t xml:space="preserve"> invited bids</w:t>
      </w:r>
      <w:r w:rsidR="00834C7E">
        <w:rPr>
          <w:rFonts w:cs="Arial"/>
          <w:b w:val="0"/>
          <w:color w:val="1F4E79"/>
          <w:sz w:val="22"/>
          <w:szCs w:val="22"/>
          <w:lang w:val="en-US"/>
        </w:rPr>
        <w:t xml:space="preserve">. </w:t>
      </w:r>
      <w:r w:rsidRPr="00E96F1C">
        <w:rPr>
          <w:rFonts w:cs="Arial"/>
          <w:b w:val="0"/>
          <w:color w:val="1F4E79"/>
          <w:sz w:val="22"/>
          <w:szCs w:val="22"/>
          <w:lang w:val="en-US"/>
        </w:rPr>
        <w:t>It contains general information and serves as a claim form for preference points for Broad-Based Black Economic Empowerment (B-BBEE) Status Level of Contribution</w:t>
      </w:r>
      <w:bookmarkEnd w:id="58"/>
      <w:bookmarkEnd w:id="59"/>
      <w:bookmarkEnd w:id="60"/>
      <w:bookmarkEnd w:id="61"/>
      <w:bookmarkEnd w:id="62"/>
      <w:bookmarkEnd w:id="63"/>
    </w:p>
    <w:p w14:paraId="45372218" w14:textId="77777777" w:rsidR="00C5742B" w:rsidRPr="00E96F1C" w:rsidRDefault="00C5742B" w:rsidP="00C5742B">
      <w:pPr>
        <w:pStyle w:val="heading30"/>
        <w:rPr>
          <w:rFonts w:cs="Arial"/>
          <w:b w:val="0"/>
          <w:bCs w:val="0"/>
          <w:iCs w:val="0"/>
          <w:color w:val="1F4E79"/>
          <w:sz w:val="22"/>
          <w:szCs w:val="22"/>
          <w:lang w:val="en-US" w:eastAsia="en-US"/>
        </w:rPr>
      </w:pPr>
      <w:r w:rsidRPr="00E96F1C">
        <w:rPr>
          <w:rFonts w:cs="Arial"/>
          <w:b w:val="0"/>
          <w:bCs w:val="0"/>
          <w:iCs w:val="0"/>
          <w:color w:val="1F4E79"/>
          <w:sz w:val="22"/>
          <w:szCs w:val="22"/>
          <w:lang w:val="en-US" w:eastAsia="en-US"/>
        </w:rPr>
        <w:t>NB: BEFORE COMPLETING THIS FORM, BIDDERS MUST STUDY THE GENERAL CONDITIONS, DEFINITIONS AND DIRECTIVES APPLICABLE IN RESPECT OF B-BBEE.</w:t>
      </w:r>
    </w:p>
    <w:p w14:paraId="6F23D4F2" w14:textId="77777777" w:rsidR="00C5742B" w:rsidRPr="00E96F1C" w:rsidRDefault="00C5742B" w:rsidP="00E96F1C">
      <w:pPr>
        <w:pStyle w:val="Heading2"/>
        <w:numPr>
          <w:ilvl w:val="0"/>
          <w:numId w:val="0"/>
        </w:numPr>
        <w:rPr>
          <w:rFonts w:cs="Arial"/>
          <w:b/>
          <w:color w:val="1F4E79"/>
          <w:sz w:val="22"/>
          <w:szCs w:val="22"/>
          <w:lang w:val="en-US"/>
        </w:rPr>
      </w:pPr>
      <w:bookmarkStart w:id="64" w:name="_Toc109798554"/>
      <w:r w:rsidRPr="00E96F1C">
        <w:rPr>
          <w:rFonts w:cs="Arial"/>
          <w:b/>
          <w:color w:val="1F4E79"/>
          <w:sz w:val="22"/>
          <w:szCs w:val="22"/>
          <w:lang w:val="en-US"/>
        </w:rPr>
        <w:t>General Conditions</w:t>
      </w:r>
      <w:bookmarkEnd w:id="64"/>
    </w:p>
    <w:p w14:paraId="4CAD4D23" w14:textId="77777777" w:rsidR="00C5742B" w:rsidRPr="00E96F1C" w:rsidRDefault="00C5742B" w:rsidP="00FE61FE">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Failure on the part of a bidder to submit a valid B-BBEE certificate issued or a certified copy by a verification professional regulator or Affidavits in respect of EME's and QSE's will be allocated a score of "0" for B-BBEE points</w:t>
      </w:r>
    </w:p>
    <w:p w14:paraId="2F75100E" w14:textId="77777777" w:rsidR="00C5742B" w:rsidRPr="00E96F1C" w:rsidRDefault="00C5742B" w:rsidP="00FE61FE">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The AGSA reserves the right to require of a bidder, either before a bid is adjudicated or at any time subsequently, to substantiate any claim in regard to preferences, in any manner required by the AGSA.</w:t>
      </w:r>
    </w:p>
    <w:p w14:paraId="38F5C8D8" w14:textId="77777777" w:rsidR="00C5742B" w:rsidRPr="00E96F1C" w:rsidRDefault="00C5742B" w:rsidP="00C5742B">
      <w:pPr>
        <w:rPr>
          <w:rFonts w:cs="Arial"/>
          <w:b/>
          <w:color w:val="1F4E79"/>
          <w:sz w:val="22"/>
          <w:szCs w:val="22"/>
          <w:lang w:val="en-US"/>
        </w:rPr>
      </w:pPr>
      <w:r w:rsidRPr="00E96F1C">
        <w:rPr>
          <w:rFonts w:cs="Arial"/>
          <w:b/>
          <w:color w:val="1F4E79"/>
          <w:sz w:val="22"/>
          <w:szCs w:val="22"/>
          <w:lang w:val="en-US"/>
        </w:rPr>
        <w:t>Definitions</w:t>
      </w:r>
    </w:p>
    <w:p w14:paraId="4826E58D" w14:textId="77777777" w:rsidR="00C5742B" w:rsidRPr="00E96F1C" w:rsidRDefault="00C5742B" w:rsidP="00FE61FE">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“all applicable taxes” includes value-added tax, pay as you earn, income tax, unemployment insurance fund contributions and skills development levies;</w:t>
      </w:r>
    </w:p>
    <w:p w14:paraId="17413F52" w14:textId="77777777" w:rsidR="00C5742B" w:rsidRPr="00E96F1C" w:rsidRDefault="00C5742B" w:rsidP="00FE61FE">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“B-BBEE” means broad-based black economic empowerment as defined in section 1 of the Broad-Based Black Economic Empowerment Act;</w:t>
      </w:r>
    </w:p>
    <w:p w14:paraId="3D26F240" w14:textId="77777777" w:rsidR="00C5742B" w:rsidRPr="00E96F1C" w:rsidRDefault="00C5742B" w:rsidP="00FE61FE">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“B-BBEE status level of contributor” means the B-BBEE status received by a measured entity based on its overall performance using the relevant scorecard contained in the Codes of Good Practice on Black Economic Empowerment, issued in terms of section 9(1) of the B-BBEE Act;</w:t>
      </w:r>
    </w:p>
    <w:p w14:paraId="1A284357" w14:textId="77777777" w:rsidR="00C5742B" w:rsidRPr="00E96F1C" w:rsidRDefault="00C5742B" w:rsidP="00FE61FE">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 xml:space="preserve">“bid” means a written offer in a prescribed or stipulated form in response to an invitation by an organ of state for the provision of services, works or goods, through price quotations, advertised competitive bidding processes or proposals; </w:t>
      </w:r>
    </w:p>
    <w:p w14:paraId="15AC1C07" w14:textId="77777777" w:rsidR="00C5742B" w:rsidRPr="00E96F1C" w:rsidRDefault="00C5742B" w:rsidP="00FE61FE">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“Broad-Based Black Economic Empowerment Act” means the Broad-Based Black Economic Empowerment Act, Act No. 53 of 2003 ("B-BBEE Act");</w:t>
      </w:r>
    </w:p>
    <w:p w14:paraId="06BBED99" w14:textId="77777777" w:rsidR="00C5742B" w:rsidRPr="00E96F1C" w:rsidRDefault="00C5742B" w:rsidP="00FE61FE">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 xml:space="preserve">“comparative price” means the price after the factors of a non-firm price and all unconditional discounts that can be </w:t>
      </w:r>
      <w:proofErr w:type="spellStart"/>
      <w:r w:rsidRPr="00E96F1C">
        <w:rPr>
          <w:rFonts w:eastAsia="Times New Roman"/>
          <w:b w:val="0"/>
          <w:bCs w:val="0"/>
          <w:color w:val="1F4E79"/>
          <w:sz w:val="22"/>
          <w:szCs w:val="22"/>
          <w:lang w:val="en-US" w:eastAsia="en-US"/>
        </w:rPr>
        <w:t>utilised</w:t>
      </w:r>
      <w:proofErr w:type="spellEnd"/>
      <w:r w:rsidRPr="00E96F1C">
        <w:rPr>
          <w:rFonts w:eastAsia="Times New Roman"/>
          <w:b w:val="0"/>
          <w:bCs w:val="0"/>
          <w:color w:val="1F4E79"/>
          <w:sz w:val="22"/>
          <w:szCs w:val="22"/>
          <w:lang w:val="en-US" w:eastAsia="en-US"/>
        </w:rPr>
        <w:t xml:space="preserve"> have been taken into consideration;</w:t>
      </w:r>
    </w:p>
    <w:p w14:paraId="7296AAC5" w14:textId="77777777" w:rsidR="00C5742B" w:rsidRPr="00E96F1C" w:rsidRDefault="00C5742B" w:rsidP="00FE61FE">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“consortium or joint venture” means an association of persons for the purpose of combining their expertise, property, capital, efforts, skill and knowledge in an activity for the execution of a contract;</w:t>
      </w:r>
    </w:p>
    <w:p w14:paraId="19223D82" w14:textId="77777777" w:rsidR="00C5742B" w:rsidRPr="00E96F1C" w:rsidRDefault="00C5742B" w:rsidP="00FE61FE">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“contract” means the agreement that results from the acceptance of a bid by an organ of state;</w:t>
      </w:r>
    </w:p>
    <w:p w14:paraId="519E541B" w14:textId="77777777" w:rsidR="00C5742B" w:rsidRPr="00E96F1C" w:rsidRDefault="00C5742B" w:rsidP="00FE61FE">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“EME” means an Exempted Micro Enterprise as defined by Codes of Good Practice issued in terms of section 9 (1) of the B-BBEE Act No 53 of 2003;</w:t>
      </w:r>
    </w:p>
    <w:p w14:paraId="420D6C45" w14:textId="77777777" w:rsidR="00C5742B" w:rsidRPr="00E96F1C" w:rsidRDefault="00C5742B" w:rsidP="00FE61FE">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 xml:space="preserve"> “QSE” means a Qualifying Small Enterprise as defined by Codes of Good Practice issued in terms of section 9 (1) of the B-BBEE Act No 53 of 2003;</w:t>
      </w:r>
    </w:p>
    <w:p w14:paraId="17FF7274" w14:textId="77777777" w:rsidR="00C5742B" w:rsidRPr="00E96F1C" w:rsidRDefault="00C5742B" w:rsidP="00FE61FE">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“Firm price” means the price that is only subject to adjustments in accordance with the actual increase or decrease resulting from the change, imposition, or abolition of levy, or tax, which, in terms of the law or regulation, is binding on the contractor and demonstrably has an influence on the price of any supplies, or the rendering costs of any service, for the execution of the contract;</w:t>
      </w:r>
    </w:p>
    <w:p w14:paraId="3DD68862" w14:textId="77777777" w:rsidR="00C5742B" w:rsidRPr="00E96F1C" w:rsidRDefault="00C5742B" w:rsidP="00FE61FE">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 xml:space="preserve">“functionality” means the measurement according to predetermined norms, as set out in the bid documents, of a service or commodity that is designed to be practical and useful, working or operating, taking into account, among other factors, the quality, reliability, viability and durability of a service and the technical capacity and ability of a bidder; </w:t>
      </w:r>
    </w:p>
    <w:p w14:paraId="6A3AF2F0" w14:textId="77777777" w:rsidR="00C5742B" w:rsidRPr="00E96F1C" w:rsidRDefault="00C5742B" w:rsidP="00FE61FE">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lastRenderedPageBreak/>
        <w:t xml:space="preserve">“non-firm prices” means all prices other than “firm” prices; </w:t>
      </w:r>
    </w:p>
    <w:p w14:paraId="7286CB22" w14:textId="77777777" w:rsidR="00C5742B" w:rsidRPr="00E96F1C" w:rsidRDefault="00C5742B" w:rsidP="00FE61FE">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“person” includes a juristic person;</w:t>
      </w:r>
    </w:p>
    <w:p w14:paraId="382BD169" w14:textId="77777777" w:rsidR="00C5742B" w:rsidRPr="00E96F1C" w:rsidRDefault="00C5742B" w:rsidP="00FE61FE">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“rand value” means the total estimated value of a contract in South African currency, calculated at the time of bid invitations, and includes all applicable taxes;</w:t>
      </w:r>
    </w:p>
    <w:p w14:paraId="040D7EF1" w14:textId="77777777" w:rsidR="00C5742B" w:rsidRPr="00E96F1C" w:rsidRDefault="00C5742B" w:rsidP="00FE61FE">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 xml:space="preserve">“sub-contract” means the primary contractor’s assigning, leasing, making out work to, or employing, another person to support such primary contractor in the execution of part of a project in terms of the contract; </w:t>
      </w:r>
    </w:p>
    <w:p w14:paraId="14CB9635" w14:textId="77777777" w:rsidR="00C5742B" w:rsidRPr="00E96F1C" w:rsidRDefault="00C5742B" w:rsidP="00FE61FE">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“total revenue” bears the same meaning assigned to this expression in the Codes of Good Practice on Black Economic Empowerment, issued in terms of section 9(1) of the B-BBEE Act and promulgated in the Government Gazette on 9 February 2007;</w:t>
      </w:r>
      <w:r w:rsidR="00C311D9" w:rsidRPr="004D6D88">
        <w:rPr>
          <w:rFonts w:eastAsia="Times New Roman"/>
          <w:b w:val="0"/>
          <w:bCs w:val="0"/>
          <w:color w:val="1F4E79"/>
          <w:sz w:val="22"/>
          <w:szCs w:val="22"/>
          <w:lang w:val="en-US" w:eastAsia="en-US"/>
        </w:rPr>
        <w:t xml:space="preserve"> </w:t>
      </w:r>
      <w:r w:rsidRPr="00E96F1C">
        <w:rPr>
          <w:rFonts w:eastAsia="Times New Roman"/>
          <w:b w:val="0"/>
          <w:bCs w:val="0"/>
          <w:color w:val="1F4E79"/>
          <w:sz w:val="22"/>
          <w:szCs w:val="22"/>
          <w:lang w:val="en-US" w:eastAsia="en-US"/>
        </w:rPr>
        <w:t>Adjudication Using a Point System</w:t>
      </w:r>
    </w:p>
    <w:p w14:paraId="614E1AA3" w14:textId="77777777" w:rsidR="00C5742B" w:rsidRPr="00E96F1C" w:rsidRDefault="00C5742B" w:rsidP="00FE61FE">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The bidder obtaining the highest number of total points will be awarded the contract.</w:t>
      </w:r>
    </w:p>
    <w:p w14:paraId="0D812912" w14:textId="77777777" w:rsidR="00834C7E" w:rsidRDefault="00834C7E" w:rsidP="00834C7E">
      <w:pPr>
        <w:pStyle w:val="MELegal2"/>
        <w:keepNext w:val="0"/>
        <w:numPr>
          <w:ilvl w:val="1"/>
          <w:numId w:val="40"/>
        </w:numPr>
        <w:spacing w:before="0"/>
        <w:jc w:val="both"/>
        <w:rPr>
          <w:rFonts w:eastAsia="Times New Roman"/>
          <w:b w:val="0"/>
          <w:bCs w:val="0"/>
          <w:color w:val="1F4E79"/>
          <w:sz w:val="22"/>
          <w:szCs w:val="22"/>
          <w:lang w:val="en-US" w:eastAsia="en-US"/>
        </w:rPr>
      </w:pPr>
      <w:r w:rsidRPr="00834C7E">
        <w:rPr>
          <w:rFonts w:eastAsia="Times New Roman"/>
          <w:b w:val="0"/>
          <w:bCs w:val="0"/>
          <w:color w:val="1F4E79"/>
          <w:sz w:val="22"/>
          <w:szCs w:val="22"/>
          <w:lang w:val="en-US" w:eastAsia="en-US"/>
        </w:rPr>
        <w:t>Preference points for this tender has been set at the 80/20 system. Preference points shall be calculated after prices have been brought to a comparative basis taking into account all factors of non-firm prices and all unconditional discounts. If all bids exceed R50m, after prices are brought to a comparative basis, then all bids shall be evaluated on the 90/10 system. In the event that even one (1) bid is below the R50m threshold then the 80/20 system shall apply</w:t>
      </w:r>
      <w:r>
        <w:rPr>
          <w:rFonts w:eastAsia="Times New Roman"/>
          <w:b w:val="0"/>
          <w:bCs w:val="0"/>
          <w:color w:val="1F4E79"/>
          <w:sz w:val="22"/>
          <w:szCs w:val="22"/>
          <w:lang w:val="en-US" w:eastAsia="en-US"/>
        </w:rPr>
        <w:t>.</w:t>
      </w:r>
    </w:p>
    <w:p w14:paraId="76A23481" w14:textId="3F99E208" w:rsidR="00C5742B" w:rsidRPr="00E96F1C" w:rsidRDefault="00C5742B" w:rsidP="00834C7E">
      <w:pPr>
        <w:pStyle w:val="MELegal2"/>
        <w:keepNext w:val="0"/>
        <w:numPr>
          <w:ilvl w:val="1"/>
          <w:numId w:val="40"/>
        </w:numPr>
        <w:spacing w:before="0"/>
        <w:jc w:val="both"/>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Points scored must be rounded off to the nearest 2 decimal places.</w:t>
      </w:r>
    </w:p>
    <w:p w14:paraId="47C52B5B" w14:textId="77777777" w:rsidR="00C5742B" w:rsidRPr="00E96F1C" w:rsidRDefault="00C5742B" w:rsidP="00FE61FE">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In the event that two or more bids have scored equal total points, the successful bid will be the one scoring the highest number of preference points for B-BBEE.</w:t>
      </w:r>
    </w:p>
    <w:p w14:paraId="721D0A83" w14:textId="77777777" w:rsidR="00C5742B" w:rsidRPr="00E96F1C" w:rsidRDefault="00C5742B" w:rsidP="00FE61FE">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 xml:space="preserve">However, when functionality is part of the evaluation process and two or more bids have scored equal points including equal preference points for B-BBEE, the successful bid must be the one scoring the highest score for functionality. </w:t>
      </w:r>
    </w:p>
    <w:p w14:paraId="5F29363B" w14:textId="77777777" w:rsidR="00C5742B" w:rsidRPr="00E96F1C" w:rsidRDefault="00C5742B" w:rsidP="00FE61FE">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Should two or more bids be equal in all respects, the award shall be decided by the drawing of lots.</w:t>
      </w:r>
    </w:p>
    <w:p w14:paraId="4B124BFA" w14:textId="77777777" w:rsidR="00C5742B" w:rsidRPr="00E96F1C" w:rsidRDefault="00C5742B" w:rsidP="00C5742B">
      <w:pPr>
        <w:rPr>
          <w:rFonts w:cs="Arial"/>
          <w:color w:val="1F4E79"/>
          <w:sz w:val="22"/>
          <w:szCs w:val="22"/>
          <w:lang w:val="en-US"/>
        </w:rPr>
      </w:pPr>
      <w:r w:rsidRPr="00E96F1C">
        <w:rPr>
          <w:rFonts w:cs="Arial"/>
          <w:color w:val="1F4E79"/>
          <w:sz w:val="22"/>
          <w:szCs w:val="22"/>
          <w:lang w:val="en-US"/>
        </w:rPr>
        <w:t>Points Awarded for B-BBEE Status Level of Contribution</w:t>
      </w:r>
    </w:p>
    <w:p w14:paraId="17F987CB" w14:textId="77777777" w:rsidR="00C5742B" w:rsidRPr="00E96F1C" w:rsidRDefault="00C5742B" w:rsidP="00FE61FE">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Preference points must be awarded to a bidder for attaining the B-BBEE status level of contribution in accordance with the table below:</w:t>
      </w:r>
    </w:p>
    <w:tbl>
      <w:tblPr>
        <w:tblW w:w="0" w:type="auto"/>
        <w:jc w:val="center"/>
        <w:tblBorders>
          <w:top w:val="single" w:sz="4" w:space="0" w:color="4F81BD"/>
          <w:bottom w:val="single" w:sz="4" w:space="0" w:color="4F81BD"/>
        </w:tblBorders>
        <w:tblLook w:val="0620" w:firstRow="1" w:lastRow="0" w:firstColumn="0" w:lastColumn="0" w:noHBand="1" w:noVBand="1"/>
      </w:tblPr>
      <w:tblGrid>
        <w:gridCol w:w="3689"/>
        <w:gridCol w:w="1892"/>
        <w:gridCol w:w="2069"/>
      </w:tblGrid>
      <w:tr w:rsidR="00834C7E" w:rsidRPr="00E96F1C" w14:paraId="30D29F49" w14:textId="1DE833C4" w:rsidTr="00834C7E">
        <w:trPr>
          <w:jc w:val="center"/>
        </w:trPr>
        <w:tc>
          <w:tcPr>
            <w:tcW w:w="0" w:type="auto"/>
            <w:tcBorders>
              <w:left w:val="single" w:sz="4" w:space="0" w:color="auto"/>
              <w:bottom w:val="single" w:sz="4" w:space="0" w:color="auto"/>
              <w:right w:val="single" w:sz="4" w:space="0" w:color="auto"/>
            </w:tcBorders>
            <w:shd w:val="clear" w:color="auto" w:fill="auto"/>
            <w:vAlign w:val="center"/>
          </w:tcPr>
          <w:p w14:paraId="290BAF0C" w14:textId="63AD47FE" w:rsidR="00834C7E" w:rsidRPr="00B060C7" w:rsidRDefault="00834C7E" w:rsidP="00834C7E">
            <w:pPr>
              <w:spacing w:before="0"/>
              <w:jc w:val="center"/>
              <w:rPr>
                <w:rFonts w:cs="Arial"/>
                <w:color w:val="1F4E79"/>
                <w:sz w:val="22"/>
                <w:szCs w:val="22"/>
                <w:lang w:val="en-US"/>
              </w:rPr>
            </w:pPr>
            <w:r w:rsidRPr="00B060C7">
              <w:rPr>
                <w:rFonts w:cs="Arial"/>
                <w:color w:val="1F4E79"/>
                <w:sz w:val="22"/>
                <w:szCs w:val="22"/>
                <w:lang w:val="en-US"/>
              </w:rPr>
              <w:t>B-BBEE Status Level of Contributor</w:t>
            </w:r>
          </w:p>
        </w:tc>
        <w:tc>
          <w:tcPr>
            <w:tcW w:w="0" w:type="auto"/>
            <w:tcBorders>
              <w:left w:val="single" w:sz="4" w:space="0" w:color="auto"/>
              <w:bottom w:val="single" w:sz="4" w:space="0" w:color="auto"/>
              <w:right w:val="single" w:sz="4" w:space="0" w:color="auto"/>
            </w:tcBorders>
            <w:shd w:val="clear" w:color="auto" w:fill="auto"/>
            <w:vAlign w:val="center"/>
          </w:tcPr>
          <w:p w14:paraId="40472C9C" w14:textId="77777777" w:rsidR="00834C7E" w:rsidRPr="00B060C7" w:rsidRDefault="00834C7E" w:rsidP="00834C7E">
            <w:pPr>
              <w:spacing w:before="0"/>
              <w:jc w:val="center"/>
              <w:rPr>
                <w:rFonts w:cs="Arial"/>
                <w:color w:val="1F4E79"/>
                <w:sz w:val="22"/>
                <w:szCs w:val="22"/>
                <w:lang w:val="en-US"/>
              </w:rPr>
            </w:pPr>
            <w:r w:rsidRPr="00B060C7">
              <w:rPr>
                <w:rFonts w:cs="Arial"/>
                <w:color w:val="1F4E79"/>
                <w:sz w:val="22"/>
                <w:szCs w:val="22"/>
                <w:lang w:val="en-US"/>
              </w:rPr>
              <w:t>Number of points</w:t>
            </w:r>
          </w:p>
          <w:p w14:paraId="058740EE" w14:textId="77777777" w:rsidR="00834C7E" w:rsidRPr="00B060C7" w:rsidRDefault="00834C7E" w:rsidP="00834C7E">
            <w:pPr>
              <w:spacing w:before="0"/>
              <w:jc w:val="center"/>
              <w:rPr>
                <w:rFonts w:cs="Arial"/>
                <w:color w:val="1F4E79"/>
                <w:sz w:val="22"/>
                <w:szCs w:val="22"/>
                <w:lang w:val="en-US"/>
              </w:rPr>
            </w:pPr>
            <w:r w:rsidRPr="00B060C7">
              <w:rPr>
                <w:rFonts w:cs="Arial"/>
                <w:color w:val="1F4E79"/>
                <w:sz w:val="22"/>
                <w:szCs w:val="22"/>
                <w:lang w:val="en-US"/>
              </w:rPr>
              <w:t>(80/20 system)</w:t>
            </w:r>
          </w:p>
        </w:tc>
        <w:tc>
          <w:tcPr>
            <w:tcW w:w="2069" w:type="dxa"/>
            <w:tcBorders>
              <w:left w:val="single" w:sz="4" w:space="0" w:color="auto"/>
              <w:bottom w:val="single" w:sz="4" w:space="0" w:color="auto"/>
              <w:right w:val="single" w:sz="4" w:space="0" w:color="auto"/>
            </w:tcBorders>
            <w:vAlign w:val="center"/>
          </w:tcPr>
          <w:p w14:paraId="0DAA8B30" w14:textId="77777777" w:rsidR="00834C7E" w:rsidRPr="008B362A" w:rsidRDefault="00834C7E" w:rsidP="00834C7E">
            <w:pPr>
              <w:spacing w:before="0"/>
              <w:jc w:val="center"/>
              <w:rPr>
                <w:rFonts w:cs="Arial"/>
                <w:color w:val="1F4E79"/>
                <w:sz w:val="22"/>
                <w:szCs w:val="22"/>
                <w:lang w:val="en-US"/>
              </w:rPr>
            </w:pPr>
            <w:r w:rsidRPr="008B362A">
              <w:rPr>
                <w:rFonts w:cs="Arial"/>
                <w:color w:val="1F4E79"/>
                <w:sz w:val="22"/>
                <w:szCs w:val="22"/>
                <w:lang w:val="en-US"/>
              </w:rPr>
              <w:t>Number of points</w:t>
            </w:r>
          </w:p>
          <w:p w14:paraId="7016AF2E" w14:textId="62AA6C9A" w:rsidR="00834C7E" w:rsidRPr="00B060C7" w:rsidRDefault="00834C7E" w:rsidP="00834C7E">
            <w:pPr>
              <w:spacing w:before="0"/>
              <w:jc w:val="center"/>
              <w:rPr>
                <w:rFonts w:cs="Arial"/>
                <w:color w:val="1F4E79"/>
                <w:sz w:val="22"/>
                <w:szCs w:val="22"/>
                <w:lang w:val="en-US"/>
              </w:rPr>
            </w:pPr>
            <w:r w:rsidRPr="008B362A">
              <w:rPr>
                <w:rFonts w:cs="Arial"/>
                <w:color w:val="1F4E79"/>
                <w:sz w:val="22"/>
                <w:szCs w:val="22"/>
                <w:lang w:val="en-US"/>
              </w:rPr>
              <w:t>(</w:t>
            </w:r>
            <w:r>
              <w:rPr>
                <w:rFonts w:cs="Arial"/>
                <w:color w:val="1F4E79"/>
                <w:sz w:val="22"/>
                <w:szCs w:val="22"/>
                <w:lang w:val="en-US"/>
              </w:rPr>
              <w:t>9</w:t>
            </w:r>
            <w:r w:rsidRPr="008B362A">
              <w:rPr>
                <w:rFonts w:cs="Arial"/>
                <w:color w:val="1F4E79"/>
                <w:sz w:val="22"/>
                <w:szCs w:val="22"/>
                <w:lang w:val="en-US"/>
              </w:rPr>
              <w:t>0/</w:t>
            </w:r>
            <w:r>
              <w:rPr>
                <w:rFonts w:cs="Arial"/>
                <w:color w:val="1F4E79"/>
                <w:sz w:val="22"/>
                <w:szCs w:val="22"/>
                <w:lang w:val="en-US"/>
              </w:rPr>
              <w:t>1</w:t>
            </w:r>
            <w:r w:rsidRPr="008B362A">
              <w:rPr>
                <w:rFonts w:cs="Arial"/>
                <w:color w:val="1F4E79"/>
                <w:sz w:val="22"/>
                <w:szCs w:val="22"/>
                <w:lang w:val="en-US"/>
              </w:rPr>
              <w:t>0 system)</w:t>
            </w:r>
          </w:p>
        </w:tc>
      </w:tr>
      <w:tr w:rsidR="00834C7E" w:rsidRPr="00E96F1C" w14:paraId="7DDB74EF" w14:textId="314B74C4" w:rsidTr="00834C7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B358F89" w14:textId="77777777" w:rsidR="00834C7E" w:rsidRPr="00B060C7" w:rsidRDefault="00834C7E" w:rsidP="00834C7E">
            <w:pPr>
              <w:jc w:val="center"/>
              <w:rPr>
                <w:rFonts w:cs="Arial"/>
                <w:color w:val="1F4E79"/>
                <w:sz w:val="22"/>
                <w:szCs w:val="22"/>
                <w:lang w:val="en-US"/>
              </w:rPr>
            </w:pPr>
            <w:r w:rsidRPr="00B060C7">
              <w:rPr>
                <w:rFonts w:cs="Arial"/>
                <w:color w:val="1F4E79"/>
                <w:sz w:val="22"/>
                <w:szCs w:val="22"/>
                <w:lang w:val="en-US"/>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D03057" w14:textId="77777777" w:rsidR="00834C7E" w:rsidRPr="00B060C7" w:rsidRDefault="00834C7E" w:rsidP="00834C7E">
            <w:pPr>
              <w:jc w:val="center"/>
              <w:rPr>
                <w:rFonts w:cs="Arial"/>
                <w:color w:val="1F4E79"/>
                <w:sz w:val="22"/>
                <w:szCs w:val="22"/>
                <w:lang w:val="en-US"/>
              </w:rPr>
            </w:pPr>
            <w:r w:rsidRPr="00B060C7">
              <w:rPr>
                <w:rFonts w:cs="Arial"/>
                <w:color w:val="1F4E79"/>
                <w:sz w:val="22"/>
                <w:szCs w:val="22"/>
                <w:lang w:val="en-US"/>
              </w:rPr>
              <w:t>20</w:t>
            </w:r>
          </w:p>
        </w:tc>
        <w:tc>
          <w:tcPr>
            <w:tcW w:w="2069" w:type="dxa"/>
            <w:tcBorders>
              <w:top w:val="single" w:sz="4" w:space="0" w:color="auto"/>
              <w:left w:val="single" w:sz="4" w:space="0" w:color="auto"/>
              <w:bottom w:val="single" w:sz="4" w:space="0" w:color="auto"/>
              <w:right w:val="single" w:sz="4" w:space="0" w:color="auto"/>
            </w:tcBorders>
          </w:tcPr>
          <w:p w14:paraId="36CB6330" w14:textId="6D60ED3F" w:rsidR="00834C7E" w:rsidRPr="00B060C7" w:rsidRDefault="00834C7E" w:rsidP="00834C7E">
            <w:pPr>
              <w:jc w:val="center"/>
              <w:rPr>
                <w:rFonts w:cs="Arial"/>
                <w:color w:val="1F4E79"/>
                <w:sz w:val="22"/>
                <w:szCs w:val="22"/>
                <w:lang w:val="en-US"/>
              </w:rPr>
            </w:pPr>
            <w:r w:rsidRPr="00834C7E">
              <w:rPr>
                <w:rFonts w:cs="Arial"/>
                <w:color w:val="1F4E79"/>
                <w:sz w:val="22"/>
                <w:szCs w:val="22"/>
                <w:lang w:val="en-US"/>
              </w:rPr>
              <w:t>10</w:t>
            </w:r>
          </w:p>
        </w:tc>
      </w:tr>
      <w:tr w:rsidR="00834C7E" w:rsidRPr="00E96F1C" w14:paraId="626CAB1D" w14:textId="33A8F610" w:rsidTr="00834C7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721F46D" w14:textId="77777777" w:rsidR="00834C7E" w:rsidRPr="00B060C7" w:rsidRDefault="00834C7E" w:rsidP="00834C7E">
            <w:pPr>
              <w:jc w:val="center"/>
              <w:rPr>
                <w:rFonts w:cs="Arial"/>
                <w:color w:val="1F4E79"/>
                <w:sz w:val="22"/>
                <w:szCs w:val="22"/>
                <w:lang w:val="en-US"/>
              </w:rPr>
            </w:pPr>
            <w:r w:rsidRPr="00B060C7">
              <w:rPr>
                <w:rFonts w:cs="Arial"/>
                <w:color w:val="1F4E79"/>
                <w:sz w:val="22"/>
                <w:szCs w:val="22"/>
                <w:lang w:val="en-US"/>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AAE054" w14:textId="77777777" w:rsidR="00834C7E" w:rsidRPr="00B060C7" w:rsidRDefault="00834C7E" w:rsidP="00834C7E">
            <w:pPr>
              <w:jc w:val="center"/>
              <w:rPr>
                <w:rFonts w:cs="Arial"/>
                <w:color w:val="1F4E79"/>
                <w:sz w:val="22"/>
                <w:szCs w:val="22"/>
                <w:lang w:val="en-US"/>
              </w:rPr>
            </w:pPr>
            <w:r w:rsidRPr="00B060C7">
              <w:rPr>
                <w:rFonts w:cs="Arial"/>
                <w:color w:val="1F4E79"/>
                <w:sz w:val="22"/>
                <w:szCs w:val="22"/>
                <w:lang w:val="en-US"/>
              </w:rPr>
              <w:t>18</w:t>
            </w:r>
          </w:p>
        </w:tc>
        <w:tc>
          <w:tcPr>
            <w:tcW w:w="2069" w:type="dxa"/>
            <w:tcBorders>
              <w:top w:val="single" w:sz="4" w:space="0" w:color="auto"/>
              <w:left w:val="single" w:sz="4" w:space="0" w:color="auto"/>
              <w:bottom w:val="single" w:sz="4" w:space="0" w:color="auto"/>
              <w:right w:val="single" w:sz="4" w:space="0" w:color="auto"/>
            </w:tcBorders>
          </w:tcPr>
          <w:p w14:paraId="73F4A48B" w14:textId="3A7A8D3D" w:rsidR="00834C7E" w:rsidRPr="00B060C7" w:rsidRDefault="00834C7E" w:rsidP="00834C7E">
            <w:pPr>
              <w:jc w:val="center"/>
              <w:rPr>
                <w:rFonts w:cs="Arial"/>
                <w:color w:val="1F4E79"/>
                <w:sz w:val="22"/>
                <w:szCs w:val="22"/>
                <w:lang w:val="en-US"/>
              </w:rPr>
            </w:pPr>
            <w:r w:rsidRPr="00834C7E">
              <w:rPr>
                <w:rFonts w:cs="Arial"/>
                <w:color w:val="1F4E79"/>
                <w:sz w:val="22"/>
                <w:szCs w:val="22"/>
                <w:lang w:val="en-US"/>
              </w:rPr>
              <w:t>9</w:t>
            </w:r>
          </w:p>
        </w:tc>
      </w:tr>
      <w:tr w:rsidR="00834C7E" w:rsidRPr="00E96F1C" w14:paraId="5CEDB09A" w14:textId="0B595572" w:rsidTr="00834C7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DED6500" w14:textId="77777777" w:rsidR="00834C7E" w:rsidRPr="00B060C7" w:rsidRDefault="00834C7E" w:rsidP="00834C7E">
            <w:pPr>
              <w:jc w:val="center"/>
              <w:rPr>
                <w:rFonts w:cs="Arial"/>
                <w:color w:val="1F4E79"/>
                <w:sz w:val="22"/>
                <w:szCs w:val="22"/>
                <w:lang w:val="en-US"/>
              </w:rPr>
            </w:pPr>
            <w:r w:rsidRPr="00B060C7">
              <w:rPr>
                <w:rFonts w:cs="Arial"/>
                <w:color w:val="1F4E79"/>
                <w:sz w:val="22"/>
                <w:szCs w:val="22"/>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48BFAB" w14:textId="77777777" w:rsidR="00834C7E" w:rsidRPr="00B060C7" w:rsidRDefault="00834C7E" w:rsidP="00834C7E">
            <w:pPr>
              <w:jc w:val="center"/>
              <w:rPr>
                <w:rFonts w:cs="Arial"/>
                <w:color w:val="1F4E79"/>
                <w:sz w:val="22"/>
                <w:szCs w:val="22"/>
                <w:lang w:val="en-US"/>
              </w:rPr>
            </w:pPr>
            <w:r w:rsidRPr="00B060C7">
              <w:rPr>
                <w:rFonts w:cs="Arial"/>
                <w:color w:val="1F4E79"/>
                <w:sz w:val="22"/>
                <w:szCs w:val="22"/>
                <w:lang w:val="en-US"/>
              </w:rPr>
              <w:t>14</w:t>
            </w:r>
          </w:p>
        </w:tc>
        <w:tc>
          <w:tcPr>
            <w:tcW w:w="2069" w:type="dxa"/>
            <w:tcBorders>
              <w:top w:val="single" w:sz="4" w:space="0" w:color="auto"/>
              <w:left w:val="single" w:sz="4" w:space="0" w:color="auto"/>
              <w:bottom w:val="single" w:sz="4" w:space="0" w:color="auto"/>
              <w:right w:val="single" w:sz="4" w:space="0" w:color="auto"/>
            </w:tcBorders>
          </w:tcPr>
          <w:p w14:paraId="7D2FAE15" w14:textId="0A8920AD" w:rsidR="00834C7E" w:rsidRPr="00B060C7" w:rsidRDefault="00834C7E" w:rsidP="00834C7E">
            <w:pPr>
              <w:jc w:val="center"/>
              <w:rPr>
                <w:rFonts w:cs="Arial"/>
                <w:color w:val="1F4E79"/>
                <w:sz w:val="22"/>
                <w:szCs w:val="22"/>
                <w:lang w:val="en-US"/>
              </w:rPr>
            </w:pPr>
            <w:r w:rsidRPr="00834C7E">
              <w:rPr>
                <w:rFonts w:cs="Arial"/>
                <w:color w:val="1F4E79"/>
                <w:sz w:val="22"/>
                <w:szCs w:val="22"/>
                <w:lang w:val="en-US"/>
              </w:rPr>
              <w:t>6</w:t>
            </w:r>
          </w:p>
        </w:tc>
      </w:tr>
      <w:tr w:rsidR="00834C7E" w:rsidRPr="00E96F1C" w14:paraId="01BB445F" w14:textId="29365A42" w:rsidTr="00834C7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59CE79A" w14:textId="77777777" w:rsidR="00834C7E" w:rsidRPr="00B060C7" w:rsidRDefault="00834C7E" w:rsidP="00834C7E">
            <w:pPr>
              <w:jc w:val="center"/>
              <w:rPr>
                <w:rFonts w:cs="Arial"/>
                <w:color w:val="1F4E79"/>
                <w:sz w:val="22"/>
                <w:szCs w:val="22"/>
                <w:lang w:val="en-US"/>
              </w:rPr>
            </w:pPr>
            <w:r w:rsidRPr="00B060C7">
              <w:rPr>
                <w:rFonts w:cs="Arial"/>
                <w:color w:val="1F4E79"/>
                <w:sz w:val="22"/>
                <w:szCs w:val="22"/>
                <w:lang w:val="en-US"/>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6DC8C1" w14:textId="77777777" w:rsidR="00834C7E" w:rsidRPr="00B060C7" w:rsidRDefault="00834C7E" w:rsidP="00834C7E">
            <w:pPr>
              <w:jc w:val="center"/>
              <w:rPr>
                <w:rFonts w:cs="Arial"/>
                <w:color w:val="1F4E79"/>
                <w:sz w:val="22"/>
                <w:szCs w:val="22"/>
                <w:lang w:val="en-US"/>
              </w:rPr>
            </w:pPr>
            <w:r w:rsidRPr="00B060C7">
              <w:rPr>
                <w:rFonts w:cs="Arial"/>
                <w:color w:val="1F4E79"/>
                <w:sz w:val="22"/>
                <w:szCs w:val="22"/>
                <w:lang w:val="en-US"/>
              </w:rPr>
              <w:t>12</w:t>
            </w:r>
          </w:p>
        </w:tc>
        <w:tc>
          <w:tcPr>
            <w:tcW w:w="2069" w:type="dxa"/>
            <w:tcBorders>
              <w:top w:val="single" w:sz="4" w:space="0" w:color="auto"/>
              <w:left w:val="single" w:sz="4" w:space="0" w:color="auto"/>
              <w:bottom w:val="single" w:sz="4" w:space="0" w:color="auto"/>
              <w:right w:val="single" w:sz="4" w:space="0" w:color="auto"/>
            </w:tcBorders>
          </w:tcPr>
          <w:p w14:paraId="25316EEB" w14:textId="49B73336" w:rsidR="00834C7E" w:rsidRPr="00B060C7" w:rsidRDefault="00834C7E" w:rsidP="00834C7E">
            <w:pPr>
              <w:jc w:val="center"/>
              <w:rPr>
                <w:rFonts w:cs="Arial"/>
                <w:color w:val="1F4E79"/>
                <w:sz w:val="22"/>
                <w:szCs w:val="22"/>
                <w:lang w:val="en-US"/>
              </w:rPr>
            </w:pPr>
            <w:r w:rsidRPr="00834C7E">
              <w:rPr>
                <w:rFonts w:cs="Arial"/>
                <w:color w:val="1F4E79"/>
                <w:sz w:val="22"/>
                <w:szCs w:val="22"/>
                <w:lang w:val="en-US"/>
              </w:rPr>
              <w:t>5</w:t>
            </w:r>
          </w:p>
        </w:tc>
      </w:tr>
      <w:tr w:rsidR="00834C7E" w:rsidRPr="00E96F1C" w14:paraId="366737D3" w14:textId="7478F826" w:rsidTr="00834C7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83AA318" w14:textId="77777777" w:rsidR="00834C7E" w:rsidRPr="00B060C7" w:rsidRDefault="00834C7E" w:rsidP="00834C7E">
            <w:pPr>
              <w:jc w:val="center"/>
              <w:rPr>
                <w:rFonts w:cs="Arial"/>
                <w:color w:val="1F4E79"/>
                <w:sz w:val="22"/>
                <w:szCs w:val="22"/>
                <w:lang w:val="en-US"/>
              </w:rPr>
            </w:pPr>
            <w:r w:rsidRPr="00B060C7">
              <w:rPr>
                <w:rFonts w:cs="Arial"/>
                <w:color w:val="1F4E79"/>
                <w:sz w:val="22"/>
                <w:szCs w:val="22"/>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8F7423" w14:textId="77777777" w:rsidR="00834C7E" w:rsidRPr="00B060C7" w:rsidRDefault="00834C7E" w:rsidP="00834C7E">
            <w:pPr>
              <w:jc w:val="center"/>
              <w:rPr>
                <w:rFonts w:cs="Arial"/>
                <w:color w:val="1F4E79"/>
                <w:sz w:val="22"/>
                <w:szCs w:val="22"/>
                <w:lang w:val="en-US"/>
              </w:rPr>
            </w:pPr>
            <w:r w:rsidRPr="00B060C7">
              <w:rPr>
                <w:rFonts w:cs="Arial"/>
                <w:color w:val="1F4E79"/>
                <w:sz w:val="22"/>
                <w:szCs w:val="22"/>
                <w:lang w:val="en-US"/>
              </w:rPr>
              <w:t>8</w:t>
            </w:r>
          </w:p>
        </w:tc>
        <w:tc>
          <w:tcPr>
            <w:tcW w:w="2069" w:type="dxa"/>
            <w:tcBorders>
              <w:top w:val="single" w:sz="4" w:space="0" w:color="auto"/>
              <w:left w:val="single" w:sz="4" w:space="0" w:color="auto"/>
              <w:bottom w:val="single" w:sz="4" w:space="0" w:color="auto"/>
              <w:right w:val="single" w:sz="4" w:space="0" w:color="auto"/>
            </w:tcBorders>
          </w:tcPr>
          <w:p w14:paraId="5FD4AE48" w14:textId="14347876" w:rsidR="00834C7E" w:rsidRPr="00B060C7" w:rsidRDefault="00834C7E" w:rsidP="00834C7E">
            <w:pPr>
              <w:jc w:val="center"/>
              <w:rPr>
                <w:rFonts w:cs="Arial"/>
                <w:color w:val="1F4E79"/>
                <w:sz w:val="22"/>
                <w:szCs w:val="22"/>
                <w:lang w:val="en-US"/>
              </w:rPr>
            </w:pPr>
            <w:r w:rsidRPr="00834C7E">
              <w:rPr>
                <w:rFonts w:cs="Arial"/>
                <w:color w:val="1F4E79"/>
                <w:sz w:val="22"/>
                <w:szCs w:val="22"/>
                <w:lang w:val="en-US"/>
              </w:rPr>
              <w:t>4</w:t>
            </w:r>
          </w:p>
        </w:tc>
      </w:tr>
      <w:tr w:rsidR="00834C7E" w:rsidRPr="00E96F1C" w14:paraId="54FEABDD" w14:textId="7D2EF052" w:rsidTr="00834C7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0D57165" w14:textId="77777777" w:rsidR="00834C7E" w:rsidRPr="00B060C7" w:rsidRDefault="00834C7E" w:rsidP="00834C7E">
            <w:pPr>
              <w:jc w:val="center"/>
              <w:rPr>
                <w:rFonts w:cs="Arial"/>
                <w:color w:val="1F4E79"/>
                <w:sz w:val="22"/>
                <w:szCs w:val="22"/>
                <w:lang w:val="en-US"/>
              </w:rPr>
            </w:pPr>
            <w:r w:rsidRPr="00B060C7">
              <w:rPr>
                <w:rFonts w:cs="Arial"/>
                <w:color w:val="1F4E79"/>
                <w:sz w:val="22"/>
                <w:szCs w:val="22"/>
                <w:lang w:val="en-US"/>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6BFE12" w14:textId="77777777" w:rsidR="00834C7E" w:rsidRPr="00B060C7" w:rsidRDefault="00834C7E" w:rsidP="00834C7E">
            <w:pPr>
              <w:jc w:val="center"/>
              <w:rPr>
                <w:rFonts w:cs="Arial"/>
                <w:color w:val="1F4E79"/>
                <w:sz w:val="22"/>
                <w:szCs w:val="22"/>
                <w:lang w:val="en-US"/>
              </w:rPr>
            </w:pPr>
            <w:r w:rsidRPr="00B060C7">
              <w:rPr>
                <w:rFonts w:cs="Arial"/>
                <w:color w:val="1F4E79"/>
                <w:sz w:val="22"/>
                <w:szCs w:val="22"/>
                <w:lang w:val="en-US"/>
              </w:rPr>
              <w:t>6</w:t>
            </w:r>
          </w:p>
        </w:tc>
        <w:tc>
          <w:tcPr>
            <w:tcW w:w="2069" w:type="dxa"/>
            <w:tcBorders>
              <w:top w:val="single" w:sz="4" w:space="0" w:color="auto"/>
              <w:left w:val="single" w:sz="4" w:space="0" w:color="auto"/>
              <w:bottom w:val="single" w:sz="4" w:space="0" w:color="auto"/>
              <w:right w:val="single" w:sz="4" w:space="0" w:color="auto"/>
            </w:tcBorders>
          </w:tcPr>
          <w:p w14:paraId="0CC676C6" w14:textId="3BFDF22D" w:rsidR="00834C7E" w:rsidRPr="00B060C7" w:rsidRDefault="00834C7E" w:rsidP="00834C7E">
            <w:pPr>
              <w:jc w:val="center"/>
              <w:rPr>
                <w:rFonts w:cs="Arial"/>
                <w:color w:val="1F4E79"/>
                <w:sz w:val="22"/>
                <w:szCs w:val="22"/>
                <w:lang w:val="en-US"/>
              </w:rPr>
            </w:pPr>
            <w:r w:rsidRPr="00834C7E">
              <w:rPr>
                <w:rFonts w:cs="Arial"/>
                <w:color w:val="1F4E79"/>
                <w:sz w:val="22"/>
                <w:szCs w:val="22"/>
                <w:lang w:val="en-US"/>
              </w:rPr>
              <w:t>3</w:t>
            </w:r>
          </w:p>
        </w:tc>
      </w:tr>
      <w:tr w:rsidR="00834C7E" w:rsidRPr="00E96F1C" w14:paraId="663D1745" w14:textId="34C73C82" w:rsidTr="00834C7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9142762" w14:textId="77777777" w:rsidR="00834C7E" w:rsidRPr="00B060C7" w:rsidRDefault="00834C7E" w:rsidP="00834C7E">
            <w:pPr>
              <w:jc w:val="center"/>
              <w:rPr>
                <w:rFonts w:cs="Arial"/>
                <w:color w:val="1F4E79"/>
                <w:sz w:val="22"/>
                <w:szCs w:val="22"/>
                <w:lang w:val="en-US"/>
              </w:rPr>
            </w:pPr>
            <w:r w:rsidRPr="00B060C7">
              <w:rPr>
                <w:rFonts w:cs="Arial"/>
                <w:color w:val="1F4E79"/>
                <w:sz w:val="22"/>
                <w:szCs w:val="22"/>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37BC3C" w14:textId="77777777" w:rsidR="00834C7E" w:rsidRPr="00B060C7" w:rsidRDefault="00834C7E" w:rsidP="00834C7E">
            <w:pPr>
              <w:jc w:val="center"/>
              <w:rPr>
                <w:rFonts w:cs="Arial"/>
                <w:color w:val="1F4E79"/>
                <w:sz w:val="22"/>
                <w:szCs w:val="22"/>
                <w:lang w:val="en-US"/>
              </w:rPr>
            </w:pPr>
            <w:r w:rsidRPr="00B060C7">
              <w:rPr>
                <w:rFonts w:cs="Arial"/>
                <w:color w:val="1F4E79"/>
                <w:sz w:val="22"/>
                <w:szCs w:val="22"/>
                <w:lang w:val="en-US"/>
              </w:rPr>
              <w:t>4</w:t>
            </w:r>
          </w:p>
        </w:tc>
        <w:tc>
          <w:tcPr>
            <w:tcW w:w="2069" w:type="dxa"/>
            <w:tcBorders>
              <w:top w:val="single" w:sz="4" w:space="0" w:color="auto"/>
              <w:left w:val="single" w:sz="4" w:space="0" w:color="auto"/>
              <w:bottom w:val="single" w:sz="4" w:space="0" w:color="auto"/>
              <w:right w:val="single" w:sz="4" w:space="0" w:color="auto"/>
            </w:tcBorders>
          </w:tcPr>
          <w:p w14:paraId="5A691201" w14:textId="184081BD" w:rsidR="00834C7E" w:rsidRPr="00B060C7" w:rsidRDefault="00834C7E" w:rsidP="00834C7E">
            <w:pPr>
              <w:jc w:val="center"/>
              <w:rPr>
                <w:rFonts w:cs="Arial"/>
                <w:color w:val="1F4E79"/>
                <w:sz w:val="22"/>
                <w:szCs w:val="22"/>
                <w:lang w:val="en-US"/>
              </w:rPr>
            </w:pPr>
            <w:r w:rsidRPr="00834C7E">
              <w:rPr>
                <w:rFonts w:cs="Arial"/>
                <w:color w:val="1F4E79"/>
                <w:sz w:val="22"/>
                <w:szCs w:val="22"/>
                <w:lang w:val="en-US"/>
              </w:rPr>
              <w:t>2</w:t>
            </w:r>
          </w:p>
        </w:tc>
      </w:tr>
      <w:tr w:rsidR="00834C7E" w:rsidRPr="00E96F1C" w14:paraId="7C5F9453" w14:textId="0BE494D8" w:rsidTr="00834C7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0B2AB3A" w14:textId="77777777" w:rsidR="00834C7E" w:rsidRPr="00B060C7" w:rsidRDefault="00834C7E" w:rsidP="00834C7E">
            <w:pPr>
              <w:jc w:val="center"/>
              <w:rPr>
                <w:rFonts w:cs="Arial"/>
                <w:color w:val="1F4E79"/>
                <w:sz w:val="22"/>
                <w:szCs w:val="22"/>
                <w:lang w:val="en-US"/>
              </w:rPr>
            </w:pPr>
            <w:r w:rsidRPr="00B060C7">
              <w:rPr>
                <w:rFonts w:cs="Arial"/>
                <w:color w:val="1F4E79"/>
                <w:sz w:val="22"/>
                <w:szCs w:val="22"/>
                <w:lang w:val="en-US"/>
              </w:rPr>
              <w:t>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5F9EE4" w14:textId="77777777" w:rsidR="00834C7E" w:rsidRPr="00B060C7" w:rsidRDefault="00834C7E" w:rsidP="00834C7E">
            <w:pPr>
              <w:jc w:val="center"/>
              <w:rPr>
                <w:rFonts w:cs="Arial"/>
                <w:color w:val="1F4E79"/>
                <w:sz w:val="22"/>
                <w:szCs w:val="22"/>
                <w:lang w:val="en-US"/>
              </w:rPr>
            </w:pPr>
            <w:r w:rsidRPr="00B060C7">
              <w:rPr>
                <w:rFonts w:cs="Arial"/>
                <w:color w:val="1F4E79"/>
                <w:sz w:val="22"/>
                <w:szCs w:val="22"/>
                <w:lang w:val="en-US"/>
              </w:rPr>
              <w:t>2</w:t>
            </w:r>
          </w:p>
        </w:tc>
        <w:tc>
          <w:tcPr>
            <w:tcW w:w="2069" w:type="dxa"/>
            <w:tcBorders>
              <w:top w:val="single" w:sz="4" w:space="0" w:color="auto"/>
              <w:left w:val="single" w:sz="4" w:space="0" w:color="auto"/>
              <w:bottom w:val="single" w:sz="4" w:space="0" w:color="auto"/>
              <w:right w:val="single" w:sz="4" w:space="0" w:color="auto"/>
            </w:tcBorders>
          </w:tcPr>
          <w:p w14:paraId="5B2EEC32" w14:textId="7DBDFDE2" w:rsidR="00834C7E" w:rsidRPr="00B060C7" w:rsidRDefault="00834C7E" w:rsidP="00834C7E">
            <w:pPr>
              <w:jc w:val="center"/>
              <w:rPr>
                <w:rFonts w:cs="Arial"/>
                <w:color w:val="1F4E79"/>
                <w:sz w:val="22"/>
                <w:szCs w:val="22"/>
                <w:lang w:val="en-US"/>
              </w:rPr>
            </w:pPr>
            <w:r w:rsidRPr="00834C7E">
              <w:rPr>
                <w:rFonts w:cs="Arial"/>
                <w:color w:val="1F4E79"/>
                <w:sz w:val="22"/>
                <w:szCs w:val="22"/>
                <w:lang w:val="en-US"/>
              </w:rPr>
              <w:t>1</w:t>
            </w:r>
          </w:p>
        </w:tc>
      </w:tr>
      <w:tr w:rsidR="00834C7E" w:rsidRPr="00E96F1C" w14:paraId="56586383" w14:textId="3228302D" w:rsidTr="00834C7E">
        <w:trPr>
          <w:jc w:val="center"/>
        </w:trPr>
        <w:tc>
          <w:tcPr>
            <w:tcW w:w="0" w:type="auto"/>
            <w:tcBorders>
              <w:top w:val="single" w:sz="4" w:space="0" w:color="auto"/>
              <w:left w:val="single" w:sz="4" w:space="0" w:color="auto"/>
              <w:right w:val="single" w:sz="4" w:space="0" w:color="auto"/>
            </w:tcBorders>
            <w:shd w:val="clear" w:color="auto" w:fill="auto"/>
          </w:tcPr>
          <w:p w14:paraId="79CA2BF6" w14:textId="77777777" w:rsidR="00834C7E" w:rsidRPr="00B060C7" w:rsidRDefault="00834C7E" w:rsidP="00834C7E">
            <w:pPr>
              <w:jc w:val="center"/>
              <w:rPr>
                <w:rFonts w:cs="Arial"/>
                <w:color w:val="1F4E79"/>
                <w:sz w:val="22"/>
                <w:szCs w:val="22"/>
                <w:lang w:val="en-US"/>
              </w:rPr>
            </w:pPr>
            <w:r w:rsidRPr="00B060C7">
              <w:rPr>
                <w:rFonts w:cs="Arial"/>
                <w:color w:val="1F4E79"/>
                <w:sz w:val="22"/>
                <w:szCs w:val="22"/>
                <w:lang w:val="en-US"/>
              </w:rPr>
              <w:t>Non-compliant contributor</w:t>
            </w:r>
          </w:p>
        </w:tc>
        <w:tc>
          <w:tcPr>
            <w:tcW w:w="0" w:type="auto"/>
            <w:tcBorders>
              <w:top w:val="single" w:sz="4" w:space="0" w:color="auto"/>
              <w:left w:val="single" w:sz="4" w:space="0" w:color="auto"/>
              <w:right w:val="single" w:sz="4" w:space="0" w:color="auto"/>
            </w:tcBorders>
            <w:shd w:val="clear" w:color="auto" w:fill="auto"/>
          </w:tcPr>
          <w:p w14:paraId="5C05674A" w14:textId="77777777" w:rsidR="00834C7E" w:rsidRPr="00B060C7" w:rsidRDefault="00834C7E" w:rsidP="00834C7E">
            <w:pPr>
              <w:jc w:val="center"/>
              <w:rPr>
                <w:rFonts w:cs="Arial"/>
                <w:color w:val="1F4E79"/>
                <w:sz w:val="22"/>
                <w:szCs w:val="22"/>
                <w:lang w:val="en-US"/>
              </w:rPr>
            </w:pPr>
            <w:r w:rsidRPr="00B060C7">
              <w:rPr>
                <w:rFonts w:cs="Arial"/>
                <w:color w:val="1F4E79"/>
                <w:sz w:val="22"/>
                <w:szCs w:val="22"/>
                <w:lang w:val="en-US"/>
              </w:rPr>
              <w:t>0</w:t>
            </w:r>
          </w:p>
        </w:tc>
        <w:tc>
          <w:tcPr>
            <w:tcW w:w="2069" w:type="dxa"/>
            <w:tcBorders>
              <w:top w:val="single" w:sz="4" w:space="0" w:color="auto"/>
              <w:left w:val="single" w:sz="4" w:space="0" w:color="auto"/>
              <w:right w:val="single" w:sz="4" w:space="0" w:color="auto"/>
            </w:tcBorders>
          </w:tcPr>
          <w:p w14:paraId="4ACD0B69" w14:textId="7CC1B937" w:rsidR="00834C7E" w:rsidRPr="00B060C7" w:rsidRDefault="00834C7E" w:rsidP="00834C7E">
            <w:pPr>
              <w:jc w:val="center"/>
              <w:rPr>
                <w:rFonts w:cs="Arial"/>
                <w:color w:val="1F4E79"/>
                <w:sz w:val="22"/>
                <w:szCs w:val="22"/>
                <w:lang w:val="en-US"/>
              </w:rPr>
            </w:pPr>
            <w:r w:rsidRPr="00834C7E">
              <w:rPr>
                <w:rFonts w:cs="Arial"/>
                <w:color w:val="1F4E79"/>
                <w:sz w:val="22"/>
                <w:szCs w:val="22"/>
                <w:lang w:val="en-US"/>
              </w:rPr>
              <w:t>0</w:t>
            </w:r>
          </w:p>
        </w:tc>
      </w:tr>
    </w:tbl>
    <w:p w14:paraId="17EE8C6F" w14:textId="77777777" w:rsidR="00C5742B" w:rsidRPr="00E96F1C" w:rsidRDefault="00C5742B" w:rsidP="00834C7E">
      <w:pPr>
        <w:pStyle w:val="MELegal2"/>
        <w:keepNext w:val="0"/>
        <w:numPr>
          <w:ilvl w:val="1"/>
          <w:numId w:val="40"/>
        </w:numPr>
        <w:spacing w:before="24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A bidder who qualifies as an EME or QSE in terms of the B-BBEE Act must submit an affidavit confirming Annual Total Revenue and Level of Black Ownership.</w:t>
      </w:r>
    </w:p>
    <w:p w14:paraId="358E2AC2" w14:textId="77777777" w:rsidR="00C5742B" w:rsidRPr="00E96F1C" w:rsidRDefault="00C5742B" w:rsidP="00FE61FE">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lastRenderedPageBreak/>
        <w:t xml:space="preserve">A bidder other than EME or QSE must submit a valid B-BBEE certificate or a certified copy thereof issued by </w:t>
      </w:r>
      <w:r w:rsidR="003441BF" w:rsidRPr="00E96F1C">
        <w:rPr>
          <w:rFonts w:eastAsia="Times New Roman"/>
          <w:b w:val="0"/>
          <w:bCs w:val="0"/>
          <w:color w:val="1F4E79"/>
          <w:sz w:val="22"/>
          <w:szCs w:val="22"/>
          <w:lang w:val="en-US" w:eastAsia="en-US"/>
        </w:rPr>
        <w:t>a Verification Agency accredited by SANAS or a Registered Auditor approved by IRBA or an Accounting Officer as contemplated in the CCA)</w:t>
      </w:r>
    </w:p>
    <w:p w14:paraId="2A0B234E" w14:textId="77777777" w:rsidR="00C5742B" w:rsidRPr="00E96F1C" w:rsidRDefault="00C5742B" w:rsidP="00FE61FE">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 xml:space="preserve">A consortium or joint venture, will qualify for points for their B-BBEE status level as a legal entity, provided that the entity submits their </w:t>
      </w:r>
      <w:r w:rsidR="00DE7A1D">
        <w:rPr>
          <w:rFonts w:eastAsia="Times New Roman"/>
          <w:b w:val="0"/>
          <w:bCs w:val="0"/>
          <w:color w:val="1F4E79"/>
          <w:sz w:val="22"/>
          <w:szCs w:val="22"/>
          <w:lang w:val="en-US" w:eastAsia="en-US"/>
        </w:rPr>
        <w:t xml:space="preserve">consolidated </w:t>
      </w:r>
      <w:r w:rsidRPr="00E96F1C">
        <w:rPr>
          <w:rFonts w:eastAsia="Times New Roman"/>
          <w:b w:val="0"/>
          <w:bCs w:val="0"/>
          <w:color w:val="1F4E79"/>
          <w:sz w:val="22"/>
          <w:szCs w:val="22"/>
          <w:lang w:val="en-US" w:eastAsia="en-US"/>
        </w:rPr>
        <w:t xml:space="preserve">B-BBEE status level certificate. </w:t>
      </w:r>
    </w:p>
    <w:p w14:paraId="08561E1D" w14:textId="77777777" w:rsidR="00C5742B" w:rsidRPr="00E96F1C" w:rsidRDefault="00C5742B" w:rsidP="00FE61FE">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A consortium or joint venture will qualify for points for their B-BBEE status level as an unincorporated entity, provided that the entity submits their consolidated B-BBEE scorecard as if they were a group structure and that such a consolidated B-BBEE scorecard is prepared for every separate bid.</w:t>
      </w:r>
    </w:p>
    <w:p w14:paraId="6ACDE98B" w14:textId="77777777" w:rsidR="00C5742B" w:rsidRPr="00E96F1C" w:rsidRDefault="00C5742B" w:rsidP="00FE61FE">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 xml:space="preserve">Tertiary institutions and public entities will be required to submit their B-BBEE status level certificates in terms of the </w:t>
      </w:r>
      <w:proofErr w:type="spellStart"/>
      <w:r w:rsidRPr="00E96F1C">
        <w:rPr>
          <w:rFonts w:eastAsia="Times New Roman"/>
          <w:b w:val="0"/>
          <w:bCs w:val="0"/>
          <w:color w:val="1F4E79"/>
          <w:sz w:val="22"/>
          <w:szCs w:val="22"/>
          <w:lang w:val="en-US" w:eastAsia="en-US"/>
        </w:rPr>
        <w:t>specialised</w:t>
      </w:r>
      <w:proofErr w:type="spellEnd"/>
      <w:r w:rsidRPr="00E96F1C">
        <w:rPr>
          <w:rFonts w:eastAsia="Times New Roman"/>
          <w:b w:val="0"/>
          <w:bCs w:val="0"/>
          <w:color w:val="1F4E79"/>
          <w:sz w:val="22"/>
          <w:szCs w:val="22"/>
          <w:lang w:val="en-US" w:eastAsia="en-US"/>
        </w:rPr>
        <w:t xml:space="preserve"> scorecard contained in the B-BBEE Codes of Good Practice.</w:t>
      </w:r>
    </w:p>
    <w:p w14:paraId="78855D5F" w14:textId="77777777" w:rsidR="00C5742B" w:rsidRPr="00E96F1C" w:rsidRDefault="00C5742B" w:rsidP="00FE61FE">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 xml:space="preserve">A person will not be awarded points for B-BBEE status level if it is indicated in the bid documents that such a bidder intends </w:t>
      </w:r>
      <w:r w:rsidR="00DE7A1D">
        <w:rPr>
          <w:rFonts w:eastAsia="Times New Roman"/>
          <w:b w:val="0"/>
          <w:bCs w:val="0"/>
          <w:color w:val="1F4E79"/>
          <w:sz w:val="22"/>
          <w:szCs w:val="22"/>
          <w:lang w:val="en-US" w:eastAsia="en-US"/>
        </w:rPr>
        <w:t xml:space="preserve">to </w:t>
      </w:r>
      <w:r w:rsidRPr="00E96F1C">
        <w:rPr>
          <w:rFonts w:eastAsia="Times New Roman"/>
          <w:b w:val="0"/>
          <w:bCs w:val="0"/>
          <w:color w:val="1F4E79"/>
          <w:sz w:val="22"/>
          <w:szCs w:val="22"/>
          <w:lang w:val="en-US" w:eastAsia="en-US"/>
        </w:rPr>
        <w:t>sub-contract</w:t>
      </w:r>
      <w:r w:rsidR="00DE7A1D">
        <w:rPr>
          <w:rFonts w:eastAsia="Times New Roman"/>
          <w:b w:val="0"/>
          <w:bCs w:val="0"/>
          <w:color w:val="1F4E79"/>
          <w:sz w:val="22"/>
          <w:szCs w:val="22"/>
          <w:lang w:val="en-US" w:eastAsia="en-US"/>
        </w:rPr>
        <w:t xml:space="preserve"> </w:t>
      </w:r>
      <w:r w:rsidRPr="00E96F1C">
        <w:rPr>
          <w:rFonts w:eastAsia="Times New Roman"/>
          <w:b w:val="0"/>
          <w:bCs w:val="0"/>
          <w:color w:val="1F4E79"/>
          <w:sz w:val="22"/>
          <w:szCs w:val="22"/>
          <w:lang w:val="en-US" w:eastAsia="en-US"/>
        </w:rPr>
        <w:t xml:space="preserve"> more than 25% of the value of the contract to any other enterprise that does not qualify for at least the points that such a bidder qualifies for, unless the intended sub-contractor is an EME that has the capability and ability to execute the sub-contract.</w:t>
      </w:r>
    </w:p>
    <w:p w14:paraId="2F5C0AA9" w14:textId="77777777" w:rsidR="00C5742B" w:rsidRPr="00E96F1C" w:rsidRDefault="00C5742B" w:rsidP="00FE61FE">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A person awarded a contract may not sub-contract more than 25% of the value of the contract to any other enterprise that does not have an equal or higher B-BBEE status level than the person concerned, unless the contract is sub-contracted to an EME that has the capability and ability to execute the sub-contract.</w:t>
      </w:r>
    </w:p>
    <w:p w14:paraId="7911C6B0" w14:textId="77777777" w:rsidR="00C5742B" w:rsidRPr="00E96F1C" w:rsidRDefault="00C5742B" w:rsidP="00C5742B">
      <w:pPr>
        <w:rPr>
          <w:rFonts w:cs="Arial"/>
          <w:b/>
          <w:color w:val="1F4E79"/>
          <w:sz w:val="22"/>
          <w:szCs w:val="22"/>
          <w:lang w:val="en-US"/>
        </w:rPr>
      </w:pPr>
      <w:r w:rsidRPr="00E96F1C">
        <w:rPr>
          <w:rFonts w:cs="Arial"/>
          <w:b/>
          <w:color w:val="1F4E79"/>
          <w:sz w:val="22"/>
          <w:szCs w:val="22"/>
          <w:lang w:val="en-US"/>
        </w:rPr>
        <w:t>Bid Declaration</w:t>
      </w:r>
    </w:p>
    <w:p w14:paraId="3A005136" w14:textId="77777777" w:rsidR="00C5742B" w:rsidRPr="00E96F1C" w:rsidRDefault="00C5742B" w:rsidP="00FE61FE">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Bidders who claim points in respect of B-BBEE Status Level of Contribution must complete the following:</w:t>
      </w:r>
    </w:p>
    <w:p w14:paraId="39386773" w14:textId="77777777" w:rsidR="00C5742B" w:rsidRPr="00E96F1C" w:rsidRDefault="00C5742B" w:rsidP="00C5742B">
      <w:pPr>
        <w:rPr>
          <w:rFonts w:cs="Arial"/>
          <w:color w:val="1F4E79"/>
          <w:sz w:val="22"/>
          <w:szCs w:val="22"/>
          <w:lang w:val="en-US"/>
        </w:rPr>
      </w:pPr>
      <w:r w:rsidRPr="00E96F1C">
        <w:rPr>
          <w:rFonts w:cs="Arial"/>
          <w:color w:val="1F4E79"/>
          <w:sz w:val="22"/>
          <w:szCs w:val="22"/>
          <w:lang w:val="en-US"/>
        </w:rPr>
        <w:t xml:space="preserve">B-BBEE STATUS LEVEL OF CONTRIBUTION CLAIMED IN TERMS OF </w:t>
      </w:r>
      <w:r w:rsidR="003441BF">
        <w:rPr>
          <w:rFonts w:cs="Arial"/>
          <w:color w:val="1F4E79"/>
          <w:sz w:val="22"/>
          <w:szCs w:val="22"/>
          <w:lang w:val="en-US"/>
        </w:rPr>
        <w:t>THIS ANNEXURE</w:t>
      </w:r>
    </w:p>
    <w:p w14:paraId="43E570A8" w14:textId="77777777" w:rsidR="00C5742B" w:rsidRPr="00E96F1C" w:rsidRDefault="00C5742B" w:rsidP="00FE61FE">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B-BBEE Status Level of Contribution:</w:t>
      </w:r>
    </w:p>
    <w:p w14:paraId="541FBA9E" w14:textId="77777777" w:rsidR="00C5742B" w:rsidRPr="00E96F1C" w:rsidRDefault="00C5742B" w:rsidP="00C5742B">
      <w:pPr>
        <w:pStyle w:val="heading30"/>
        <w:ind w:left="610" w:firstLine="99"/>
        <w:rPr>
          <w:rFonts w:cs="Arial"/>
          <w:b w:val="0"/>
          <w:bCs w:val="0"/>
          <w:iCs w:val="0"/>
          <w:color w:val="1F4E79"/>
          <w:sz w:val="22"/>
          <w:szCs w:val="22"/>
          <w:lang w:val="en-US" w:eastAsia="en-US"/>
        </w:rPr>
      </w:pPr>
      <w:r w:rsidRPr="00B060C7">
        <w:rPr>
          <w:rFonts w:cs="Arial"/>
          <w:b w:val="0"/>
          <w:bCs w:val="0"/>
          <w:iCs w:val="0"/>
          <w:color w:val="1F4E79"/>
          <w:sz w:val="22"/>
          <w:szCs w:val="22"/>
          <w:lang w:val="en-US" w:eastAsia="en-US"/>
        </w:rPr>
        <w:t>…………</w:t>
      </w:r>
      <w:r w:rsidRPr="00B060C7">
        <w:rPr>
          <w:rFonts w:cs="Arial"/>
          <w:b w:val="0"/>
          <w:bCs w:val="0"/>
          <w:iCs w:val="0"/>
          <w:color w:val="1F4E79"/>
          <w:sz w:val="22"/>
          <w:szCs w:val="22"/>
          <w:lang w:val="en-US" w:eastAsia="en-US"/>
        </w:rPr>
        <w:tab/>
        <w:t>=</w:t>
      </w:r>
      <w:r w:rsidRPr="00B060C7">
        <w:rPr>
          <w:rFonts w:cs="Arial"/>
          <w:b w:val="0"/>
          <w:bCs w:val="0"/>
          <w:iCs w:val="0"/>
          <w:color w:val="1F4E79"/>
          <w:sz w:val="22"/>
          <w:szCs w:val="22"/>
          <w:lang w:val="en-US" w:eastAsia="en-US"/>
        </w:rPr>
        <w:tab/>
        <w:t>………… (Maximum of 20 points)</w:t>
      </w:r>
    </w:p>
    <w:p w14:paraId="60471437" w14:textId="77777777" w:rsidR="00766B7D" w:rsidRPr="00E96F1C" w:rsidRDefault="008A064A" w:rsidP="00AA69CA">
      <w:pPr>
        <w:pStyle w:val="IPRAHeading1"/>
        <w:pBdr>
          <w:bottom w:val="single" w:sz="4" w:space="1" w:color="auto"/>
        </w:pBdr>
        <w:jc w:val="both"/>
        <w:rPr>
          <w:rFonts w:cs="Arial"/>
          <w:b w:val="0"/>
          <w:bCs/>
          <w:color w:val="1F4E79"/>
          <w:sz w:val="28"/>
          <w:szCs w:val="28"/>
          <w:u w:val="single"/>
          <w:lang w:val="en-US"/>
        </w:rPr>
      </w:pPr>
      <w:r w:rsidRPr="00E96F1C">
        <w:rPr>
          <w:rFonts w:cs="Arial"/>
          <w:color w:val="1F4E79"/>
          <w:sz w:val="22"/>
          <w:szCs w:val="22"/>
          <w:lang w:val="en-US"/>
        </w:rPr>
        <w:br w:type="page"/>
      </w:r>
      <w:bookmarkStart w:id="65" w:name="_Toc498408122"/>
      <w:bookmarkStart w:id="66" w:name="_Toc159396571"/>
      <w:r w:rsidR="00766B7D" w:rsidRPr="00AA69CA">
        <w:rPr>
          <w:color w:val="1F4E79"/>
          <w:sz w:val="28"/>
          <w:szCs w:val="28"/>
        </w:rPr>
        <w:lastRenderedPageBreak/>
        <w:t xml:space="preserve">Annexure </w:t>
      </w:r>
      <w:r w:rsidR="00754378" w:rsidRPr="00AA69CA">
        <w:rPr>
          <w:color w:val="1F4E79"/>
          <w:sz w:val="28"/>
          <w:szCs w:val="28"/>
        </w:rPr>
        <w:t>8</w:t>
      </w:r>
      <w:r w:rsidR="00766B7D" w:rsidRPr="00AA69CA">
        <w:rPr>
          <w:color w:val="1F4E79"/>
          <w:sz w:val="28"/>
          <w:szCs w:val="28"/>
        </w:rPr>
        <w:t>: Disclosure Statement</w:t>
      </w:r>
      <w:bookmarkEnd w:id="65"/>
      <w:bookmarkEnd w:id="66"/>
      <w:r w:rsidR="00766B7D" w:rsidRPr="00E96F1C">
        <w:rPr>
          <w:rFonts w:cs="Arial"/>
          <w:b w:val="0"/>
          <w:bCs/>
          <w:color w:val="1F4E79"/>
          <w:sz w:val="28"/>
          <w:szCs w:val="28"/>
          <w:u w:val="single"/>
          <w:lang w:val="en-US"/>
        </w:rPr>
        <w:t xml:space="preserve"> </w:t>
      </w:r>
    </w:p>
    <w:p w14:paraId="21DF7380" w14:textId="77777777" w:rsidR="00766B7D" w:rsidRPr="00E96F1C" w:rsidRDefault="00766B7D" w:rsidP="00766B7D">
      <w:pPr>
        <w:spacing w:line="276" w:lineRule="auto"/>
        <w:jc w:val="both"/>
        <w:rPr>
          <w:rFonts w:cs="Arial"/>
          <w:color w:val="1F4E79"/>
          <w:sz w:val="22"/>
          <w:szCs w:val="22"/>
          <w:u w:val="single"/>
          <w:lang w:val="en-US"/>
        </w:rPr>
      </w:pPr>
    </w:p>
    <w:p w14:paraId="145EB019" w14:textId="77777777" w:rsidR="00766B7D" w:rsidRPr="00E96F1C" w:rsidRDefault="00766B7D" w:rsidP="00766B7D">
      <w:pPr>
        <w:spacing w:line="276" w:lineRule="auto"/>
        <w:jc w:val="both"/>
        <w:rPr>
          <w:rFonts w:cs="Arial"/>
          <w:b/>
          <w:color w:val="1F4E79"/>
          <w:sz w:val="22"/>
          <w:szCs w:val="22"/>
          <w:u w:val="single"/>
          <w:lang w:val="en-US"/>
        </w:rPr>
      </w:pPr>
      <w:r w:rsidRPr="00E96F1C">
        <w:rPr>
          <w:rFonts w:cs="Arial"/>
          <w:b/>
          <w:color w:val="1F4E79"/>
          <w:sz w:val="22"/>
          <w:szCs w:val="22"/>
          <w:u w:val="single"/>
          <w:lang w:val="en-US"/>
        </w:rPr>
        <w:t>Disclosure Statement</w:t>
      </w:r>
    </w:p>
    <w:p w14:paraId="0F966436" w14:textId="77777777" w:rsidR="00766B7D" w:rsidRPr="00E96F1C" w:rsidRDefault="00766B7D" w:rsidP="00766B7D">
      <w:pPr>
        <w:spacing w:line="276" w:lineRule="auto"/>
        <w:jc w:val="both"/>
        <w:rPr>
          <w:rFonts w:cs="Arial"/>
          <w:b/>
          <w:color w:val="1F4E79"/>
          <w:u w:val="single"/>
        </w:rPr>
      </w:pPr>
      <w:r w:rsidRPr="00E96F1C">
        <w:rPr>
          <w:rFonts w:cs="Arial"/>
          <w:b/>
          <w:color w:val="1F4E79"/>
          <w:u w:val="single"/>
        </w:rPr>
        <w:t>In</w:t>
      </w:r>
      <w:r w:rsidR="003441BF">
        <w:rPr>
          <w:rFonts w:cs="Arial"/>
          <w:b/>
          <w:color w:val="1F4E79"/>
          <w:u w:val="single"/>
        </w:rPr>
        <w:t xml:space="preserve"> terms of the tender condition </w:t>
      </w:r>
      <w:r w:rsidR="005E1710">
        <w:rPr>
          <w:rFonts w:cs="Arial"/>
          <w:b/>
          <w:color w:val="1F4E79"/>
          <w:u w:val="single"/>
        </w:rPr>
        <w:t>8</w:t>
      </w:r>
      <w:r w:rsidRPr="00E96F1C">
        <w:rPr>
          <w:rFonts w:cs="Arial"/>
          <w:b/>
          <w:color w:val="1F4E79"/>
          <w:u w:val="single"/>
        </w:rPr>
        <w:t xml:space="preserve">.6, which allows the </w:t>
      </w:r>
      <w:r w:rsidR="002141FB" w:rsidRPr="00E96F1C">
        <w:rPr>
          <w:rFonts w:cs="Arial"/>
          <w:b/>
          <w:color w:val="1F4E79"/>
          <w:u w:val="single"/>
        </w:rPr>
        <w:t>AGSA</w:t>
      </w:r>
      <w:r w:rsidRPr="00E96F1C">
        <w:rPr>
          <w:rFonts w:cs="Arial"/>
          <w:b/>
          <w:color w:val="1F4E79"/>
          <w:u w:val="single"/>
        </w:rPr>
        <w:t xml:space="preserve"> to conduct background checks on bidders and its shareholders and directors, the </w:t>
      </w:r>
      <w:r w:rsidR="002141FB" w:rsidRPr="00E96F1C">
        <w:rPr>
          <w:rFonts w:cs="Arial"/>
          <w:b/>
          <w:color w:val="1F4E79"/>
          <w:u w:val="single"/>
        </w:rPr>
        <w:t>AGSA</w:t>
      </w:r>
      <w:r w:rsidRPr="00E96F1C">
        <w:rPr>
          <w:rFonts w:cs="Arial"/>
          <w:b/>
          <w:color w:val="1F4E79"/>
          <w:u w:val="single"/>
        </w:rPr>
        <w:t xml:space="preserve"> hereby requires bidders to provide the following additional information:</w:t>
      </w:r>
    </w:p>
    <w:p w14:paraId="178F16C7" w14:textId="77777777" w:rsidR="00766B7D" w:rsidRPr="00E96F1C" w:rsidRDefault="00766B7D" w:rsidP="00766B7D">
      <w:pPr>
        <w:pStyle w:val="ListParagraph"/>
        <w:spacing w:line="276" w:lineRule="auto"/>
        <w:ind w:left="567"/>
        <w:jc w:val="both"/>
        <w:rPr>
          <w:rFonts w:ascii="Arial" w:hAnsi="Arial" w:cs="Arial"/>
          <w:color w:val="1F4E79"/>
          <w:sz w:val="22"/>
          <w:szCs w:val="22"/>
          <w:u w:val="single"/>
          <w:lang w:val="en-US"/>
        </w:rPr>
      </w:pPr>
    </w:p>
    <w:p w14:paraId="67699BBE" w14:textId="77777777" w:rsidR="00766B7D" w:rsidRPr="00E96F1C" w:rsidRDefault="00766B7D" w:rsidP="00766B7D">
      <w:pPr>
        <w:spacing w:line="276" w:lineRule="auto"/>
        <w:ind w:left="567" w:hanging="567"/>
        <w:jc w:val="both"/>
        <w:rPr>
          <w:rFonts w:cs="Arial"/>
          <w:color w:val="1F4E79"/>
          <w:sz w:val="22"/>
          <w:szCs w:val="22"/>
          <w:lang w:val="en-US"/>
        </w:rPr>
      </w:pPr>
      <w:r w:rsidRPr="00E96F1C">
        <w:rPr>
          <w:rFonts w:cs="Arial"/>
          <w:color w:val="1F4E79"/>
          <w:sz w:val="22"/>
          <w:szCs w:val="22"/>
          <w:lang w:val="en-US"/>
        </w:rPr>
        <w:t>9.1</w:t>
      </w:r>
      <w:r w:rsidRPr="00E96F1C">
        <w:rPr>
          <w:rFonts w:cs="Arial"/>
          <w:color w:val="1F4E79"/>
          <w:sz w:val="22"/>
          <w:szCs w:val="22"/>
          <w:lang w:val="en-US"/>
        </w:rPr>
        <w:tab/>
        <w:t xml:space="preserve">The </w:t>
      </w:r>
      <w:r w:rsidR="002141FB" w:rsidRPr="00E96F1C">
        <w:rPr>
          <w:rFonts w:cs="Arial"/>
          <w:color w:val="1F4E79"/>
          <w:sz w:val="22"/>
          <w:szCs w:val="22"/>
          <w:lang w:val="en-US"/>
        </w:rPr>
        <w:t>AGSA</w:t>
      </w:r>
      <w:r w:rsidRPr="00E96F1C">
        <w:rPr>
          <w:rFonts w:cs="Arial"/>
          <w:color w:val="1F4E79"/>
          <w:sz w:val="22"/>
          <w:szCs w:val="22"/>
          <w:lang w:val="en-US"/>
        </w:rPr>
        <w:t xml:space="preserve"> considers the integrity of its appointed </w:t>
      </w:r>
      <w:r w:rsidR="00FC67F2" w:rsidRPr="00E96F1C">
        <w:rPr>
          <w:rFonts w:cs="Arial"/>
          <w:color w:val="1F4E79"/>
          <w:sz w:val="22"/>
          <w:szCs w:val="22"/>
          <w:lang w:val="en-US"/>
        </w:rPr>
        <w:t>service providers</w:t>
      </w:r>
      <w:r w:rsidRPr="00E96F1C">
        <w:rPr>
          <w:rFonts w:cs="Arial"/>
          <w:color w:val="1F4E79"/>
          <w:sz w:val="22"/>
          <w:szCs w:val="22"/>
          <w:lang w:val="en-US"/>
        </w:rPr>
        <w:t xml:space="preserve"> to be of critical importance.  The </w:t>
      </w:r>
      <w:r w:rsidR="002141FB" w:rsidRPr="00E96F1C">
        <w:rPr>
          <w:rFonts w:cs="Arial"/>
          <w:color w:val="1F4E79"/>
          <w:sz w:val="22"/>
          <w:szCs w:val="22"/>
          <w:lang w:val="en-US"/>
        </w:rPr>
        <w:t>AGSA</w:t>
      </w:r>
      <w:r w:rsidRPr="00E96F1C">
        <w:rPr>
          <w:rFonts w:cs="Arial"/>
          <w:color w:val="1F4E79"/>
          <w:sz w:val="22"/>
          <w:szCs w:val="22"/>
          <w:lang w:val="en-US"/>
        </w:rPr>
        <w:t xml:space="preserve"> reserves the right to disqualify from further consideration, any bidder whose integrity, based on past conduct (during the 5 years immediately preceding the bid submission date), it considers questionable.  </w:t>
      </w:r>
    </w:p>
    <w:p w14:paraId="5988C4DA" w14:textId="77777777" w:rsidR="00766B7D" w:rsidRPr="00E96F1C" w:rsidRDefault="00766B7D" w:rsidP="00766B7D">
      <w:pPr>
        <w:spacing w:line="276" w:lineRule="auto"/>
        <w:ind w:left="567" w:hanging="567"/>
        <w:jc w:val="both"/>
        <w:rPr>
          <w:rFonts w:cs="Arial"/>
          <w:color w:val="1F4E79"/>
          <w:sz w:val="22"/>
          <w:szCs w:val="22"/>
          <w:lang w:val="en-US"/>
        </w:rPr>
      </w:pPr>
      <w:r w:rsidRPr="00E96F1C">
        <w:rPr>
          <w:rFonts w:cs="Arial"/>
          <w:color w:val="1F4E79"/>
          <w:sz w:val="22"/>
          <w:szCs w:val="22"/>
          <w:lang w:val="en-US"/>
        </w:rPr>
        <w:t>9.2</w:t>
      </w:r>
      <w:r w:rsidRPr="00E96F1C">
        <w:rPr>
          <w:rFonts w:cs="Arial"/>
          <w:color w:val="1F4E79"/>
          <w:sz w:val="22"/>
          <w:szCs w:val="22"/>
          <w:lang w:val="en-US"/>
        </w:rPr>
        <w:tab/>
        <w:t xml:space="preserve">To this end, the </w:t>
      </w:r>
      <w:r w:rsidR="002141FB" w:rsidRPr="00E96F1C">
        <w:rPr>
          <w:rFonts w:cs="Arial"/>
          <w:color w:val="1F4E79"/>
          <w:sz w:val="22"/>
          <w:szCs w:val="22"/>
          <w:lang w:val="en-US"/>
        </w:rPr>
        <w:t>AGSA</w:t>
      </w:r>
      <w:r w:rsidRPr="00E96F1C">
        <w:rPr>
          <w:rFonts w:cs="Arial"/>
          <w:color w:val="1F4E79"/>
          <w:sz w:val="22"/>
          <w:szCs w:val="22"/>
          <w:lang w:val="en-US"/>
        </w:rPr>
        <w:t xml:space="preserve"> requires each bidder to include in its bid, a disclosure statement which details the following (with sufficient information and supporting documentation for the </w:t>
      </w:r>
      <w:r w:rsidR="002141FB" w:rsidRPr="00E96F1C">
        <w:rPr>
          <w:rFonts w:cs="Arial"/>
          <w:color w:val="1F4E79"/>
          <w:sz w:val="22"/>
          <w:szCs w:val="22"/>
          <w:lang w:val="en-US"/>
        </w:rPr>
        <w:t>AGSA</w:t>
      </w:r>
      <w:r w:rsidRPr="00E96F1C">
        <w:rPr>
          <w:rFonts w:cs="Arial"/>
          <w:color w:val="1F4E79"/>
          <w:sz w:val="22"/>
          <w:szCs w:val="22"/>
          <w:lang w:val="en-US"/>
        </w:rPr>
        <w:t xml:space="preserve"> to make its own assessment as to the materiality or seriousness of allegations regarding the bidder’s integrity or conduct):</w:t>
      </w:r>
    </w:p>
    <w:p w14:paraId="6EF4D08F" w14:textId="77777777" w:rsidR="00766B7D" w:rsidRPr="00E96F1C" w:rsidRDefault="00766B7D" w:rsidP="00766B7D">
      <w:pPr>
        <w:spacing w:line="276" w:lineRule="auto"/>
        <w:ind w:left="1418" w:hanging="851"/>
        <w:jc w:val="both"/>
        <w:rPr>
          <w:rFonts w:cs="Arial"/>
          <w:color w:val="1F4E79"/>
          <w:sz w:val="22"/>
          <w:szCs w:val="22"/>
          <w:lang w:val="en-US"/>
        </w:rPr>
      </w:pPr>
      <w:r w:rsidRPr="00E96F1C">
        <w:rPr>
          <w:rFonts w:cs="Arial"/>
          <w:color w:val="1F4E79"/>
          <w:sz w:val="22"/>
          <w:szCs w:val="22"/>
          <w:lang w:val="en-US"/>
        </w:rPr>
        <w:t>9.2.1</w:t>
      </w:r>
      <w:r w:rsidRPr="00E96F1C">
        <w:rPr>
          <w:rFonts w:cs="Arial"/>
          <w:color w:val="1F4E79"/>
          <w:sz w:val="22"/>
          <w:szCs w:val="22"/>
          <w:lang w:val="en-US"/>
        </w:rPr>
        <w:tab/>
        <w:t>any criminal charges made against the bidder or any of its directors, shareholders or management officials regarding their professional conduct;</w:t>
      </w:r>
    </w:p>
    <w:p w14:paraId="40F1F755" w14:textId="77777777" w:rsidR="00766B7D" w:rsidRPr="00E96F1C" w:rsidRDefault="00766B7D" w:rsidP="00766B7D">
      <w:pPr>
        <w:spacing w:line="276" w:lineRule="auto"/>
        <w:ind w:left="1418" w:hanging="851"/>
        <w:jc w:val="both"/>
        <w:rPr>
          <w:rFonts w:cs="Arial"/>
          <w:color w:val="1F4E79"/>
          <w:sz w:val="22"/>
          <w:szCs w:val="22"/>
          <w:lang w:val="en-US"/>
        </w:rPr>
      </w:pPr>
      <w:r w:rsidRPr="00E96F1C">
        <w:rPr>
          <w:rFonts w:cs="Arial"/>
          <w:color w:val="1F4E79"/>
          <w:sz w:val="22"/>
          <w:szCs w:val="22"/>
          <w:lang w:val="en-US"/>
        </w:rPr>
        <w:t>9.2.2</w:t>
      </w:r>
      <w:r w:rsidRPr="00E96F1C">
        <w:rPr>
          <w:rFonts w:cs="Arial"/>
          <w:color w:val="1F4E79"/>
          <w:sz w:val="22"/>
          <w:szCs w:val="22"/>
          <w:lang w:val="en-US"/>
        </w:rPr>
        <w:tab/>
        <w:t>any civil proceedings initiated against the bidder or any of its directors, shareholders or management officials regarding their professional conduct; and</w:t>
      </w:r>
    </w:p>
    <w:p w14:paraId="1DAA5B9C" w14:textId="77777777" w:rsidR="00766B7D" w:rsidRPr="00E96F1C" w:rsidRDefault="00766B7D" w:rsidP="00766B7D">
      <w:pPr>
        <w:spacing w:line="276" w:lineRule="auto"/>
        <w:ind w:left="1418" w:hanging="851"/>
        <w:jc w:val="both"/>
        <w:rPr>
          <w:rFonts w:cs="Arial"/>
          <w:color w:val="1F4E79"/>
          <w:sz w:val="22"/>
          <w:szCs w:val="22"/>
          <w:lang w:val="en-US"/>
        </w:rPr>
      </w:pPr>
      <w:r w:rsidRPr="00E96F1C">
        <w:rPr>
          <w:rFonts w:cs="Arial"/>
          <w:color w:val="1F4E79"/>
          <w:sz w:val="22"/>
          <w:szCs w:val="22"/>
          <w:lang w:val="en-US"/>
        </w:rPr>
        <w:t>9.2.3</w:t>
      </w:r>
      <w:r w:rsidRPr="00E96F1C">
        <w:rPr>
          <w:rFonts w:cs="Arial"/>
          <w:color w:val="1F4E79"/>
          <w:sz w:val="22"/>
          <w:szCs w:val="22"/>
          <w:lang w:val="en-US"/>
        </w:rPr>
        <w:tab/>
        <w:t>any other enquiry or similar proceedings initiated or threatened against the bidder or any of its directors, shareholders or management officials regarding their professional conduct.</w:t>
      </w:r>
    </w:p>
    <w:p w14:paraId="2B894072" w14:textId="77777777" w:rsidR="00766B7D" w:rsidRPr="00E96F1C" w:rsidRDefault="00766B7D" w:rsidP="00766B7D">
      <w:pPr>
        <w:spacing w:line="276" w:lineRule="auto"/>
        <w:ind w:left="567" w:hanging="567"/>
        <w:jc w:val="both"/>
        <w:rPr>
          <w:rFonts w:cs="Arial"/>
          <w:color w:val="1F4E79"/>
          <w:sz w:val="22"/>
          <w:szCs w:val="22"/>
          <w:lang w:val="en-US"/>
        </w:rPr>
      </w:pPr>
      <w:r w:rsidRPr="00E96F1C">
        <w:rPr>
          <w:rFonts w:cs="Arial"/>
          <w:color w:val="1F4E79"/>
          <w:sz w:val="22"/>
          <w:szCs w:val="22"/>
          <w:lang w:val="en-US"/>
        </w:rPr>
        <w:t>9.3</w:t>
      </w:r>
      <w:r w:rsidRPr="00E96F1C">
        <w:rPr>
          <w:rFonts w:cs="Arial"/>
          <w:color w:val="1F4E79"/>
          <w:sz w:val="22"/>
          <w:szCs w:val="22"/>
          <w:lang w:val="en-US"/>
        </w:rPr>
        <w:tab/>
        <w:t>Where the bidder is a consortium, the disclosure statement referred to in paragraph 9.2 above must be made separately in res</w:t>
      </w:r>
      <w:r w:rsidR="00B32618">
        <w:rPr>
          <w:rFonts w:cs="Arial"/>
          <w:color w:val="1F4E79"/>
          <w:sz w:val="22"/>
          <w:szCs w:val="22"/>
          <w:lang w:val="en-US"/>
        </w:rPr>
        <w:t>pect of each consortium partner.</w:t>
      </w:r>
    </w:p>
    <w:p w14:paraId="4B7A27E9" w14:textId="77777777" w:rsidR="00766B7D" w:rsidRPr="00E96F1C" w:rsidRDefault="00766B7D" w:rsidP="00766B7D">
      <w:pPr>
        <w:spacing w:line="276" w:lineRule="auto"/>
        <w:ind w:left="567" w:hanging="567"/>
        <w:jc w:val="both"/>
        <w:rPr>
          <w:rFonts w:cs="Arial"/>
          <w:color w:val="1F4E79"/>
          <w:sz w:val="22"/>
          <w:szCs w:val="22"/>
          <w:lang w:val="en-US"/>
        </w:rPr>
      </w:pPr>
      <w:r w:rsidRPr="00E96F1C">
        <w:rPr>
          <w:rFonts w:cs="Arial"/>
          <w:color w:val="1F4E79"/>
          <w:sz w:val="22"/>
          <w:szCs w:val="22"/>
          <w:lang w:val="en-US"/>
        </w:rPr>
        <w:t>9.4</w:t>
      </w:r>
      <w:r w:rsidRPr="00E96F1C">
        <w:rPr>
          <w:rFonts w:cs="Arial"/>
          <w:color w:val="1F4E79"/>
          <w:sz w:val="22"/>
          <w:szCs w:val="22"/>
          <w:lang w:val="en-US"/>
        </w:rPr>
        <w:tab/>
        <w:t xml:space="preserve">In the event that the bidder’s circumstances change, after submission of its bid, in regard to any matter referred to in paragraph 9.2 above or in regard to any matter referred to in its disclosure statement, the bidder must submit a written notification to </w:t>
      </w:r>
      <w:r w:rsidR="002141FB" w:rsidRPr="00E96F1C">
        <w:rPr>
          <w:rFonts w:cs="Arial"/>
          <w:color w:val="1F4E79"/>
          <w:sz w:val="22"/>
          <w:szCs w:val="22"/>
          <w:lang w:val="en-US"/>
        </w:rPr>
        <w:t>AGSA</w:t>
      </w:r>
      <w:r w:rsidRPr="00E96F1C">
        <w:rPr>
          <w:rFonts w:cs="Arial"/>
          <w:color w:val="1F4E79"/>
          <w:sz w:val="22"/>
          <w:szCs w:val="22"/>
          <w:lang w:val="en-US"/>
        </w:rPr>
        <w:t xml:space="preserve"> indicating the nature and extent of such changed circumstances.</w:t>
      </w:r>
    </w:p>
    <w:p w14:paraId="2859EEF6" w14:textId="77777777" w:rsidR="00766B7D" w:rsidRPr="00E96F1C" w:rsidRDefault="00766B7D" w:rsidP="00766B7D">
      <w:pPr>
        <w:spacing w:line="276" w:lineRule="auto"/>
        <w:ind w:left="567" w:hanging="567"/>
        <w:jc w:val="both"/>
        <w:rPr>
          <w:rFonts w:cs="Arial"/>
          <w:color w:val="1F4E79"/>
          <w:sz w:val="22"/>
          <w:szCs w:val="22"/>
          <w:lang w:val="en-GB"/>
        </w:rPr>
      </w:pPr>
      <w:r w:rsidRPr="00E96F1C">
        <w:rPr>
          <w:rFonts w:cs="Arial"/>
          <w:color w:val="1F4E79"/>
          <w:sz w:val="22"/>
          <w:szCs w:val="22"/>
          <w:lang w:val="en-US"/>
        </w:rPr>
        <w:t>9.5</w:t>
      </w:r>
      <w:r w:rsidRPr="00E96F1C">
        <w:rPr>
          <w:rFonts w:cs="Arial"/>
          <w:color w:val="1F4E79"/>
          <w:sz w:val="22"/>
          <w:szCs w:val="22"/>
          <w:lang w:val="en-US"/>
        </w:rPr>
        <w:tab/>
        <w:t xml:space="preserve">The </w:t>
      </w:r>
      <w:r w:rsidR="002141FB" w:rsidRPr="00E96F1C">
        <w:rPr>
          <w:rFonts w:cs="Arial"/>
          <w:color w:val="1F4E79"/>
          <w:sz w:val="22"/>
          <w:szCs w:val="22"/>
          <w:lang w:val="en-US"/>
        </w:rPr>
        <w:t>AGSA</w:t>
      </w:r>
      <w:r w:rsidRPr="00E96F1C">
        <w:rPr>
          <w:rFonts w:cs="Arial"/>
          <w:color w:val="1F4E79"/>
          <w:sz w:val="22"/>
          <w:szCs w:val="22"/>
          <w:lang w:val="en-GB"/>
        </w:rPr>
        <w:t xml:space="preserve"> reserves the right to seek such additional information from any bidder, in respect of the disclosure statement </w:t>
      </w:r>
      <w:r w:rsidRPr="00E96F1C">
        <w:rPr>
          <w:rFonts w:cs="Arial"/>
          <w:color w:val="1F4E79"/>
          <w:sz w:val="22"/>
          <w:szCs w:val="22"/>
          <w:lang w:val="en-US"/>
        </w:rPr>
        <w:t>referred to in paragraph 9.2 above,</w:t>
      </w:r>
      <w:r w:rsidRPr="00E96F1C">
        <w:rPr>
          <w:rFonts w:cs="Arial"/>
          <w:color w:val="1F4E79"/>
          <w:sz w:val="22"/>
          <w:szCs w:val="22"/>
          <w:lang w:val="en-GB"/>
        </w:rPr>
        <w:t xml:space="preserve"> as it may, in its sole discretion, determine, whether such information has been requested under this RFP or otherwise, and may require the bidder to make oral presentations for clarification purposes or to present supplementary information, in respect of the disclosure statement if so required by the </w:t>
      </w:r>
      <w:r w:rsidR="002141FB" w:rsidRPr="00E96F1C">
        <w:rPr>
          <w:rFonts w:cs="Arial"/>
          <w:color w:val="1F4E79"/>
          <w:sz w:val="22"/>
          <w:szCs w:val="22"/>
          <w:lang w:val="en-GB"/>
        </w:rPr>
        <w:t>AGSA</w:t>
      </w:r>
      <w:r w:rsidRPr="00E96F1C">
        <w:rPr>
          <w:rFonts w:cs="Arial"/>
          <w:color w:val="1F4E79"/>
          <w:sz w:val="22"/>
          <w:szCs w:val="22"/>
          <w:lang w:val="en-GB"/>
        </w:rPr>
        <w:t>.</w:t>
      </w:r>
    </w:p>
    <w:p w14:paraId="1D311AA0" w14:textId="77777777" w:rsidR="00766B7D" w:rsidRDefault="00766B7D" w:rsidP="00E96F1C">
      <w:pPr>
        <w:spacing w:line="276" w:lineRule="auto"/>
        <w:ind w:left="567" w:hanging="567"/>
        <w:jc w:val="both"/>
        <w:rPr>
          <w:rFonts w:cs="Arial"/>
          <w:color w:val="1F4E79"/>
          <w:sz w:val="22"/>
          <w:szCs w:val="22"/>
          <w:lang w:val="en-GB"/>
        </w:rPr>
      </w:pPr>
      <w:r w:rsidRPr="00E96F1C">
        <w:rPr>
          <w:rFonts w:cs="Arial"/>
          <w:color w:val="1F4E79"/>
          <w:sz w:val="22"/>
          <w:szCs w:val="22"/>
          <w:lang w:val="en-GB"/>
        </w:rPr>
        <w:t>9.6</w:t>
      </w:r>
      <w:r w:rsidRPr="00E96F1C">
        <w:rPr>
          <w:rFonts w:cs="Arial"/>
          <w:color w:val="1F4E79"/>
          <w:sz w:val="22"/>
          <w:szCs w:val="22"/>
          <w:lang w:val="en-GB"/>
        </w:rPr>
        <w:tab/>
        <w:t xml:space="preserve">Based on its own assessment of the contents of the bidder’s disclosure statement and any publicly available information which is relevant to the contents of such disclosure statement, the </w:t>
      </w:r>
      <w:r w:rsidR="002141FB" w:rsidRPr="00E96F1C">
        <w:rPr>
          <w:rFonts w:cs="Arial"/>
          <w:color w:val="1F4E79"/>
          <w:sz w:val="22"/>
          <w:szCs w:val="22"/>
          <w:lang w:val="en-GB"/>
        </w:rPr>
        <w:t>AGSA</w:t>
      </w:r>
      <w:r w:rsidRPr="00E96F1C">
        <w:rPr>
          <w:rFonts w:cs="Arial"/>
          <w:color w:val="1F4E79"/>
          <w:sz w:val="22"/>
          <w:szCs w:val="22"/>
          <w:lang w:val="en-GB"/>
        </w:rPr>
        <w:t xml:space="preserve"> will decide whether the bidder’s conduct or any allegations relating thereto pose a risk, reputational or otherwise, to the </w:t>
      </w:r>
      <w:r w:rsidR="002141FB" w:rsidRPr="00E96F1C">
        <w:rPr>
          <w:rFonts w:cs="Arial"/>
          <w:color w:val="1F4E79"/>
          <w:sz w:val="22"/>
          <w:szCs w:val="22"/>
          <w:lang w:val="en-GB"/>
        </w:rPr>
        <w:t>AGSA</w:t>
      </w:r>
      <w:r w:rsidRPr="00E96F1C">
        <w:rPr>
          <w:rFonts w:cs="Arial"/>
          <w:color w:val="1F4E79"/>
          <w:sz w:val="22"/>
          <w:szCs w:val="22"/>
          <w:lang w:val="en-GB"/>
        </w:rPr>
        <w:t xml:space="preserve">; and if it reaches an adverse conclusion the </w:t>
      </w:r>
      <w:r w:rsidR="002141FB" w:rsidRPr="00E96F1C">
        <w:rPr>
          <w:rFonts w:cs="Arial"/>
          <w:color w:val="1F4E79"/>
          <w:sz w:val="22"/>
          <w:szCs w:val="22"/>
          <w:lang w:val="en-GB"/>
        </w:rPr>
        <w:t>AGSA</w:t>
      </w:r>
      <w:r w:rsidRPr="00E96F1C">
        <w:rPr>
          <w:rFonts w:cs="Arial"/>
          <w:color w:val="1F4E79"/>
          <w:sz w:val="22"/>
          <w:szCs w:val="22"/>
          <w:lang w:val="en-GB"/>
        </w:rPr>
        <w:t xml:space="preserve"> will in its sole discretion have the right to disqualify a bidder from further participation in the tender process.  Disqualification on this ground may be done at any stage in the bid evaluation process prior to contract award.</w:t>
      </w:r>
    </w:p>
    <w:p w14:paraId="7FD73BFF" w14:textId="77777777" w:rsidR="00EC114C" w:rsidRDefault="00EC114C" w:rsidP="00E96F1C">
      <w:pPr>
        <w:spacing w:line="276" w:lineRule="auto"/>
        <w:ind w:left="567" w:hanging="567"/>
        <w:jc w:val="both"/>
        <w:rPr>
          <w:color w:val="1F4E79"/>
          <w:sz w:val="22"/>
          <w:szCs w:val="22"/>
          <w:lang w:val="en-GB"/>
        </w:rPr>
      </w:pPr>
    </w:p>
    <w:p w14:paraId="7F259799" w14:textId="77777777" w:rsidR="00EC114C" w:rsidRPr="00E96F1C" w:rsidRDefault="00EC114C" w:rsidP="00E96F1C">
      <w:pPr>
        <w:spacing w:line="276" w:lineRule="auto"/>
        <w:ind w:left="567" w:hanging="567"/>
        <w:jc w:val="both"/>
        <w:rPr>
          <w:color w:val="1F4E79"/>
        </w:rPr>
      </w:pPr>
    </w:p>
    <w:tbl>
      <w:tblPr>
        <w:tblpPr w:leftFromText="180" w:rightFromText="180" w:vertAnchor="text" w:horzAnchor="margin" w:tblpY="931"/>
        <w:tblW w:w="8789" w:type="dxa"/>
        <w:tblLook w:val="01E0" w:firstRow="1" w:lastRow="1" w:firstColumn="1" w:lastColumn="1" w:noHBand="0" w:noVBand="0"/>
      </w:tblPr>
      <w:tblGrid>
        <w:gridCol w:w="8789"/>
      </w:tblGrid>
      <w:tr w:rsidR="00834C7E" w:rsidRPr="002450D2" w14:paraId="2F86D462" w14:textId="77777777" w:rsidTr="00834C7E">
        <w:tc>
          <w:tcPr>
            <w:tcW w:w="8789" w:type="dxa"/>
          </w:tcPr>
          <w:tbl>
            <w:tblPr>
              <w:tblW w:w="8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5811"/>
            </w:tblGrid>
            <w:tr w:rsidR="00834C7E" w:rsidRPr="002450D2" w14:paraId="7B543408" w14:textId="77777777" w:rsidTr="00971AFA">
              <w:tc>
                <w:tcPr>
                  <w:tcW w:w="2581" w:type="dxa"/>
                  <w:shd w:val="clear" w:color="auto" w:fill="auto"/>
                </w:tcPr>
                <w:p w14:paraId="6035D36C" w14:textId="77777777" w:rsidR="00834C7E" w:rsidRPr="002450D2" w:rsidRDefault="00834C7E" w:rsidP="002450D2">
                  <w:pPr>
                    <w:framePr w:hSpace="180" w:wrap="around" w:vAnchor="text" w:hAnchor="margin" w:y="931"/>
                    <w:rPr>
                      <w:color w:val="1F4E79"/>
                    </w:rPr>
                  </w:pPr>
                  <w:r w:rsidRPr="00E96F1C">
                    <w:rPr>
                      <w:rFonts w:cs="Arial"/>
                      <w:color w:val="1F4E79"/>
                      <w:sz w:val="22"/>
                      <w:szCs w:val="22"/>
                      <w:lang w:val="en-US"/>
                    </w:rPr>
                    <w:lastRenderedPageBreak/>
                    <w:br w:type="page"/>
                  </w:r>
                  <w:r w:rsidRPr="002450D2">
                    <w:rPr>
                      <w:color w:val="1F4E79"/>
                    </w:rPr>
                    <w:t>Request for Proposal No:</w:t>
                  </w:r>
                </w:p>
              </w:tc>
              <w:tc>
                <w:tcPr>
                  <w:tcW w:w="5811" w:type="dxa"/>
                  <w:shd w:val="clear" w:color="auto" w:fill="auto"/>
                </w:tcPr>
                <w:p w14:paraId="0BFCC668" w14:textId="77777777" w:rsidR="00834C7E" w:rsidRPr="002450D2" w:rsidRDefault="00834C7E" w:rsidP="002450D2">
                  <w:pPr>
                    <w:framePr w:hSpace="180" w:wrap="around" w:vAnchor="text" w:hAnchor="margin" w:y="931"/>
                    <w:rPr>
                      <w:color w:val="1F4E79"/>
                    </w:rPr>
                  </w:pPr>
                </w:p>
              </w:tc>
            </w:tr>
            <w:tr w:rsidR="00834C7E" w:rsidRPr="002450D2" w14:paraId="1F95470B" w14:textId="77777777" w:rsidTr="00971AFA">
              <w:tc>
                <w:tcPr>
                  <w:tcW w:w="2581" w:type="dxa"/>
                  <w:shd w:val="clear" w:color="auto" w:fill="auto"/>
                </w:tcPr>
                <w:p w14:paraId="685D1635" w14:textId="77777777" w:rsidR="00834C7E" w:rsidRPr="002450D2" w:rsidRDefault="00834C7E" w:rsidP="002450D2">
                  <w:pPr>
                    <w:framePr w:hSpace="180" w:wrap="around" w:vAnchor="text" w:hAnchor="margin" w:y="931"/>
                    <w:rPr>
                      <w:color w:val="1F4E79"/>
                    </w:rPr>
                  </w:pPr>
                  <w:r w:rsidRPr="002450D2">
                    <w:rPr>
                      <w:color w:val="1F4E79"/>
                    </w:rPr>
                    <w:t>Name of Bidder:</w:t>
                  </w:r>
                </w:p>
              </w:tc>
              <w:tc>
                <w:tcPr>
                  <w:tcW w:w="5811" w:type="dxa"/>
                  <w:shd w:val="clear" w:color="auto" w:fill="auto"/>
                </w:tcPr>
                <w:p w14:paraId="5629E078" w14:textId="77777777" w:rsidR="00834C7E" w:rsidRPr="002450D2" w:rsidRDefault="00834C7E" w:rsidP="002450D2">
                  <w:pPr>
                    <w:framePr w:hSpace="180" w:wrap="around" w:vAnchor="text" w:hAnchor="margin" w:y="931"/>
                    <w:rPr>
                      <w:color w:val="1F4E79"/>
                    </w:rPr>
                  </w:pPr>
                </w:p>
              </w:tc>
            </w:tr>
            <w:tr w:rsidR="00834C7E" w:rsidRPr="002450D2" w14:paraId="4B609E6B" w14:textId="77777777" w:rsidTr="00971AFA">
              <w:tc>
                <w:tcPr>
                  <w:tcW w:w="2581" w:type="dxa"/>
                  <w:shd w:val="clear" w:color="auto" w:fill="auto"/>
                </w:tcPr>
                <w:p w14:paraId="3CD3369B" w14:textId="77777777" w:rsidR="00834C7E" w:rsidRPr="002450D2" w:rsidRDefault="00834C7E" w:rsidP="002450D2">
                  <w:pPr>
                    <w:framePr w:hSpace="180" w:wrap="around" w:vAnchor="text" w:hAnchor="margin" w:y="931"/>
                    <w:rPr>
                      <w:color w:val="1F4E79"/>
                    </w:rPr>
                  </w:pPr>
                  <w:r w:rsidRPr="002450D2">
                    <w:rPr>
                      <w:color w:val="1F4E79"/>
                    </w:rPr>
                    <w:t>Authorised signatory:</w:t>
                  </w:r>
                </w:p>
              </w:tc>
              <w:tc>
                <w:tcPr>
                  <w:tcW w:w="5811" w:type="dxa"/>
                  <w:shd w:val="clear" w:color="auto" w:fill="auto"/>
                </w:tcPr>
                <w:p w14:paraId="0DE2A856" w14:textId="77777777" w:rsidR="00834C7E" w:rsidRPr="002450D2" w:rsidRDefault="00834C7E" w:rsidP="002450D2">
                  <w:pPr>
                    <w:framePr w:hSpace="180" w:wrap="around" w:vAnchor="text" w:hAnchor="margin" w:y="931"/>
                    <w:rPr>
                      <w:color w:val="1F4E79"/>
                    </w:rPr>
                  </w:pPr>
                </w:p>
              </w:tc>
            </w:tr>
          </w:tbl>
          <w:p w14:paraId="54AA4B08" w14:textId="77777777" w:rsidR="00834C7E" w:rsidRPr="002450D2" w:rsidRDefault="00834C7E" w:rsidP="00317C81">
            <w:pPr>
              <w:rPr>
                <w:color w:val="1F4E79"/>
              </w:rPr>
            </w:pPr>
            <w:r w:rsidRPr="002450D2">
              <w:rPr>
                <w:color w:val="1F4E79"/>
              </w:rPr>
              <w:t xml:space="preserve"> </w:t>
            </w:r>
          </w:p>
        </w:tc>
      </w:tr>
    </w:tbl>
    <w:p w14:paraId="628E8D70" w14:textId="77777777" w:rsidR="00FF6DA2" w:rsidRPr="00E96F1C" w:rsidRDefault="002450D2" w:rsidP="00FF6DA2">
      <w:pPr>
        <w:pStyle w:val="IPRAHeading1"/>
        <w:pBdr>
          <w:bottom w:val="single" w:sz="4" w:space="1" w:color="auto"/>
        </w:pBdr>
        <w:jc w:val="both"/>
        <w:rPr>
          <w:color w:val="1F4E79"/>
          <w:sz w:val="28"/>
          <w:szCs w:val="28"/>
          <w:u w:val="single"/>
        </w:rPr>
      </w:pPr>
      <w:bookmarkStart w:id="67" w:name="_Toc51580107"/>
      <w:r w:rsidRPr="00F007F8">
        <w:rPr>
          <w:color w:val="1F4E79"/>
          <w:sz w:val="28"/>
          <w:szCs w:val="28"/>
          <w:u w:val="single"/>
        </w:rPr>
        <w:t xml:space="preserve"> </w:t>
      </w:r>
      <w:bookmarkStart w:id="68" w:name="_Toc159396572"/>
      <w:r w:rsidR="00FF6DA2" w:rsidRPr="00E96F1C">
        <w:rPr>
          <w:color w:val="1F4E79"/>
          <w:sz w:val="28"/>
          <w:szCs w:val="28"/>
          <w:u w:val="single"/>
        </w:rPr>
        <w:t xml:space="preserve">Annexure </w:t>
      </w:r>
      <w:r w:rsidR="00754378" w:rsidRPr="00E96F1C">
        <w:rPr>
          <w:color w:val="1F4E79"/>
          <w:sz w:val="28"/>
          <w:szCs w:val="28"/>
          <w:u w:val="single"/>
        </w:rPr>
        <w:t>9</w:t>
      </w:r>
      <w:r w:rsidR="00FF6DA2" w:rsidRPr="00E96F1C">
        <w:rPr>
          <w:color w:val="1F4E79"/>
          <w:sz w:val="28"/>
          <w:szCs w:val="28"/>
          <w:u w:val="single"/>
        </w:rPr>
        <w:t xml:space="preserve">: </w:t>
      </w:r>
      <w:bookmarkEnd w:id="67"/>
      <w:r w:rsidR="00FF6DA2" w:rsidRPr="00E96F1C">
        <w:rPr>
          <w:color w:val="1F4E79"/>
          <w:sz w:val="28"/>
          <w:szCs w:val="28"/>
          <w:u w:val="single"/>
        </w:rPr>
        <w:t>Privacy &amp; Protection of Personal Information Act 4 of 2013 Requirements</w:t>
      </w:r>
      <w:bookmarkEnd w:id="68"/>
      <w:r w:rsidR="00FF6DA2" w:rsidRPr="00E96F1C">
        <w:rPr>
          <w:color w:val="1F4E79"/>
          <w:sz w:val="28"/>
          <w:szCs w:val="28"/>
          <w:u w:val="single"/>
        </w:rPr>
        <w:t xml:space="preserve"> </w:t>
      </w:r>
    </w:p>
    <w:p w14:paraId="11D4F9BA" w14:textId="77777777" w:rsidR="00FF6DA2" w:rsidRPr="00E96F1C" w:rsidRDefault="00FF6DA2" w:rsidP="00FF6DA2">
      <w:pPr>
        <w:rPr>
          <w:color w:val="1F4E79"/>
        </w:rPr>
      </w:pPr>
    </w:p>
    <w:p w14:paraId="327D0799" w14:textId="77777777" w:rsidR="003441BF" w:rsidRDefault="003441BF" w:rsidP="00FF6DA2">
      <w:pPr>
        <w:spacing w:before="0" w:line="276" w:lineRule="auto"/>
        <w:jc w:val="both"/>
        <w:rPr>
          <w:rFonts w:cs="Arial"/>
          <w:color w:val="1F4E79"/>
          <w:sz w:val="22"/>
          <w:szCs w:val="22"/>
          <w:lang w:val="en-GB"/>
        </w:rPr>
      </w:pPr>
    </w:p>
    <w:p w14:paraId="019946D0" w14:textId="77777777" w:rsidR="003441BF" w:rsidRDefault="003441BF" w:rsidP="00FF6DA2">
      <w:pPr>
        <w:spacing w:before="0" w:line="276" w:lineRule="auto"/>
        <w:jc w:val="both"/>
        <w:rPr>
          <w:rFonts w:cs="Arial"/>
          <w:color w:val="1F4E79"/>
          <w:sz w:val="22"/>
          <w:szCs w:val="22"/>
          <w:lang w:val="en-GB"/>
        </w:rPr>
      </w:pPr>
    </w:p>
    <w:p w14:paraId="703E3EF3" w14:textId="77777777" w:rsidR="003441BF" w:rsidRDefault="003441BF" w:rsidP="00FF6DA2">
      <w:pPr>
        <w:spacing w:before="0" w:line="276" w:lineRule="auto"/>
        <w:jc w:val="both"/>
        <w:rPr>
          <w:rFonts w:cs="Arial"/>
          <w:color w:val="1F4E79"/>
          <w:sz w:val="22"/>
          <w:szCs w:val="22"/>
          <w:lang w:val="en-GB"/>
        </w:rPr>
      </w:pPr>
    </w:p>
    <w:p w14:paraId="1F01E29F" w14:textId="77777777" w:rsidR="003441BF" w:rsidRDefault="003441BF" w:rsidP="00FF6DA2">
      <w:pPr>
        <w:spacing w:before="0" w:line="276" w:lineRule="auto"/>
        <w:jc w:val="both"/>
        <w:rPr>
          <w:rFonts w:cs="Arial"/>
          <w:color w:val="1F4E79"/>
          <w:sz w:val="22"/>
          <w:szCs w:val="22"/>
          <w:lang w:val="en-GB"/>
        </w:rPr>
      </w:pPr>
    </w:p>
    <w:p w14:paraId="265FB3D2" w14:textId="77777777" w:rsidR="003441BF" w:rsidRDefault="003441BF" w:rsidP="00FF6DA2">
      <w:pPr>
        <w:spacing w:before="0" w:line="276" w:lineRule="auto"/>
        <w:jc w:val="both"/>
        <w:rPr>
          <w:rFonts w:cs="Arial"/>
          <w:color w:val="1F4E79"/>
          <w:sz w:val="22"/>
          <w:szCs w:val="22"/>
          <w:lang w:val="en-GB"/>
        </w:rPr>
      </w:pPr>
    </w:p>
    <w:p w14:paraId="408252C2" w14:textId="77777777" w:rsidR="00FF6DA2" w:rsidRPr="00E96F1C" w:rsidRDefault="00FF6DA2" w:rsidP="00FF6DA2">
      <w:pPr>
        <w:spacing w:before="0" w:line="276" w:lineRule="auto"/>
        <w:jc w:val="both"/>
        <w:rPr>
          <w:rFonts w:cs="Arial"/>
          <w:color w:val="1F4E79"/>
          <w:sz w:val="22"/>
          <w:szCs w:val="22"/>
          <w:lang w:val="en-GB"/>
        </w:rPr>
      </w:pPr>
      <w:r w:rsidRPr="00E96F1C">
        <w:rPr>
          <w:rFonts w:cs="Arial"/>
          <w:color w:val="1F4E79"/>
          <w:sz w:val="22"/>
          <w:szCs w:val="22"/>
          <w:lang w:val="en-GB"/>
        </w:rPr>
        <w:t xml:space="preserve">Protecting personal information is important to the </w:t>
      </w:r>
      <w:r w:rsidR="00760D02" w:rsidRPr="00E96F1C">
        <w:rPr>
          <w:rFonts w:cs="Arial"/>
          <w:color w:val="1F4E79"/>
          <w:sz w:val="22"/>
          <w:szCs w:val="22"/>
          <w:lang w:val="en-GB"/>
        </w:rPr>
        <w:t>Auditor General South Africa</w:t>
      </w:r>
      <w:r w:rsidRPr="00E96F1C">
        <w:rPr>
          <w:rFonts w:cs="Arial"/>
          <w:color w:val="1F4E79"/>
          <w:sz w:val="22"/>
          <w:szCs w:val="22"/>
          <w:lang w:val="en-GB"/>
        </w:rPr>
        <w:t xml:space="preserve"> (</w:t>
      </w:r>
      <w:r w:rsidR="002141FB" w:rsidRPr="00E96F1C">
        <w:rPr>
          <w:rFonts w:cs="Arial"/>
          <w:color w:val="1F4E79"/>
          <w:sz w:val="22"/>
          <w:szCs w:val="22"/>
          <w:lang w:val="en-GB"/>
        </w:rPr>
        <w:t>AGSA</w:t>
      </w:r>
      <w:r w:rsidRPr="00E96F1C">
        <w:rPr>
          <w:rFonts w:cs="Arial"/>
          <w:color w:val="1F4E79"/>
          <w:sz w:val="22"/>
          <w:szCs w:val="22"/>
          <w:lang w:val="en-GB"/>
        </w:rPr>
        <w:t xml:space="preserve">). To do so, </w:t>
      </w:r>
      <w:r w:rsidR="002141FB" w:rsidRPr="00E96F1C">
        <w:rPr>
          <w:rFonts w:cs="Arial"/>
          <w:color w:val="1F4E79"/>
          <w:sz w:val="22"/>
          <w:szCs w:val="22"/>
          <w:lang w:val="en-GB"/>
        </w:rPr>
        <w:t>AGSA</w:t>
      </w:r>
      <w:r w:rsidRPr="00E96F1C">
        <w:rPr>
          <w:rFonts w:cs="Arial"/>
          <w:color w:val="1F4E79"/>
          <w:sz w:val="22"/>
          <w:szCs w:val="22"/>
          <w:lang w:val="en-GB"/>
        </w:rPr>
        <w:t xml:space="preserve"> follows general principles in accordance with applicable privacy laws and the Protection of Personal Information Act 4 of 2013 (POPIA).</w:t>
      </w:r>
    </w:p>
    <w:p w14:paraId="62ADC3A7" w14:textId="77777777" w:rsidR="00FF6DA2" w:rsidRDefault="00FF6DA2" w:rsidP="00FF6DA2">
      <w:pPr>
        <w:spacing w:before="0" w:line="276" w:lineRule="auto"/>
        <w:jc w:val="both"/>
        <w:rPr>
          <w:rFonts w:cs="Arial"/>
          <w:color w:val="1F4E79"/>
          <w:sz w:val="22"/>
          <w:szCs w:val="22"/>
          <w:lang w:val="en-GB"/>
        </w:rPr>
      </w:pPr>
    </w:p>
    <w:p w14:paraId="3F37BC14" w14:textId="77777777" w:rsidR="00317C81" w:rsidRDefault="00317C81" w:rsidP="00FF6DA2">
      <w:pPr>
        <w:spacing w:before="0" w:line="276" w:lineRule="auto"/>
        <w:jc w:val="both"/>
        <w:rPr>
          <w:rFonts w:cs="Arial"/>
          <w:color w:val="1F4E79"/>
          <w:sz w:val="22"/>
          <w:szCs w:val="22"/>
          <w:lang w:val="en-GB"/>
        </w:rPr>
      </w:pPr>
      <w:r>
        <w:rPr>
          <w:rFonts w:cs="Arial"/>
          <w:color w:val="1F4E79"/>
          <w:sz w:val="22"/>
          <w:szCs w:val="22"/>
          <w:lang w:val="en-GB"/>
        </w:rPr>
        <w:t xml:space="preserve">Bidders are therefore required to complete the below and submit as part of their bid </w:t>
      </w:r>
      <w:r w:rsidR="00AB2600">
        <w:rPr>
          <w:rFonts w:cs="Arial"/>
          <w:color w:val="1F4E79"/>
          <w:sz w:val="22"/>
          <w:szCs w:val="22"/>
          <w:lang w:val="en-GB"/>
        </w:rPr>
        <w:t>response</w:t>
      </w:r>
      <w:r>
        <w:rPr>
          <w:rFonts w:cs="Arial"/>
          <w:color w:val="1F4E79"/>
          <w:sz w:val="22"/>
          <w:szCs w:val="22"/>
          <w:lang w:val="en-GB"/>
        </w:rPr>
        <w:t>:</w:t>
      </w:r>
    </w:p>
    <w:p w14:paraId="58372002" w14:textId="77777777" w:rsidR="00317C81" w:rsidRDefault="00317C81" w:rsidP="00317C81">
      <w:pPr>
        <w:tabs>
          <w:tab w:val="left" w:pos="567"/>
        </w:tabs>
        <w:spacing w:line="276" w:lineRule="auto"/>
        <w:ind w:right="173"/>
        <w:jc w:val="both"/>
        <w:rPr>
          <w:rFonts w:cs="Arial"/>
          <w:b/>
          <w:color w:val="1F497D"/>
          <w:sz w:val="22"/>
          <w:szCs w:val="22"/>
        </w:rPr>
      </w:pPr>
      <w:r w:rsidRPr="00CF6D83">
        <w:rPr>
          <w:rFonts w:cs="Arial"/>
          <w:b/>
          <w:color w:val="1F497D"/>
          <w:sz w:val="22"/>
          <w:szCs w:val="22"/>
        </w:rPr>
        <w:t>Consent to proces</w:t>
      </w:r>
      <w:r>
        <w:rPr>
          <w:rFonts w:cs="Arial"/>
          <w:b/>
          <w:color w:val="1F497D"/>
          <w:sz w:val="22"/>
          <w:szCs w:val="22"/>
        </w:rPr>
        <w:t xml:space="preserve">s information according to </w:t>
      </w:r>
      <w:proofErr w:type="spellStart"/>
      <w:r>
        <w:rPr>
          <w:rFonts w:cs="Arial"/>
          <w:b/>
          <w:color w:val="1F497D"/>
          <w:sz w:val="22"/>
          <w:szCs w:val="22"/>
        </w:rPr>
        <w:t>Popia</w:t>
      </w:r>
      <w:proofErr w:type="spellEnd"/>
    </w:p>
    <w:p w14:paraId="55D3D746" w14:textId="77777777" w:rsidR="00317C81" w:rsidRPr="00CF6D83" w:rsidRDefault="00317C81" w:rsidP="00317C81">
      <w:pPr>
        <w:tabs>
          <w:tab w:val="left" w:pos="567"/>
        </w:tabs>
        <w:spacing w:line="276" w:lineRule="auto"/>
        <w:ind w:right="173"/>
        <w:jc w:val="both"/>
        <w:rPr>
          <w:rFonts w:cs="Arial"/>
          <w:b/>
          <w:color w:val="1F497D"/>
          <w:sz w:val="22"/>
          <w:szCs w:val="22"/>
        </w:rPr>
      </w:pPr>
    </w:p>
    <w:p w14:paraId="3AF67D82" w14:textId="77777777" w:rsidR="00737CB1" w:rsidRPr="0011265A" w:rsidRDefault="00737CB1" w:rsidP="00FE61FE">
      <w:pPr>
        <w:numPr>
          <w:ilvl w:val="0"/>
          <w:numId w:val="41"/>
        </w:numPr>
        <w:spacing w:before="0" w:after="240" w:line="276" w:lineRule="auto"/>
        <w:ind w:hanging="513"/>
        <w:contextualSpacing/>
        <w:jc w:val="both"/>
        <w:rPr>
          <w:rFonts w:cs="Arial"/>
          <w:b/>
          <w:color w:val="1F497D"/>
          <w:sz w:val="22"/>
          <w:szCs w:val="22"/>
        </w:rPr>
      </w:pPr>
      <w:bookmarkStart w:id="69" w:name="_Toc488658437"/>
      <w:bookmarkStart w:id="70" w:name="_Toc93299932"/>
      <w:r w:rsidRPr="00775CA3">
        <w:rPr>
          <w:rFonts w:cs="Arial"/>
          <w:color w:val="1F497D"/>
          <w:sz w:val="22"/>
          <w:szCs w:val="22"/>
        </w:rPr>
        <w:t>The bidder gives consent and accepts that the information provided by the bidder</w:t>
      </w:r>
      <w:r>
        <w:rPr>
          <w:rFonts w:cs="Arial"/>
          <w:color w:val="1F497D"/>
          <w:sz w:val="22"/>
          <w:szCs w:val="22"/>
        </w:rPr>
        <w:t xml:space="preserve"> shall</w:t>
      </w:r>
      <w:r w:rsidRPr="00775CA3">
        <w:rPr>
          <w:rFonts w:cs="Arial"/>
          <w:color w:val="1F497D"/>
          <w:sz w:val="22"/>
          <w:szCs w:val="22"/>
        </w:rPr>
        <w:t xml:space="preserve"> be used for </w:t>
      </w:r>
      <w:r>
        <w:rPr>
          <w:rFonts w:cs="Arial"/>
          <w:color w:val="1F497D"/>
          <w:sz w:val="22"/>
          <w:szCs w:val="22"/>
        </w:rPr>
        <w:t xml:space="preserve">the </w:t>
      </w:r>
      <w:r w:rsidRPr="00775CA3">
        <w:rPr>
          <w:rFonts w:cs="Arial"/>
          <w:color w:val="1F497D"/>
          <w:sz w:val="22"/>
          <w:szCs w:val="22"/>
        </w:rPr>
        <w:t>purpose of evaluation and adjudication of this bid. This includes use of the data provided by a bidder to perform due diligence checks involving the collection of personal data from third parties (e.g. clients of the bidder, S</w:t>
      </w:r>
      <w:r>
        <w:rPr>
          <w:rFonts w:cs="Arial"/>
          <w:color w:val="1F497D"/>
          <w:sz w:val="22"/>
          <w:szCs w:val="22"/>
        </w:rPr>
        <w:t>ars</w:t>
      </w:r>
      <w:r w:rsidRPr="00775CA3">
        <w:rPr>
          <w:rFonts w:cs="Arial"/>
          <w:color w:val="1F497D"/>
          <w:sz w:val="22"/>
          <w:szCs w:val="22"/>
        </w:rPr>
        <w:t>, CIP</w:t>
      </w:r>
      <w:r>
        <w:rPr>
          <w:rFonts w:cs="Arial"/>
          <w:color w:val="1F497D"/>
          <w:sz w:val="22"/>
          <w:szCs w:val="22"/>
        </w:rPr>
        <w:t>C</w:t>
      </w:r>
      <w:r w:rsidRPr="00775CA3">
        <w:rPr>
          <w:rFonts w:cs="Arial"/>
          <w:color w:val="1F497D"/>
          <w:sz w:val="22"/>
          <w:szCs w:val="22"/>
        </w:rPr>
        <w:t>) to validate claims and to gather important information for the purpose of evaluation and adjudication of this bid. This may include the collection of publicly available data.</w:t>
      </w:r>
      <w:r w:rsidRPr="00775CA3">
        <w:rPr>
          <w:rFonts w:cs="Arial"/>
          <w:color w:val="1F497D"/>
          <w:sz w:val="22"/>
          <w:szCs w:val="22"/>
        </w:rPr>
        <w:tab/>
      </w:r>
      <w:r>
        <w:rPr>
          <w:rFonts w:cs="Arial"/>
          <w:color w:val="1F497D"/>
          <w:sz w:val="22"/>
          <w:szCs w:val="22"/>
        </w:rPr>
        <w:tab/>
      </w:r>
    </w:p>
    <w:p w14:paraId="1D39BF58" w14:textId="77777777" w:rsidR="00737CB1" w:rsidRPr="00CF6D83" w:rsidRDefault="00737CB1" w:rsidP="00737CB1">
      <w:pPr>
        <w:spacing w:after="240" w:line="276" w:lineRule="auto"/>
        <w:ind w:left="1080"/>
        <w:contextualSpacing/>
        <w:jc w:val="both"/>
        <w:rPr>
          <w:rFonts w:cs="Arial"/>
          <w:b/>
          <w:color w:val="1F497D"/>
          <w:sz w:val="22"/>
          <w:szCs w:val="22"/>
        </w:rPr>
      </w:pP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sidRPr="00CF6D83">
        <w:rPr>
          <w:rFonts w:cs="Arial"/>
          <w:b/>
          <w:color w:val="1F497D"/>
          <w:sz w:val="22"/>
          <w:szCs w:val="22"/>
        </w:rPr>
        <w:t>YES/NO</w:t>
      </w:r>
    </w:p>
    <w:p w14:paraId="4B6E41A6" w14:textId="77777777" w:rsidR="00737CB1" w:rsidRPr="00CF6D83" w:rsidRDefault="00737CB1" w:rsidP="00737CB1">
      <w:pPr>
        <w:spacing w:line="276" w:lineRule="auto"/>
        <w:ind w:left="720"/>
        <w:jc w:val="both"/>
        <w:rPr>
          <w:rFonts w:cs="Arial"/>
          <w:color w:val="1F497D"/>
          <w:sz w:val="22"/>
          <w:szCs w:val="22"/>
        </w:rPr>
      </w:pPr>
    </w:p>
    <w:p w14:paraId="5FD95D5C" w14:textId="77777777" w:rsidR="00737CB1" w:rsidRPr="00CF6D83" w:rsidRDefault="00737CB1" w:rsidP="00FE61FE">
      <w:pPr>
        <w:numPr>
          <w:ilvl w:val="0"/>
          <w:numId w:val="41"/>
        </w:numPr>
        <w:spacing w:before="0" w:after="240" w:line="276" w:lineRule="auto"/>
        <w:ind w:hanging="513"/>
        <w:contextualSpacing/>
        <w:jc w:val="both"/>
        <w:rPr>
          <w:rFonts w:cs="Arial"/>
          <w:color w:val="1F497D"/>
          <w:sz w:val="22"/>
          <w:szCs w:val="22"/>
        </w:rPr>
      </w:pPr>
      <w:r w:rsidRPr="00775CA3">
        <w:rPr>
          <w:rFonts w:cs="Arial"/>
          <w:color w:val="1F497D"/>
          <w:sz w:val="22"/>
          <w:szCs w:val="22"/>
        </w:rPr>
        <w:t>The bidder gives consent and accepts that the AGSA may use personal data to investigate potential risk</w:t>
      </w:r>
      <w:r>
        <w:rPr>
          <w:rFonts w:cs="Arial"/>
          <w:color w:val="1F497D"/>
          <w:sz w:val="22"/>
          <w:szCs w:val="22"/>
        </w:rPr>
        <w:t>s</w:t>
      </w:r>
      <w:r w:rsidRPr="00775CA3">
        <w:rPr>
          <w:rFonts w:cs="Arial"/>
          <w:color w:val="1F497D"/>
          <w:sz w:val="22"/>
          <w:szCs w:val="22"/>
        </w:rPr>
        <w:t xml:space="preserve"> such as fronting, criminal conduct</w:t>
      </w:r>
      <w:r>
        <w:rPr>
          <w:rFonts w:cs="Arial"/>
          <w:color w:val="1F497D"/>
          <w:sz w:val="22"/>
          <w:szCs w:val="22"/>
        </w:rPr>
        <w:t xml:space="preserve"> and</w:t>
      </w:r>
      <w:r w:rsidRPr="00775CA3">
        <w:rPr>
          <w:rFonts w:cs="Arial"/>
          <w:color w:val="1F497D"/>
          <w:sz w:val="22"/>
          <w:szCs w:val="22"/>
        </w:rPr>
        <w:t xml:space="preserve"> unethical conduct</w:t>
      </w:r>
      <w:r>
        <w:rPr>
          <w:rFonts w:cs="Arial"/>
          <w:color w:val="1F497D"/>
          <w:sz w:val="22"/>
          <w:szCs w:val="22"/>
        </w:rPr>
        <w:t>,</w:t>
      </w:r>
      <w:r w:rsidRPr="00775CA3">
        <w:rPr>
          <w:rFonts w:cs="Arial"/>
          <w:color w:val="1F497D"/>
          <w:sz w:val="22"/>
          <w:szCs w:val="22"/>
        </w:rPr>
        <w:t xml:space="preserve"> for the protection of its rights and for the purpose of evaluation and adjudication of this bid. The AGSA may also share personal data with relevant authorities for investigation of criminal conduct and for other lawful purpose</w:t>
      </w:r>
      <w:r>
        <w:rPr>
          <w:rFonts w:cs="Arial"/>
          <w:color w:val="1F497D"/>
          <w:sz w:val="22"/>
          <w:szCs w:val="22"/>
        </w:rPr>
        <w:t>s</w:t>
      </w:r>
      <w:r w:rsidRPr="00775CA3">
        <w:rPr>
          <w:rFonts w:cs="Arial"/>
          <w:color w:val="1F497D"/>
          <w:sz w:val="22"/>
          <w:szCs w:val="22"/>
        </w:rPr>
        <w:t>.</w:t>
      </w:r>
      <w:r w:rsidRPr="00775CA3">
        <w:rPr>
          <w:rFonts w:cs="Arial"/>
          <w:color w:val="1F497D"/>
          <w:sz w:val="22"/>
          <w:szCs w:val="22"/>
        </w:rPr>
        <w:tab/>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sidR="00EC114C">
        <w:rPr>
          <w:rFonts w:cs="Arial"/>
          <w:color w:val="1F497D"/>
          <w:sz w:val="22"/>
          <w:szCs w:val="22"/>
        </w:rPr>
        <w:tab/>
      </w:r>
      <w:r w:rsidR="00EC114C">
        <w:rPr>
          <w:rFonts w:cs="Arial"/>
          <w:color w:val="1F497D"/>
          <w:sz w:val="22"/>
          <w:szCs w:val="22"/>
        </w:rPr>
        <w:tab/>
      </w:r>
      <w:r w:rsidRPr="00CF6D83">
        <w:rPr>
          <w:rFonts w:cs="Arial"/>
          <w:b/>
          <w:color w:val="1F497D"/>
          <w:sz w:val="22"/>
          <w:szCs w:val="22"/>
        </w:rPr>
        <w:t>YES/NO</w:t>
      </w:r>
    </w:p>
    <w:p w14:paraId="30DF8D61" w14:textId="77777777" w:rsidR="00737CB1" w:rsidRPr="00CF6D83" w:rsidRDefault="00737CB1" w:rsidP="00737CB1">
      <w:pPr>
        <w:spacing w:line="276" w:lineRule="auto"/>
        <w:ind w:left="720"/>
        <w:jc w:val="both"/>
        <w:rPr>
          <w:rFonts w:cs="Arial"/>
          <w:color w:val="1F497D"/>
          <w:sz w:val="22"/>
          <w:szCs w:val="22"/>
        </w:rPr>
      </w:pPr>
    </w:p>
    <w:p w14:paraId="0B3F9EDA" w14:textId="77777777" w:rsidR="00737CB1" w:rsidRPr="006611AC" w:rsidRDefault="00737CB1" w:rsidP="00FE61FE">
      <w:pPr>
        <w:numPr>
          <w:ilvl w:val="0"/>
          <w:numId w:val="41"/>
        </w:numPr>
        <w:spacing w:before="0" w:after="240" w:line="276" w:lineRule="auto"/>
        <w:ind w:hanging="513"/>
        <w:contextualSpacing/>
        <w:jc w:val="both"/>
        <w:rPr>
          <w:rFonts w:cs="Arial"/>
          <w:b/>
          <w:color w:val="1F497D"/>
          <w:sz w:val="22"/>
          <w:szCs w:val="22"/>
        </w:rPr>
      </w:pPr>
      <w:r w:rsidRPr="00775CA3">
        <w:rPr>
          <w:rFonts w:cs="Arial"/>
          <w:color w:val="1F497D"/>
          <w:sz w:val="22"/>
          <w:szCs w:val="22"/>
        </w:rPr>
        <w:t>The AGSA may share the bidder</w:t>
      </w:r>
      <w:r>
        <w:rPr>
          <w:rFonts w:cs="Arial"/>
          <w:color w:val="1F497D"/>
          <w:sz w:val="22"/>
          <w:szCs w:val="22"/>
        </w:rPr>
        <w:t>’s</w:t>
      </w:r>
      <w:r w:rsidRPr="00775CA3">
        <w:rPr>
          <w:rFonts w:cs="Arial"/>
          <w:color w:val="1F497D"/>
          <w:sz w:val="22"/>
          <w:szCs w:val="22"/>
        </w:rPr>
        <w:t xml:space="preserve"> personal data with third parties to support our </w:t>
      </w:r>
      <w:r>
        <w:rPr>
          <w:rFonts w:cs="Arial"/>
          <w:color w:val="1F497D"/>
          <w:sz w:val="22"/>
          <w:szCs w:val="22"/>
        </w:rPr>
        <w:t>bid evaluation processes.</w:t>
      </w:r>
    </w:p>
    <w:p w14:paraId="22BDD828" w14:textId="77777777" w:rsidR="00737CB1" w:rsidRDefault="00737CB1" w:rsidP="00737CB1">
      <w:pPr>
        <w:spacing w:after="240" w:line="276" w:lineRule="auto"/>
        <w:ind w:left="1080"/>
        <w:contextualSpacing/>
        <w:jc w:val="both"/>
        <w:rPr>
          <w:rFonts w:cs="Arial"/>
          <w:b/>
          <w:color w:val="1F497D"/>
          <w:sz w:val="22"/>
          <w:szCs w:val="22"/>
        </w:rPr>
      </w:pPr>
    </w:p>
    <w:p w14:paraId="681A2A88" w14:textId="77777777" w:rsidR="00737CB1" w:rsidRDefault="00737CB1" w:rsidP="00737CB1">
      <w:pPr>
        <w:spacing w:after="240" w:line="276" w:lineRule="auto"/>
        <w:ind w:left="8879" w:firstLine="338"/>
        <w:contextualSpacing/>
        <w:jc w:val="both"/>
        <w:rPr>
          <w:rFonts w:cs="Arial"/>
          <w:b/>
          <w:color w:val="1F497D"/>
          <w:sz w:val="22"/>
          <w:szCs w:val="22"/>
        </w:rPr>
      </w:pPr>
      <w:r w:rsidRPr="00E3240A">
        <w:rPr>
          <w:rFonts w:cs="Arial"/>
          <w:b/>
          <w:color w:val="1F497D"/>
          <w:sz w:val="22"/>
          <w:szCs w:val="22"/>
        </w:rPr>
        <w:t>YES/NO</w:t>
      </w:r>
    </w:p>
    <w:p w14:paraId="4EDE7F7E" w14:textId="77777777" w:rsidR="00737CB1" w:rsidRDefault="00737CB1" w:rsidP="00737CB1">
      <w:pPr>
        <w:pStyle w:val="ListParagraph"/>
        <w:ind w:left="6480" w:firstLine="720"/>
        <w:jc w:val="both"/>
        <w:rPr>
          <w:rFonts w:cs="Arial"/>
          <w:b/>
          <w:color w:val="1F497D"/>
          <w:sz w:val="22"/>
          <w:szCs w:val="22"/>
        </w:rPr>
      </w:pPr>
    </w:p>
    <w:p w14:paraId="48CDE7AE" w14:textId="77777777" w:rsidR="00737CB1" w:rsidRPr="006611AC" w:rsidRDefault="00737CB1" w:rsidP="00FE61FE">
      <w:pPr>
        <w:numPr>
          <w:ilvl w:val="0"/>
          <w:numId w:val="41"/>
        </w:numPr>
        <w:spacing w:before="0" w:after="240" w:line="276" w:lineRule="auto"/>
        <w:ind w:hanging="513"/>
        <w:contextualSpacing/>
        <w:jc w:val="both"/>
        <w:rPr>
          <w:rFonts w:cs="Arial"/>
          <w:color w:val="1F497D"/>
          <w:sz w:val="22"/>
          <w:szCs w:val="22"/>
        </w:rPr>
      </w:pPr>
      <w:r w:rsidRPr="006611AC">
        <w:rPr>
          <w:rFonts w:cs="Arial"/>
          <w:color w:val="1F497D"/>
          <w:sz w:val="22"/>
          <w:szCs w:val="22"/>
        </w:rPr>
        <w:t xml:space="preserve">Bidders must be aware that personal information collected </w:t>
      </w:r>
      <w:proofErr w:type="gramStart"/>
      <w:r w:rsidRPr="006611AC">
        <w:rPr>
          <w:rFonts w:cs="Arial"/>
          <w:color w:val="1F497D"/>
          <w:sz w:val="22"/>
          <w:szCs w:val="22"/>
        </w:rPr>
        <w:t>as a result of</w:t>
      </w:r>
      <w:proofErr w:type="gramEnd"/>
      <w:r w:rsidRPr="006611AC">
        <w:rPr>
          <w:rFonts w:cs="Arial"/>
          <w:color w:val="1F497D"/>
          <w:sz w:val="22"/>
          <w:szCs w:val="22"/>
        </w:rPr>
        <w:t xml:space="preserve"> this process may be used for secondary purposes such as the internal and external audit process.</w:t>
      </w:r>
    </w:p>
    <w:p w14:paraId="1E3DCF10" w14:textId="77777777" w:rsidR="00737CB1" w:rsidRPr="00CF6D83" w:rsidRDefault="00737CB1" w:rsidP="00737CB1">
      <w:pPr>
        <w:spacing w:after="240" w:line="276" w:lineRule="auto"/>
        <w:ind w:left="1080"/>
        <w:contextualSpacing/>
        <w:jc w:val="both"/>
        <w:rPr>
          <w:rFonts w:cs="Arial"/>
          <w:b/>
          <w:color w:val="1F497D"/>
          <w:sz w:val="22"/>
          <w:szCs w:val="22"/>
        </w:rPr>
      </w:pPr>
      <w:r w:rsidRPr="006611AC">
        <w:rPr>
          <w:rFonts w:cs="Arial"/>
          <w:color w:val="1F497D"/>
          <w:sz w:val="22"/>
          <w:szCs w:val="22"/>
        </w:rPr>
        <w:tab/>
      </w:r>
      <w:r w:rsidRPr="006611AC">
        <w:rPr>
          <w:rFonts w:cs="Arial"/>
          <w:color w:val="1F497D"/>
          <w:sz w:val="22"/>
          <w:szCs w:val="22"/>
        </w:rPr>
        <w:tab/>
      </w:r>
      <w:r w:rsidRPr="006611AC">
        <w:rPr>
          <w:rFonts w:cs="Arial"/>
          <w:color w:val="1F497D"/>
          <w:sz w:val="22"/>
          <w:szCs w:val="22"/>
        </w:rPr>
        <w:tab/>
      </w:r>
      <w:r w:rsidRPr="006611AC">
        <w:rPr>
          <w:rFonts w:cs="Arial"/>
          <w:color w:val="1F497D"/>
          <w:sz w:val="22"/>
          <w:szCs w:val="22"/>
        </w:rPr>
        <w:tab/>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sidRPr="00CF6D83">
        <w:rPr>
          <w:rFonts w:cs="Arial"/>
          <w:b/>
          <w:color w:val="1F497D"/>
          <w:sz w:val="22"/>
          <w:szCs w:val="22"/>
        </w:rPr>
        <w:t>YES/NO</w:t>
      </w:r>
    </w:p>
    <w:p w14:paraId="443D4BEA" w14:textId="77777777" w:rsidR="00737CB1" w:rsidRPr="00CF6D83" w:rsidRDefault="00737CB1" w:rsidP="00737CB1">
      <w:pPr>
        <w:spacing w:line="276" w:lineRule="auto"/>
        <w:ind w:left="360"/>
        <w:rPr>
          <w:rFonts w:cs="Arial"/>
          <w:color w:val="1F497D"/>
          <w:sz w:val="22"/>
          <w:szCs w:val="22"/>
        </w:rPr>
      </w:pPr>
    </w:p>
    <w:p w14:paraId="7E962533" w14:textId="77777777" w:rsidR="00737CB1" w:rsidRPr="0011265A" w:rsidRDefault="00737CB1" w:rsidP="00FE61FE">
      <w:pPr>
        <w:numPr>
          <w:ilvl w:val="0"/>
          <w:numId w:val="41"/>
        </w:numPr>
        <w:spacing w:before="0" w:after="240" w:line="276" w:lineRule="auto"/>
        <w:ind w:hanging="513"/>
        <w:contextualSpacing/>
        <w:jc w:val="both"/>
        <w:rPr>
          <w:rFonts w:cs="Arial"/>
          <w:b/>
          <w:color w:val="1F497D"/>
          <w:sz w:val="22"/>
          <w:szCs w:val="22"/>
        </w:rPr>
      </w:pPr>
      <w:r w:rsidRPr="00775CA3">
        <w:rPr>
          <w:rFonts w:cs="Arial"/>
          <w:color w:val="1F497D"/>
          <w:sz w:val="22"/>
          <w:szCs w:val="22"/>
        </w:rPr>
        <w:t>The bidder</w:t>
      </w:r>
      <w:r>
        <w:rPr>
          <w:rFonts w:cs="Arial"/>
          <w:color w:val="1F497D"/>
          <w:sz w:val="22"/>
          <w:szCs w:val="22"/>
        </w:rPr>
        <w:t>’s</w:t>
      </w:r>
      <w:r w:rsidRPr="00775CA3">
        <w:rPr>
          <w:rFonts w:cs="Arial"/>
          <w:color w:val="1F497D"/>
          <w:sz w:val="22"/>
          <w:szCs w:val="22"/>
        </w:rPr>
        <w:t xml:space="preserve"> personal data </w:t>
      </w:r>
      <w:r>
        <w:rPr>
          <w:rFonts w:cs="Arial"/>
          <w:color w:val="1F497D"/>
          <w:sz w:val="22"/>
          <w:szCs w:val="22"/>
        </w:rPr>
        <w:t>shall</w:t>
      </w:r>
      <w:r w:rsidRPr="00775CA3">
        <w:rPr>
          <w:rFonts w:cs="Arial"/>
          <w:color w:val="1F497D"/>
          <w:sz w:val="22"/>
          <w:szCs w:val="22"/>
        </w:rPr>
        <w:t xml:space="preserve"> be kept confidential and be used for the purpose intended for this bid and </w:t>
      </w:r>
      <w:r>
        <w:rPr>
          <w:rFonts w:cs="Arial"/>
          <w:color w:val="1F497D"/>
          <w:sz w:val="22"/>
          <w:szCs w:val="22"/>
        </w:rPr>
        <w:t>shall</w:t>
      </w:r>
      <w:r w:rsidRPr="00775CA3">
        <w:rPr>
          <w:rFonts w:cs="Arial"/>
          <w:color w:val="1F497D"/>
          <w:sz w:val="22"/>
          <w:szCs w:val="22"/>
        </w:rPr>
        <w:t xml:space="preserve"> not be shared with third parties for unrelated or unlawful purposes. In addition</w:t>
      </w:r>
      <w:r>
        <w:rPr>
          <w:rFonts w:cs="Arial"/>
          <w:color w:val="1F497D"/>
          <w:sz w:val="22"/>
          <w:szCs w:val="22"/>
        </w:rPr>
        <w:t>,</w:t>
      </w:r>
      <w:r w:rsidRPr="00775CA3">
        <w:rPr>
          <w:rFonts w:cs="Arial"/>
          <w:color w:val="1F497D"/>
          <w:sz w:val="22"/>
          <w:szCs w:val="22"/>
        </w:rPr>
        <w:t xml:space="preserve"> the information </w:t>
      </w:r>
      <w:r>
        <w:rPr>
          <w:rFonts w:cs="Arial"/>
          <w:color w:val="1F497D"/>
          <w:sz w:val="22"/>
          <w:szCs w:val="22"/>
        </w:rPr>
        <w:t>shall</w:t>
      </w:r>
      <w:r w:rsidRPr="00775CA3">
        <w:rPr>
          <w:rFonts w:cs="Arial"/>
          <w:color w:val="1F497D"/>
          <w:sz w:val="22"/>
          <w:szCs w:val="22"/>
        </w:rPr>
        <w:t xml:space="preserve"> be handled in line with record retention guidelines and be disposed of when the </w:t>
      </w:r>
      <w:r w:rsidRPr="00775CA3">
        <w:rPr>
          <w:rFonts w:cs="Arial"/>
          <w:color w:val="1F497D"/>
          <w:sz w:val="22"/>
          <w:szCs w:val="22"/>
        </w:rPr>
        <w:lastRenderedPageBreak/>
        <w:t xml:space="preserve">timelines in the guidelines have been reached. Any request for deletion of personal information </w:t>
      </w:r>
      <w:r>
        <w:rPr>
          <w:rFonts w:cs="Arial"/>
          <w:color w:val="1F497D"/>
          <w:sz w:val="22"/>
          <w:szCs w:val="22"/>
        </w:rPr>
        <w:t>shall</w:t>
      </w:r>
      <w:r w:rsidRPr="00775CA3">
        <w:rPr>
          <w:rFonts w:cs="Arial"/>
          <w:color w:val="1F497D"/>
          <w:sz w:val="22"/>
          <w:szCs w:val="22"/>
        </w:rPr>
        <w:t xml:space="preserve"> be acceded to in line with legislative requirements. Should such deletion impact on the evaluation, adjudication, awarding and contract phases</w:t>
      </w:r>
      <w:r>
        <w:rPr>
          <w:rFonts w:cs="Arial"/>
          <w:color w:val="1F497D"/>
          <w:sz w:val="22"/>
          <w:szCs w:val="22"/>
        </w:rPr>
        <w:t>,</w:t>
      </w:r>
      <w:r w:rsidRPr="00775CA3">
        <w:rPr>
          <w:rFonts w:cs="Arial"/>
          <w:color w:val="1F497D"/>
          <w:sz w:val="22"/>
          <w:szCs w:val="22"/>
        </w:rPr>
        <w:t xml:space="preserve"> the bidder</w:t>
      </w:r>
      <w:r>
        <w:rPr>
          <w:rFonts w:cs="Arial"/>
          <w:color w:val="1F497D"/>
          <w:sz w:val="22"/>
          <w:szCs w:val="22"/>
        </w:rPr>
        <w:t xml:space="preserve"> shall</w:t>
      </w:r>
      <w:r w:rsidRPr="00775CA3">
        <w:rPr>
          <w:rFonts w:cs="Arial"/>
          <w:color w:val="1F497D"/>
          <w:sz w:val="22"/>
          <w:szCs w:val="22"/>
        </w:rPr>
        <w:t xml:space="preserve"> be informed and such impact effected.</w:t>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p>
    <w:p w14:paraId="611E0385" w14:textId="77777777" w:rsidR="00737CB1" w:rsidRDefault="00737CB1" w:rsidP="00737CB1">
      <w:pPr>
        <w:spacing w:after="240" w:line="276" w:lineRule="auto"/>
        <w:ind w:left="1080"/>
        <w:contextualSpacing/>
        <w:jc w:val="both"/>
        <w:rPr>
          <w:rFonts w:cs="Arial"/>
          <w:b/>
          <w:color w:val="1F497D"/>
          <w:sz w:val="22"/>
          <w:szCs w:val="22"/>
        </w:rPr>
      </w:pP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sidRPr="00CF6D83">
        <w:rPr>
          <w:rFonts w:cs="Arial"/>
          <w:b/>
          <w:color w:val="1F497D"/>
          <w:sz w:val="22"/>
          <w:szCs w:val="22"/>
        </w:rPr>
        <w:t>YES/NO</w:t>
      </w:r>
    </w:p>
    <w:p w14:paraId="5779F808" w14:textId="77777777" w:rsidR="00737CB1" w:rsidRPr="004C4C0E" w:rsidRDefault="00737CB1" w:rsidP="00FE61FE">
      <w:pPr>
        <w:pStyle w:val="ListParagraph"/>
        <w:numPr>
          <w:ilvl w:val="0"/>
          <w:numId w:val="41"/>
        </w:numPr>
        <w:spacing w:before="100" w:after="240" w:line="276" w:lineRule="auto"/>
        <w:contextualSpacing/>
        <w:jc w:val="both"/>
        <w:rPr>
          <w:rFonts w:ascii="Arial" w:hAnsi="Arial" w:cs="Arial"/>
          <w:color w:val="1F497D"/>
          <w:sz w:val="22"/>
          <w:szCs w:val="22"/>
        </w:rPr>
      </w:pPr>
      <w:r w:rsidRPr="004C4C0E">
        <w:rPr>
          <w:rFonts w:ascii="Arial" w:hAnsi="Arial" w:cs="Arial"/>
          <w:color w:val="1F497D"/>
          <w:sz w:val="22"/>
          <w:szCs w:val="22"/>
        </w:rPr>
        <w:t xml:space="preserve">Bidders must note that if they do not provide consent and submit their personal information as required, the AGSA would be unable to evaluate your bid. This complies with section 18 (1) (d) (e) of the </w:t>
      </w:r>
      <w:proofErr w:type="spellStart"/>
      <w:r w:rsidRPr="004C4C0E">
        <w:rPr>
          <w:rFonts w:ascii="Arial" w:hAnsi="Arial" w:cs="Arial"/>
          <w:color w:val="1F497D"/>
          <w:sz w:val="22"/>
          <w:szCs w:val="22"/>
        </w:rPr>
        <w:t>Popia</w:t>
      </w:r>
      <w:proofErr w:type="spellEnd"/>
      <w:r w:rsidRPr="004C4C0E">
        <w:rPr>
          <w:rFonts w:ascii="Arial" w:hAnsi="Arial" w:cs="Arial"/>
          <w:color w:val="1F497D"/>
          <w:sz w:val="22"/>
          <w:szCs w:val="22"/>
        </w:rPr>
        <w:t>, meaning submission of such personal information is voluntary, and the consequences of not submitting such personal information is that the AGSA would not be able to process your submission.</w:t>
      </w:r>
    </w:p>
    <w:p w14:paraId="7D2D2843" w14:textId="77777777" w:rsidR="00737CB1" w:rsidRPr="006611AC" w:rsidRDefault="00737CB1" w:rsidP="00737CB1">
      <w:pPr>
        <w:spacing w:after="240" w:line="276" w:lineRule="auto"/>
        <w:ind w:left="8497" w:firstLine="720"/>
        <w:jc w:val="both"/>
        <w:rPr>
          <w:rFonts w:cs="Arial"/>
          <w:b/>
          <w:color w:val="1F497D"/>
          <w:sz w:val="22"/>
          <w:szCs w:val="22"/>
        </w:rPr>
      </w:pPr>
      <w:r w:rsidRPr="006611AC">
        <w:rPr>
          <w:rFonts w:cs="Arial"/>
          <w:b/>
          <w:color w:val="1F497D"/>
          <w:sz w:val="22"/>
          <w:szCs w:val="22"/>
        </w:rPr>
        <w:t>YES/NO</w:t>
      </w:r>
    </w:p>
    <w:p w14:paraId="486E9EFB" w14:textId="77777777" w:rsidR="00737CB1" w:rsidRDefault="00737CB1" w:rsidP="00737CB1">
      <w:pPr>
        <w:spacing w:before="0" w:line="276" w:lineRule="auto"/>
        <w:jc w:val="both"/>
        <w:rPr>
          <w:rFonts w:cs="Arial"/>
          <w:color w:val="1F4E79"/>
          <w:sz w:val="22"/>
          <w:szCs w:val="22"/>
          <w:lang w:val="en-GB"/>
        </w:rPr>
      </w:pPr>
    </w:p>
    <w:p w14:paraId="56D5DAC6" w14:textId="77777777" w:rsidR="00737CB1" w:rsidRPr="006611AC" w:rsidRDefault="00737CB1" w:rsidP="00737CB1">
      <w:pPr>
        <w:spacing w:before="0" w:line="276" w:lineRule="auto"/>
        <w:jc w:val="both"/>
        <w:rPr>
          <w:rFonts w:cs="Arial"/>
          <w:b/>
          <w:color w:val="1F497D"/>
          <w:sz w:val="22"/>
          <w:szCs w:val="22"/>
        </w:rPr>
      </w:pPr>
      <w:r w:rsidRPr="006611AC">
        <w:rPr>
          <w:rFonts w:cs="Arial"/>
          <w:b/>
          <w:color w:val="1F497D"/>
          <w:sz w:val="22"/>
          <w:szCs w:val="22"/>
        </w:rPr>
        <w:t>Information security measures that the AGSA implements</w:t>
      </w:r>
    </w:p>
    <w:p w14:paraId="6536C4BB" w14:textId="77777777" w:rsidR="00737CB1" w:rsidRDefault="00737CB1" w:rsidP="00737CB1">
      <w:pPr>
        <w:spacing w:before="0" w:line="276" w:lineRule="auto"/>
        <w:jc w:val="both"/>
        <w:rPr>
          <w:rFonts w:cs="Arial"/>
          <w:color w:val="1F4E79"/>
          <w:sz w:val="22"/>
          <w:szCs w:val="22"/>
          <w:lang w:val="en-GB"/>
        </w:rPr>
      </w:pPr>
    </w:p>
    <w:p w14:paraId="01261BDE" w14:textId="77777777" w:rsidR="00737CB1" w:rsidRDefault="00737CB1" w:rsidP="00737CB1">
      <w:pPr>
        <w:spacing w:before="0" w:line="276" w:lineRule="auto"/>
        <w:jc w:val="both"/>
        <w:rPr>
          <w:rFonts w:cs="Arial"/>
          <w:color w:val="1F4E79"/>
          <w:sz w:val="22"/>
          <w:szCs w:val="22"/>
          <w:lang w:val="en-GB"/>
        </w:rPr>
      </w:pPr>
      <w:r w:rsidRPr="00F249F0">
        <w:rPr>
          <w:rFonts w:cs="Arial"/>
          <w:color w:val="1F4E79"/>
          <w:sz w:val="22"/>
          <w:szCs w:val="22"/>
          <w:lang w:val="en-GB"/>
        </w:rPr>
        <w:t>The AGSA secures personal information in its</w:t>
      </w:r>
      <w:r>
        <w:rPr>
          <w:rFonts w:cs="Arial"/>
          <w:color w:val="1F4E79"/>
          <w:sz w:val="22"/>
          <w:szCs w:val="22"/>
          <w:lang w:val="en-GB"/>
        </w:rPr>
        <w:t xml:space="preserve"> possession and control through </w:t>
      </w:r>
      <w:r w:rsidRPr="00F249F0">
        <w:rPr>
          <w:rFonts w:cs="Arial"/>
          <w:color w:val="1F4E79"/>
          <w:sz w:val="22"/>
          <w:szCs w:val="22"/>
          <w:lang w:val="en-GB"/>
        </w:rPr>
        <w:t>technical and organisational safeguards, which it has implemented to protect the integrity and confidentiality of personal information in accordance with generally accepted information security practices a</w:t>
      </w:r>
      <w:r>
        <w:rPr>
          <w:rFonts w:cs="Arial"/>
          <w:color w:val="1F4E79"/>
          <w:sz w:val="22"/>
          <w:szCs w:val="22"/>
          <w:lang w:val="en-GB"/>
        </w:rPr>
        <w:t xml:space="preserve">nd procedures. </w:t>
      </w:r>
    </w:p>
    <w:p w14:paraId="2E07D6A3" w14:textId="77777777" w:rsidR="00737CB1" w:rsidRDefault="00737CB1" w:rsidP="00737CB1">
      <w:pPr>
        <w:spacing w:before="0" w:line="276" w:lineRule="auto"/>
        <w:jc w:val="both"/>
        <w:rPr>
          <w:rFonts w:cs="Arial"/>
          <w:color w:val="1F4E79"/>
          <w:sz w:val="22"/>
          <w:szCs w:val="22"/>
          <w:lang w:val="en-GB"/>
        </w:rPr>
      </w:pPr>
    </w:p>
    <w:p w14:paraId="7DC1ED86" w14:textId="77777777" w:rsidR="00737CB1" w:rsidRPr="00E96F1C" w:rsidRDefault="00737CB1" w:rsidP="00737CB1">
      <w:pPr>
        <w:tabs>
          <w:tab w:val="left" w:pos="1200"/>
        </w:tabs>
        <w:jc w:val="both"/>
        <w:rPr>
          <w:rFonts w:cs="Arial"/>
          <w:color w:val="1F4E79"/>
        </w:rPr>
      </w:pPr>
      <w:r w:rsidRPr="00E96F1C">
        <w:rPr>
          <w:rFonts w:cs="Arial"/>
          <w:color w:val="1F4E79"/>
        </w:rPr>
        <w:t>I, _____________________________ (print name) hereby certify that the information, facts and representations are correct and that I am duly authorized to sign on behalf of the company.</w:t>
      </w:r>
    </w:p>
    <w:p w14:paraId="13C22FDF" w14:textId="77777777" w:rsidR="00737CB1" w:rsidRPr="00E96F1C" w:rsidRDefault="00737CB1" w:rsidP="00737CB1">
      <w:pPr>
        <w:tabs>
          <w:tab w:val="left" w:pos="1200"/>
        </w:tabs>
        <w:spacing w:after="120"/>
        <w:jc w:val="both"/>
        <w:rPr>
          <w:rFonts w:cs="Arial"/>
          <w:color w:val="1F4E79"/>
        </w:rPr>
      </w:pPr>
      <w:r w:rsidRPr="00E96F1C">
        <w:rPr>
          <w:rFonts w:cs="Arial"/>
          <w:color w:val="1F4E79"/>
        </w:rPr>
        <w:t>Name of Company/ Entity: __________________________________________________________</w:t>
      </w:r>
      <w:r>
        <w:rPr>
          <w:rFonts w:cs="Arial"/>
          <w:color w:val="1F4E79"/>
        </w:rPr>
        <w:t>_</w:t>
      </w:r>
    </w:p>
    <w:p w14:paraId="1BB33563" w14:textId="77777777" w:rsidR="00737CB1" w:rsidRPr="00E96F1C" w:rsidRDefault="00737CB1" w:rsidP="00737CB1">
      <w:pPr>
        <w:tabs>
          <w:tab w:val="left" w:pos="1200"/>
        </w:tabs>
        <w:spacing w:after="120"/>
        <w:rPr>
          <w:rFonts w:cs="Arial"/>
          <w:color w:val="1F4E79"/>
        </w:rPr>
      </w:pPr>
      <w:r w:rsidRPr="00E96F1C">
        <w:rPr>
          <w:rFonts w:cs="Arial"/>
          <w:color w:val="1F4E79"/>
        </w:rPr>
        <w:t>Company/ Entity Registration Number: _________________________________________________</w:t>
      </w:r>
    </w:p>
    <w:p w14:paraId="4513D35B" w14:textId="77777777" w:rsidR="00737CB1" w:rsidRPr="00E96F1C" w:rsidRDefault="00737CB1" w:rsidP="00737CB1">
      <w:pPr>
        <w:tabs>
          <w:tab w:val="left" w:pos="1200"/>
        </w:tabs>
        <w:spacing w:after="120"/>
        <w:rPr>
          <w:rFonts w:cs="Arial"/>
          <w:color w:val="1F4E79"/>
        </w:rPr>
      </w:pPr>
      <w:r w:rsidRPr="00E96F1C">
        <w:rPr>
          <w:rFonts w:cs="Arial"/>
          <w:color w:val="1F4E79"/>
        </w:rPr>
        <w:t>Company/ Entity VAT Registration Number: _____________________________________________</w:t>
      </w:r>
    </w:p>
    <w:p w14:paraId="24A03356" w14:textId="77777777" w:rsidR="00737CB1" w:rsidRPr="00E96F1C" w:rsidRDefault="00737CB1" w:rsidP="00737CB1">
      <w:pPr>
        <w:tabs>
          <w:tab w:val="left" w:pos="1200"/>
        </w:tabs>
        <w:rPr>
          <w:rFonts w:cs="Arial"/>
          <w:color w:val="1F4E79"/>
        </w:rPr>
      </w:pPr>
    </w:p>
    <w:p w14:paraId="30DE2596" w14:textId="77777777" w:rsidR="00737CB1" w:rsidRPr="00E96F1C" w:rsidRDefault="00737CB1" w:rsidP="00737CB1">
      <w:pPr>
        <w:tabs>
          <w:tab w:val="left" w:pos="1200"/>
        </w:tabs>
        <w:rPr>
          <w:rFonts w:cs="Arial"/>
          <w:color w:val="1F4E79"/>
        </w:rPr>
      </w:pPr>
      <w:r w:rsidRPr="00E96F1C">
        <w:rPr>
          <w:rFonts w:cs="Arial"/>
          <w:color w:val="1F4E79"/>
        </w:rPr>
        <w:t>________________________________</w:t>
      </w:r>
    </w:p>
    <w:p w14:paraId="5554BFEF" w14:textId="77777777" w:rsidR="00737CB1" w:rsidRPr="00E96F1C" w:rsidRDefault="00737CB1" w:rsidP="00737CB1">
      <w:pPr>
        <w:tabs>
          <w:tab w:val="left" w:pos="1200"/>
        </w:tabs>
        <w:rPr>
          <w:rFonts w:cs="Arial"/>
          <w:color w:val="1F4E79"/>
        </w:rPr>
      </w:pPr>
      <w:r w:rsidRPr="00E96F1C">
        <w:rPr>
          <w:rFonts w:cs="Arial"/>
          <w:color w:val="1F4E79"/>
        </w:rPr>
        <w:t>Signature (Company/ Entity Representative)</w:t>
      </w:r>
    </w:p>
    <w:p w14:paraId="2F5428DD" w14:textId="77777777" w:rsidR="00EF7365" w:rsidRDefault="00EF7365" w:rsidP="00737CB1">
      <w:pPr>
        <w:tabs>
          <w:tab w:val="left" w:pos="1200"/>
        </w:tabs>
        <w:rPr>
          <w:rFonts w:cs="Arial"/>
          <w:color w:val="1F4E79"/>
        </w:rPr>
      </w:pPr>
    </w:p>
    <w:p w14:paraId="4AB0757C" w14:textId="77777777" w:rsidR="00737CB1" w:rsidRPr="00E96F1C" w:rsidRDefault="00737CB1" w:rsidP="00737CB1">
      <w:pPr>
        <w:tabs>
          <w:tab w:val="left" w:pos="1200"/>
        </w:tabs>
        <w:rPr>
          <w:rFonts w:cs="Arial"/>
          <w:color w:val="1F4E79"/>
        </w:rPr>
      </w:pPr>
      <w:r w:rsidRPr="00E96F1C">
        <w:rPr>
          <w:rFonts w:cs="Arial"/>
          <w:color w:val="1F4E79"/>
        </w:rPr>
        <w:t>________________________________</w:t>
      </w:r>
    </w:p>
    <w:p w14:paraId="55D20986" w14:textId="3482B16D" w:rsidR="005830AA" w:rsidRDefault="00737CB1" w:rsidP="00834C7E">
      <w:pPr>
        <w:rPr>
          <w:rFonts w:cs="Arial"/>
          <w:color w:val="1F4E79"/>
        </w:rPr>
      </w:pPr>
      <w:r w:rsidRPr="00E96F1C">
        <w:rPr>
          <w:rFonts w:cs="Arial"/>
          <w:color w:val="1F4E79"/>
        </w:rPr>
        <w:t>Date</w:t>
      </w:r>
      <w:bookmarkEnd w:id="69"/>
      <w:bookmarkEnd w:id="70"/>
    </w:p>
    <w:sectPr w:rsidR="005830AA" w:rsidSect="00331583">
      <w:headerReference w:type="default" r:id="rId25"/>
      <w:headerReference w:type="first" r:id="rId26"/>
      <w:footerReference w:type="first" r:id="rId27"/>
      <w:pgSz w:w="11907" w:h="16840" w:code="9"/>
      <w:pgMar w:top="720" w:right="720" w:bottom="245" w:left="720" w:header="216" w:footer="187" w:gutter="0"/>
      <w:cols w:space="284"/>
      <w:formProt w:val="0"/>
      <w:titlePg/>
      <w:docGrid w:linePitch="3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846CC4" w14:textId="77777777" w:rsidR="00027BF4" w:rsidRDefault="00027BF4">
      <w:r>
        <w:separator/>
      </w:r>
    </w:p>
  </w:endnote>
  <w:endnote w:type="continuationSeparator" w:id="0">
    <w:p w14:paraId="620E72FA" w14:textId="77777777" w:rsidR="00027BF4" w:rsidRDefault="00027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mdITC Bk BT">
    <w:altName w:val="Times New Roman"/>
    <w:charset w:val="00"/>
    <w:family w:val="roman"/>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Bold">
    <w:panose1 w:val="020B0704020202020204"/>
    <w:charset w:val="00"/>
    <w:family w:val="auto"/>
    <w:pitch w:val="default"/>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G Times (WN)">
    <w:panose1 w:val="00000000000000000000"/>
    <w:charset w:val="00"/>
    <w:family w:val="auto"/>
    <w:notTrueType/>
    <w:pitch w:val="fixed"/>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Frutiger Next Pro 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E1A05" w14:textId="77777777" w:rsidR="00C25C15" w:rsidRDefault="00C25C15" w:rsidP="004D6D88">
    <w:pPr>
      <w:pStyle w:val="Footer"/>
      <w:pBdr>
        <w:top w:val="single" w:sz="4" w:space="1" w:color="D9D9D9"/>
      </w:pBdr>
      <w:jc w:val="right"/>
    </w:pPr>
    <w:r>
      <w:rPr>
        <w:noProof w:val="0"/>
      </w:rPr>
      <w:fldChar w:fldCharType="begin"/>
    </w:r>
    <w:r>
      <w:instrText xml:space="preserve"> PAGE   \* MERGEFORMAT </w:instrText>
    </w:r>
    <w:r>
      <w:rPr>
        <w:noProof w:val="0"/>
      </w:rPr>
      <w:fldChar w:fldCharType="separate"/>
    </w:r>
    <w:r w:rsidR="00913246">
      <w:t>5</w:t>
    </w:r>
    <w:r>
      <w:fldChar w:fldCharType="end"/>
    </w:r>
    <w:r>
      <w:t xml:space="preserve"> | </w:t>
    </w:r>
    <w:r w:rsidRPr="004D6D88">
      <w:rPr>
        <w:color w:val="7F7F7F"/>
        <w:spacing w:val="60"/>
      </w:rPr>
      <w:t>Page</w:t>
    </w:r>
  </w:p>
  <w:p w14:paraId="09193146" w14:textId="77777777" w:rsidR="00C25C15" w:rsidRDefault="00C25C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560E5" w14:textId="77777777" w:rsidR="00C25C15" w:rsidRPr="003653DE" w:rsidRDefault="00C25C15">
    <w:pPr>
      <w:pStyle w:val="Footer"/>
      <w:jc w:val="center"/>
      <w:rPr>
        <w:caps/>
        <w:color w:val="5B9BD5"/>
      </w:rPr>
    </w:pPr>
    <w:r w:rsidRPr="003653DE">
      <w:rPr>
        <w:caps/>
        <w:noProof w:val="0"/>
        <w:color w:val="5B9BD5"/>
      </w:rPr>
      <w:fldChar w:fldCharType="begin"/>
    </w:r>
    <w:r w:rsidRPr="003653DE">
      <w:rPr>
        <w:caps/>
        <w:color w:val="5B9BD5"/>
      </w:rPr>
      <w:instrText xml:space="preserve"> PAGE   \* MERGEFORMAT </w:instrText>
    </w:r>
    <w:r w:rsidRPr="003653DE">
      <w:rPr>
        <w:caps/>
        <w:noProof w:val="0"/>
        <w:color w:val="5B9BD5"/>
      </w:rPr>
      <w:fldChar w:fldCharType="separate"/>
    </w:r>
    <w:r w:rsidR="00913246">
      <w:rPr>
        <w:caps/>
        <w:color w:val="5B9BD5"/>
      </w:rPr>
      <w:t>1</w:t>
    </w:r>
    <w:r w:rsidRPr="003653DE">
      <w:rPr>
        <w:caps/>
        <w:color w:val="5B9BD5"/>
      </w:rPr>
      <w:fldChar w:fldCharType="end"/>
    </w:r>
  </w:p>
  <w:p w14:paraId="07E2FBAD" w14:textId="77777777" w:rsidR="00C25C15" w:rsidRDefault="00C25C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38CBF" w14:textId="77777777" w:rsidR="00C25C15" w:rsidRDefault="00C25C15" w:rsidP="00CE33CA">
    <w:pPr>
      <w:pStyle w:val="Footer"/>
      <w:framePr w:wrap="around" w:vAnchor="text" w:hAnchor="margin" w:xAlign="right" w:y="1"/>
      <w:rPr>
        <w:rStyle w:val="PageNumber"/>
      </w:rPr>
    </w:pPr>
  </w:p>
  <w:tbl>
    <w:tblPr>
      <w:tblW w:w="0" w:type="auto"/>
      <w:tblLook w:val="01E0" w:firstRow="1" w:lastRow="1" w:firstColumn="1" w:lastColumn="1" w:noHBand="0" w:noVBand="0"/>
    </w:tblPr>
    <w:tblGrid>
      <w:gridCol w:w="4397"/>
      <w:gridCol w:w="4397"/>
    </w:tblGrid>
    <w:tr w:rsidR="00C25C15" w:rsidRPr="0013045F" w14:paraId="22556412" w14:textId="77777777" w:rsidTr="00312A08">
      <w:tc>
        <w:tcPr>
          <w:tcW w:w="4505" w:type="dxa"/>
          <w:tcBorders>
            <w:top w:val="single" w:sz="4" w:space="0" w:color="auto"/>
          </w:tcBorders>
        </w:tcPr>
        <w:p w14:paraId="4DDB75AB" w14:textId="77777777" w:rsidR="00C25C15" w:rsidRDefault="00C25C15" w:rsidP="00634287"/>
      </w:tc>
      <w:tc>
        <w:tcPr>
          <w:tcW w:w="4505" w:type="dxa"/>
          <w:tcBorders>
            <w:top w:val="single" w:sz="4" w:space="0" w:color="auto"/>
          </w:tcBorders>
        </w:tcPr>
        <w:p w14:paraId="773E0BBE" w14:textId="77777777" w:rsidR="00C25C15" w:rsidRPr="00B9723A" w:rsidRDefault="00C25C15" w:rsidP="00634287">
          <w:pPr>
            <w:rPr>
              <w:rFonts w:cs="Arial"/>
              <w:b/>
              <w:noProof/>
              <w:color w:val="003B79"/>
              <w:lang w:eastAsia="en-ZA"/>
            </w:rPr>
          </w:pPr>
        </w:p>
      </w:tc>
    </w:tr>
  </w:tbl>
  <w:p w14:paraId="40ECDDAE" w14:textId="36DFBB2C" w:rsidR="00C25C15" w:rsidRDefault="001D02C3">
    <w:pPr>
      <w:pStyle w:val="Footer"/>
    </w:pPr>
    <w:r>
      <w:drawing>
        <wp:anchor distT="0" distB="0" distL="114300" distR="114300" simplePos="0" relativeHeight="251655680" behindDoc="1" locked="0" layoutInCell="1" allowOverlap="1" wp14:anchorId="02BEE04A" wp14:editId="0782901F">
          <wp:simplePos x="0" y="0"/>
          <wp:positionH relativeFrom="column">
            <wp:posOffset>683895</wp:posOffset>
          </wp:positionH>
          <wp:positionV relativeFrom="paragraph">
            <wp:posOffset>9772015</wp:posOffset>
          </wp:positionV>
          <wp:extent cx="6400800" cy="344170"/>
          <wp:effectExtent l="0" t="0" r="0" b="0"/>
          <wp:wrapNone/>
          <wp:docPr id="17134945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344170"/>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4656" behindDoc="1" locked="0" layoutInCell="1" allowOverlap="1" wp14:anchorId="6FAF2F00" wp14:editId="0F56BB71">
          <wp:simplePos x="0" y="0"/>
          <wp:positionH relativeFrom="column">
            <wp:posOffset>683895</wp:posOffset>
          </wp:positionH>
          <wp:positionV relativeFrom="paragraph">
            <wp:posOffset>9772015</wp:posOffset>
          </wp:positionV>
          <wp:extent cx="6400800" cy="344170"/>
          <wp:effectExtent l="0" t="0" r="0" b="0"/>
          <wp:wrapNone/>
          <wp:docPr id="9307677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3441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E68B4" w14:textId="77777777" w:rsidR="00C25C15" w:rsidRDefault="00C25C1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08C13" w14:textId="77777777" w:rsidR="00C25C15" w:rsidRPr="00500010" w:rsidRDefault="00C25C15" w:rsidP="00500010">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E01E12" w14:textId="77777777" w:rsidR="00027BF4" w:rsidRDefault="00027BF4">
      <w:r>
        <w:separator/>
      </w:r>
    </w:p>
  </w:footnote>
  <w:footnote w:type="continuationSeparator" w:id="0">
    <w:p w14:paraId="6211F9AC" w14:textId="77777777" w:rsidR="00027BF4" w:rsidRDefault="00027BF4">
      <w:r>
        <w:continuationSeparator/>
      </w:r>
    </w:p>
  </w:footnote>
  <w:footnote w:id="1">
    <w:p w14:paraId="4ACE0BC6" w14:textId="77777777" w:rsidR="00C25C15" w:rsidRPr="006047B3" w:rsidRDefault="00C25C15" w:rsidP="008F15ED">
      <w:pPr>
        <w:rPr>
          <w:b/>
          <w:sz w:val="16"/>
          <w:szCs w:val="16"/>
          <w:lang w:val="en-US"/>
        </w:rPr>
      </w:pPr>
    </w:p>
    <w:p w14:paraId="5DA68E0F" w14:textId="77777777" w:rsidR="00C25C15" w:rsidRPr="008F15ED" w:rsidRDefault="00C25C15">
      <w:pPr>
        <w:pStyle w:val="FootnoteText"/>
        <w:rPr>
          <w:lang w:val="en-ZA"/>
        </w:rPr>
      </w:pPr>
    </w:p>
  </w:footnote>
  <w:footnote w:id="2">
    <w:p w14:paraId="59A4BB33" w14:textId="77777777" w:rsidR="00C25C15" w:rsidRPr="008F15ED" w:rsidRDefault="00C25C15">
      <w:pPr>
        <w:pStyle w:val="FootnoteText"/>
        <w:rPr>
          <w:lang w:val="en-ZA"/>
        </w:rPr>
      </w:pPr>
    </w:p>
  </w:footnote>
  <w:footnote w:id="3">
    <w:p w14:paraId="1FAE86FE" w14:textId="77777777" w:rsidR="00C25C15" w:rsidRPr="008F15ED" w:rsidRDefault="00C25C15">
      <w:pPr>
        <w:pStyle w:val="FootnoteText"/>
        <w:rPr>
          <w:lang w:val="en-Z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12"/>
    </w:tblGrid>
    <w:tr w:rsidR="00C25C15" w:rsidRPr="0013045F" w14:paraId="227D8905" w14:textId="77777777" w:rsidTr="00B820BE">
      <w:trPr>
        <w:trHeight w:val="563"/>
      </w:trPr>
      <w:tc>
        <w:tcPr>
          <w:tcW w:w="9012" w:type="dxa"/>
          <w:tcBorders>
            <w:top w:val="nil"/>
            <w:left w:val="nil"/>
            <w:bottom w:val="nil"/>
            <w:right w:val="nil"/>
          </w:tcBorders>
          <w:vAlign w:val="bottom"/>
        </w:tcPr>
        <w:p w14:paraId="705C5D8B" w14:textId="221A6EDE" w:rsidR="00C25C15" w:rsidRPr="0013045F" w:rsidRDefault="001D02C3" w:rsidP="00B820BE">
          <w:pPr>
            <w:pStyle w:val="HeaderTitle2"/>
            <w:rPr>
              <w:b/>
            </w:rPr>
          </w:pPr>
          <w:r>
            <w:rPr>
              <w:b/>
            </w:rPr>
            <w:drawing>
              <wp:inline distT="0" distB="0" distL="0" distR="0" wp14:anchorId="09356D62" wp14:editId="1D996DEA">
                <wp:extent cx="5776595" cy="965200"/>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6595" cy="965200"/>
                        </a:xfrm>
                        <a:prstGeom prst="rect">
                          <a:avLst/>
                        </a:prstGeom>
                        <a:noFill/>
                      </pic:spPr>
                    </pic:pic>
                  </a:graphicData>
                </a:graphic>
              </wp:inline>
            </w:drawing>
          </w:r>
        </w:p>
      </w:tc>
    </w:tr>
  </w:tbl>
  <w:p w14:paraId="44FE5178" w14:textId="77777777" w:rsidR="00C25C15" w:rsidRDefault="00C25C15" w:rsidP="005E6A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208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26"/>
      <w:gridCol w:w="10209"/>
    </w:tblGrid>
    <w:tr w:rsidR="00C25C15" w:rsidRPr="0013045F" w14:paraId="40541196" w14:textId="77777777" w:rsidTr="00AF371F">
      <w:trPr>
        <w:trHeight w:val="148"/>
      </w:trPr>
      <w:tc>
        <w:tcPr>
          <w:tcW w:w="10626" w:type="dxa"/>
          <w:tcBorders>
            <w:top w:val="nil"/>
            <w:left w:val="nil"/>
            <w:bottom w:val="nil"/>
            <w:right w:val="nil"/>
          </w:tcBorders>
          <w:vAlign w:val="bottom"/>
        </w:tcPr>
        <w:p w14:paraId="3AD25292" w14:textId="2A1042F7" w:rsidR="00C25C15" w:rsidRPr="0013045F" w:rsidRDefault="001D02C3" w:rsidP="00AF371F">
          <w:pPr>
            <w:pStyle w:val="HeaderTitle2"/>
            <w:ind w:left="-567" w:right="1161"/>
            <w:jc w:val="center"/>
            <w:rPr>
              <w:b/>
            </w:rPr>
          </w:pPr>
          <w:r>
            <w:rPr>
              <w:b/>
            </w:rPr>
            <w:drawing>
              <wp:inline distT="0" distB="0" distL="0" distR="0" wp14:anchorId="03B321DB" wp14:editId="556AFED0">
                <wp:extent cx="5532120" cy="965200"/>
                <wp:effectExtent l="0" t="0" r="0" b="6350"/>
                <wp:docPr id="568075224" name="Picture 56807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2120" cy="965200"/>
                        </a:xfrm>
                        <a:prstGeom prst="rect">
                          <a:avLst/>
                        </a:prstGeom>
                        <a:noFill/>
                      </pic:spPr>
                    </pic:pic>
                  </a:graphicData>
                </a:graphic>
              </wp:inline>
            </w:drawing>
          </w:r>
        </w:p>
      </w:tc>
      <w:tc>
        <w:tcPr>
          <w:tcW w:w="10209" w:type="dxa"/>
          <w:tcBorders>
            <w:top w:val="nil"/>
            <w:left w:val="nil"/>
            <w:bottom w:val="nil"/>
            <w:right w:val="nil"/>
          </w:tcBorders>
        </w:tcPr>
        <w:p w14:paraId="31B67931" w14:textId="77777777" w:rsidR="00C25C15" w:rsidRDefault="00C25C15" w:rsidP="00620B62">
          <w:pPr>
            <w:pStyle w:val="HeaderTitle2"/>
            <w:ind w:left="-567"/>
            <w:jc w:val="center"/>
            <w:rPr>
              <w:b/>
            </w:rPr>
          </w:pPr>
        </w:p>
      </w:tc>
    </w:tr>
    <w:tr w:rsidR="00C25C15" w14:paraId="406A13D4" w14:textId="77777777" w:rsidTr="00AF371F">
      <w:tc>
        <w:tcPr>
          <w:tcW w:w="10626" w:type="dxa"/>
          <w:tcBorders>
            <w:top w:val="single" w:sz="4" w:space="0" w:color="auto"/>
            <w:left w:val="nil"/>
            <w:bottom w:val="nil"/>
            <w:right w:val="nil"/>
          </w:tcBorders>
        </w:tcPr>
        <w:p w14:paraId="74337796" w14:textId="77777777" w:rsidR="00C25C15" w:rsidRDefault="00C25C15">
          <w:pPr>
            <w:pStyle w:val="Header"/>
          </w:pPr>
        </w:p>
      </w:tc>
      <w:tc>
        <w:tcPr>
          <w:tcW w:w="10209" w:type="dxa"/>
          <w:tcBorders>
            <w:top w:val="single" w:sz="4" w:space="0" w:color="auto"/>
            <w:left w:val="nil"/>
            <w:bottom w:val="nil"/>
            <w:right w:val="nil"/>
          </w:tcBorders>
        </w:tcPr>
        <w:p w14:paraId="757FBC5C" w14:textId="77777777" w:rsidR="00C25C15" w:rsidRDefault="00C25C15">
          <w:pPr>
            <w:pStyle w:val="Header"/>
          </w:pPr>
        </w:p>
      </w:tc>
    </w:tr>
  </w:tbl>
  <w:p w14:paraId="40876FFA" w14:textId="77777777" w:rsidR="00C25C15" w:rsidRDefault="00C25C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071F7" w14:textId="77777777" w:rsidR="00C25C15" w:rsidRDefault="00C25C15">
    <w:pPr>
      <w:pStyle w:val="Header"/>
      <w:jc w:val="center"/>
      <w:rPr>
        <w:b/>
      </w:rPr>
    </w:pPr>
  </w:p>
  <w:p w14:paraId="2F511E32" w14:textId="77777777" w:rsidR="00C25C15" w:rsidRDefault="00C25C15">
    <w:pPr>
      <w:pStyle w:val="Header"/>
      <w:jc w:val="center"/>
      <w:rPr>
        <w:b/>
      </w:rPr>
    </w:pPr>
  </w:p>
  <w:p w14:paraId="56003B9B" w14:textId="146BB723" w:rsidR="00C25C15" w:rsidRDefault="00C25C15">
    <w:pPr>
      <w:pStyle w:val="Header"/>
      <w:jc w:val="center"/>
    </w:pPr>
    <w:r>
      <w:rPr>
        <w:b/>
      </w:rPr>
      <w:t xml:space="preserve">- </w:t>
    </w:r>
    <w:r>
      <w:rPr>
        <w:rStyle w:val="PageNumber"/>
      </w:rPr>
      <w:fldChar w:fldCharType="begin"/>
    </w:r>
    <w:r>
      <w:rPr>
        <w:rStyle w:val="PageNumber"/>
      </w:rPr>
      <w:instrText xml:space="preserve"> PAGE </w:instrText>
    </w:r>
    <w:r>
      <w:rPr>
        <w:rStyle w:val="PageNumber"/>
      </w:rPr>
      <w:fldChar w:fldCharType="separate"/>
    </w:r>
    <w:r w:rsidR="001E1A42">
      <w:rPr>
        <w:rStyle w:val="PageNumber"/>
      </w:rPr>
      <w:t>29</w:t>
    </w:r>
    <w:r>
      <w:rPr>
        <w:rStyle w:val="PageNumber"/>
      </w:rPr>
      <w:fldChar w:fldCharType="end"/>
    </w:r>
    <w:r>
      <w:rPr>
        <w:rStyle w:val="PageNumber"/>
      </w:rPr>
      <w:t xml:space="preserve"> -</w:t>
    </w:r>
    <w:r w:rsidR="001D02C3">
      <w:rPr>
        <w:b/>
      </w:rPr>
      <w:drawing>
        <wp:inline distT="0" distB="0" distL="0" distR="0" wp14:anchorId="2EAB1514" wp14:editId="515A689A">
          <wp:extent cx="6235700" cy="965200"/>
          <wp:effectExtent l="0" t="0" r="0" b="0"/>
          <wp:docPr id="5795508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5700" cy="965200"/>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DBC29" w14:textId="77777777" w:rsidR="00C25C15" w:rsidRDefault="00C25C15" w:rsidP="00E96F1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C158" w14:textId="77777777" w:rsidR="00C25C15" w:rsidRDefault="00C25C15">
    <w:pPr>
      <w:pStyle w:val="Header"/>
      <w:jc w:val="center"/>
      <w:rPr>
        <w:b/>
      </w:rPr>
    </w:pPr>
  </w:p>
  <w:p w14:paraId="30EB3EB7" w14:textId="248A3A5D" w:rsidR="00C25C15" w:rsidRDefault="001D02C3">
    <w:pPr>
      <w:pStyle w:val="Header"/>
      <w:jc w:val="center"/>
      <w:rPr>
        <w:b/>
      </w:rPr>
    </w:pPr>
    <w:r>
      <w:rPr>
        <w:b/>
      </w:rPr>
      <w:drawing>
        <wp:inline distT="0" distB="0" distL="0" distR="0" wp14:anchorId="6775B422" wp14:editId="4A5B1D92">
          <wp:extent cx="6235700" cy="965200"/>
          <wp:effectExtent l="0" t="0" r="0" b="0"/>
          <wp:docPr id="21165343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5700" cy="965200"/>
                  </a:xfrm>
                  <a:prstGeom prst="rect">
                    <a:avLst/>
                  </a:prstGeom>
                  <a:noFill/>
                </pic:spPr>
              </pic:pic>
            </a:graphicData>
          </a:graphic>
        </wp:inline>
      </w:drawing>
    </w:r>
  </w:p>
  <w:p w14:paraId="4BD1B29E" w14:textId="6FFA0713" w:rsidR="00C25C15" w:rsidRDefault="00C25C15" w:rsidP="00834C7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CA2C3" w14:textId="137C87E2" w:rsidR="00C25C15" w:rsidRDefault="001D02C3" w:rsidP="00500010">
    <w:pPr>
      <w:pStyle w:val="Header"/>
      <w:jc w:val="center"/>
    </w:pPr>
    <w:r>
      <w:rPr>
        <w:b/>
      </w:rPr>
      <w:drawing>
        <wp:inline distT="0" distB="0" distL="0" distR="0" wp14:anchorId="0CC42E93" wp14:editId="1D1D98D3">
          <wp:extent cx="6235700" cy="965200"/>
          <wp:effectExtent l="0" t="0" r="0" b="0"/>
          <wp:docPr id="39125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5700" cy="96520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3EA81016"/>
    <w:lvl w:ilvl="0">
      <w:start w:val="1"/>
      <w:numFmt w:val="decimal"/>
      <w:pStyle w:val="Heading1"/>
      <w:lvlText w:val="%1"/>
      <w:lvlJc w:val="left"/>
      <w:pPr>
        <w:tabs>
          <w:tab w:val="num" w:pos="737"/>
        </w:tabs>
        <w:ind w:left="737" w:hanging="737"/>
      </w:pPr>
    </w:lvl>
    <w:lvl w:ilvl="1">
      <w:start w:val="1"/>
      <w:numFmt w:val="decimal"/>
      <w:pStyle w:val="Heading2"/>
      <w:lvlText w:val="%1.%2"/>
      <w:lvlJc w:val="left"/>
      <w:pPr>
        <w:tabs>
          <w:tab w:val="num" w:pos="2722"/>
        </w:tabs>
        <w:ind w:left="2722" w:hanging="737"/>
      </w:pPr>
    </w:lvl>
    <w:lvl w:ilvl="2">
      <w:start w:val="1"/>
      <w:numFmt w:val="lowerLetter"/>
      <w:lvlText w:val="(%3)"/>
      <w:lvlJc w:val="left"/>
      <w:pPr>
        <w:tabs>
          <w:tab w:val="num" w:pos="3459"/>
        </w:tabs>
        <w:ind w:left="3459" w:hanging="737"/>
      </w:pPr>
    </w:lvl>
    <w:lvl w:ilvl="3">
      <w:start w:val="1"/>
      <w:numFmt w:val="lowerRoman"/>
      <w:lvlText w:val="(%4)"/>
      <w:lvlJc w:val="left"/>
      <w:pPr>
        <w:tabs>
          <w:tab w:val="num" w:pos="4196"/>
        </w:tabs>
        <w:ind w:left="4196" w:hanging="737"/>
      </w:pPr>
      <w:rPr>
        <w:rFonts w:hint="default"/>
      </w:rPr>
    </w:lvl>
    <w:lvl w:ilvl="4">
      <w:start w:val="1"/>
      <w:numFmt w:val="upperLetter"/>
      <w:lvlText w:val="(%5)"/>
      <w:lvlJc w:val="left"/>
      <w:pPr>
        <w:tabs>
          <w:tab w:val="num" w:pos="4933"/>
        </w:tabs>
        <w:ind w:left="4933" w:hanging="737"/>
      </w:pPr>
    </w:lvl>
    <w:lvl w:ilvl="5">
      <w:start w:val="1"/>
      <w:numFmt w:val="lowerLetter"/>
      <w:pStyle w:val="Heading6"/>
      <w:lvlText w:val="(a%6)"/>
      <w:lvlJc w:val="left"/>
      <w:pPr>
        <w:tabs>
          <w:tab w:val="num" w:pos="5670"/>
        </w:tabs>
        <w:ind w:left="5670" w:hanging="737"/>
      </w:pPr>
    </w:lvl>
    <w:lvl w:ilvl="6">
      <w:start w:val="1"/>
      <w:numFmt w:val="none"/>
      <w:pStyle w:val="Heading7"/>
      <w:suff w:val="nothing"/>
      <w:lvlText w:val=""/>
      <w:lvlJc w:val="left"/>
      <w:pPr>
        <w:ind w:left="0" w:firstLine="2722"/>
      </w:pPr>
      <w:rPr>
        <w:b w:val="0"/>
      </w:rPr>
    </w:lvl>
    <w:lvl w:ilvl="7">
      <w:start w:val="1"/>
      <w:numFmt w:val="lowerLetter"/>
      <w:pStyle w:val="Heading8"/>
      <w:lvlText w:val="(%8)"/>
      <w:lvlJc w:val="left"/>
      <w:pPr>
        <w:tabs>
          <w:tab w:val="num" w:pos="3459"/>
        </w:tabs>
        <w:ind w:left="3459" w:hanging="737"/>
      </w:pPr>
    </w:lvl>
    <w:lvl w:ilvl="8">
      <w:start w:val="1"/>
      <w:numFmt w:val="lowerRoman"/>
      <w:pStyle w:val="Heading9"/>
      <w:lvlText w:val="(%9)"/>
      <w:lvlJc w:val="left"/>
      <w:pPr>
        <w:tabs>
          <w:tab w:val="num" w:pos="4196"/>
        </w:tabs>
        <w:ind w:left="4196" w:hanging="737"/>
      </w:pPr>
    </w:lvl>
  </w:abstractNum>
  <w:abstractNum w:abstractNumId="1" w15:restartNumberingAfterBreak="0">
    <w:nsid w:val="015718DD"/>
    <w:multiLevelType w:val="multilevel"/>
    <w:tmpl w:val="8B54B57E"/>
    <w:lvl w:ilvl="0">
      <w:start w:val="1"/>
      <w:numFmt w:val="decimal"/>
      <w:lvlRestart w:val="0"/>
      <w:pStyle w:val="ScheduleL1"/>
      <w:lvlText w:val="%1."/>
      <w:lvlJc w:val="left"/>
      <w:pPr>
        <w:tabs>
          <w:tab w:val="num" w:pos="720"/>
        </w:tabs>
        <w:ind w:left="720" w:hanging="720"/>
      </w:pPr>
      <w:rPr>
        <w:rFonts w:hint="default"/>
      </w:rPr>
    </w:lvl>
    <w:lvl w:ilvl="1">
      <w:start w:val="1"/>
      <w:numFmt w:val="lowerLetter"/>
      <w:pStyle w:val="ScheduleL2"/>
      <w:lvlText w:val="(%2)"/>
      <w:lvlJc w:val="left"/>
      <w:pPr>
        <w:tabs>
          <w:tab w:val="num" w:pos="1440"/>
        </w:tabs>
        <w:ind w:left="1440" w:hanging="720"/>
      </w:pPr>
      <w:rPr>
        <w:rFonts w:hint="default"/>
      </w:rPr>
    </w:lvl>
    <w:lvl w:ilvl="2">
      <w:start w:val="1"/>
      <w:numFmt w:val="lowerRoman"/>
      <w:pStyle w:val="ScheduleL3"/>
      <w:lvlText w:val="(%3)"/>
      <w:lvlJc w:val="left"/>
      <w:pPr>
        <w:tabs>
          <w:tab w:val="num" w:pos="2160"/>
        </w:tabs>
        <w:ind w:left="2160" w:hanging="720"/>
      </w:pPr>
      <w:rPr>
        <w:rFonts w:hint="default"/>
      </w:rPr>
    </w:lvl>
    <w:lvl w:ilvl="3">
      <w:start w:val="1"/>
      <w:numFmt w:val="upperLetter"/>
      <w:pStyle w:val="ScheduleL4"/>
      <w:lvlText w:val="(%4)"/>
      <w:lvlJc w:val="left"/>
      <w:pPr>
        <w:tabs>
          <w:tab w:val="num" w:pos="2880"/>
        </w:tabs>
        <w:ind w:left="2880" w:hanging="720"/>
      </w:pPr>
      <w:rPr>
        <w:rFonts w:hint="default"/>
      </w:rPr>
    </w:lvl>
    <w:lvl w:ilvl="4">
      <w:start w:val="1"/>
      <w:numFmt w:val="decimal"/>
      <w:pStyle w:val="ScheduleL5"/>
      <w:lvlText w:val="(%5)"/>
      <w:lvlJc w:val="left"/>
      <w:pPr>
        <w:tabs>
          <w:tab w:val="num" w:pos="3600"/>
        </w:tabs>
        <w:ind w:left="3600" w:hanging="720"/>
      </w:pPr>
      <w:rPr>
        <w:rFonts w:hint="default"/>
      </w:rPr>
    </w:lvl>
    <w:lvl w:ilvl="5">
      <w:start w:val="1"/>
      <w:numFmt w:val="lowerLetter"/>
      <w:pStyle w:val="ScheduleL6"/>
      <w:lvlText w:val="(%6)"/>
      <w:lvlJc w:val="left"/>
      <w:pPr>
        <w:tabs>
          <w:tab w:val="num" w:pos="4320"/>
        </w:tabs>
        <w:ind w:left="4320" w:hanging="720"/>
      </w:pPr>
      <w:rPr>
        <w:rFonts w:hint="default"/>
      </w:rPr>
    </w:lvl>
    <w:lvl w:ilvl="6">
      <w:start w:val="1"/>
      <w:numFmt w:val="lowerRoman"/>
      <w:pStyle w:val="ScheduleL7"/>
      <w:lvlText w:val="(%7)"/>
      <w:lvlJc w:val="left"/>
      <w:pPr>
        <w:tabs>
          <w:tab w:val="num" w:pos="5040"/>
        </w:tabs>
        <w:ind w:left="5040" w:hanging="720"/>
      </w:pPr>
      <w:rPr>
        <w:rFonts w:hint="default"/>
      </w:rPr>
    </w:lvl>
    <w:lvl w:ilvl="7">
      <w:start w:val="1"/>
      <w:numFmt w:val="upperLetter"/>
      <w:pStyle w:val="ScheduleL8"/>
      <w:lvlText w:val="(%8)"/>
      <w:lvlJc w:val="left"/>
      <w:pPr>
        <w:tabs>
          <w:tab w:val="num" w:pos="5760"/>
        </w:tabs>
        <w:ind w:left="5760" w:hanging="720"/>
      </w:pPr>
      <w:rPr>
        <w:rFonts w:hint="default"/>
      </w:rPr>
    </w:lvl>
    <w:lvl w:ilvl="8">
      <w:start w:val="1"/>
      <w:numFmt w:val="upperRoman"/>
      <w:pStyle w:val="ScheduleL9"/>
      <w:lvlText w:val="(%9)"/>
      <w:lvlJc w:val="left"/>
      <w:pPr>
        <w:tabs>
          <w:tab w:val="num" w:pos="6480"/>
        </w:tabs>
        <w:ind w:left="6480" w:hanging="720"/>
      </w:pPr>
      <w:rPr>
        <w:rFonts w:hint="default"/>
      </w:rPr>
    </w:lvl>
  </w:abstractNum>
  <w:abstractNum w:abstractNumId="2" w15:restartNumberingAfterBreak="0">
    <w:nsid w:val="026E74F6"/>
    <w:multiLevelType w:val="hybridMultilevel"/>
    <w:tmpl w:val="877872F8"/>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3" w15:restartNumberingAfterBreak="0">
    <w:nsid w:val="02AA7333"/>
    <w:multiLevelType w:val="hybridMultilevel"/>
    <w:tmpl w:val="35F2DA0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 w15:restartNumberingAfterBreak="0">
    <w:nsid w:val="085C6E47"/>
    <w:multiLevelType w:val="hybridMultilevel"/>
    <w:tmpl w:val="0E1808A2"/>
    <w:lvl w:ilvl="0" w:tplc="1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696089"/>
    <w:multiLevelType w:val="hybridMultilevel"/>
    <w:tmpl w:val="66D203DE"/>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6" w15:restartNumberingAfterBreak="0">
    <w:nsid w:val="0998307F"/>
    <w:multiLevelType w:val="multilevel"/>
    <w:tmpl w:val="C61EE73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val="0"/>
      </w:rPr>
    </w:lvl>
    <w:lvl w:ilvl="2">
      <w:start w:val="1"/>
      <w:numFmt w:val="decimal"/>
      <w:lvlText w:val="%1.%2.%3."/>
      <w:lvlJc w:val="left"/>
      <w:pPr>
        <w:ind w:left="1224" w:hanging="504"/>
      </w:pPr>
      <w:rPr>
        <w:rFonts w:hint="default"/>
        <w:b/>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A2571C8"/>
    <w:multiLevelType w:val="hybridMultilevel"/>
    <w:tmpl w:val="36AAA72E"/>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8" w15:restartNumberingAfterBreak="0">
    <w:nsid w:val="0AB43D5B"/>
    <w:multiLevelType w:val="hybridMultilevel"/>
    <w:tmpl w:val="3698D518"/>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9" w15:restartNumberingAfterBreak="0">
    <w:nsid w:val="183D0CE0"/>
    <w:multiLevelType w:val="multilevel"/>
    <w:tmpl w:val="AB1A8874"/>
    <w:lvl w:ilvl="0">
      <w:start w:val="1"/>
      <w:numFmt w:val="decimal"/>
      <w:pStyle w:val="AARHeading1"/>
      <w:lvlText w:val="%1."/>
      <w:lvlJc w:val="left"/>
      <w:pPr>
        <w:tabs>
          <w:tab w:val="num" w:pos="709"/>
        </w:tabs>
        <w:ind w:left="709" w:hanging="709"/>
      </w:pPr>
      <w:rPr>
        <w:rFonts w:cs="Times New Roman" w:hint="default"/>
      </w:rPr>
    </w:lvl>
    <w:lvl w:ilvl="1">
      <w:start w:val="1"/>
      <w:numFmt w:val="decimal"/>
      <w:pStyle w:val="AARHeading2"/>
      <w:lvlText w:val="%1.%2"/>
      <w:lvlJc w:val="left"/>
      <w:pPr>
        <w:tabs>
          <w:tab w:val="num" w:pos="709"/>
        </w:tabs>
        <w:ind w:left="709" w:hanging="709"/>
      </w:pPr>
      <w:rPr>
        <w:rFonts w:cs="Times New Roman" w:hint="default"/>
      </w:rPr>
    </w:lvl>
    <w:lvl w:ilvl="2">
      <w:start w:val="1"/>
      <w:numFmt w:val="lowerLetter"/>
      <w:pStyle w:val="AARHeading3"/>
      <w:lvlText w:val="(%3)"/>
      <w:lvlJc w:val="left"/>
      <w:pPr>
        <w:tabs>
          <w:tab w:val="num" w:pos="1418"/>
        </w:tabs>
        <w:ind w:left="1418" w:hanging="709"/>
      </w:pPr>
      <w:rPr>
        <w:rFonts w:cs="Times New Roman" w:hint="default"/>
        <w:b w:val="0"/>
        <w:i w:val="0"/>
      </w:rPr>
    </w:lvl>
    <w:lvl w:ilvl="3">
      <w:start w:val="1"/>
      <w:numFmt w:val="lowerRoman"/>
      <w:pStyle w:val="AARHeading4"/>
      <w:lvlText w:val="(%4)"/>
      <w:lvlJc w:val="left"/>
      <w:pPr>
        <w:tabs>
          <w:tab w:val="num" w:pos="2126"/>
        </w:tabs>
        <w:ind w:left="2126" w:hanging="708"/>
      </w:pPr>
      <w:rPr>
        <w:rFonts w:cs="Times New Roman" w:hint="default"/>
      </w:rPr>
    </w:lvl>
    <w:lvl w:ilvl="4">
      <w:start w:val="1"/>
      <w:numFmt w:val="upperLetter"/>
      <w:pStyle w:val="AARHeading5"/>
      <w:lvlText w:val="(%5)"/>
      <w:lvlJc w:val="left"/>
      <w:pPr>
        <w:tabs>
          <w:tab w:val="num" w:pos="2836"/>
        </w:tabs>
        <w:ind w:left="2836" w:hanging="709"/>
      </w:pPr>
      <w:rPr>
        <w:rFonts w:cs="Times New Roman" w:hint="default"/>
      </w:rPr>
    </w:lvl>
    <w:lvl w:ilvl="5">
      <w:start w:val="1"/>
      <w:numFmt w:val="decimal"/>
      <w:pStyle w:val="AARHeading6"/>
      <w:lvlText w:val="(%6)"/>
      <w:lvlJc w:val="left"/>
      <w:pPr>
        <w:tabs>
          <w:tab w:val="num" w:pos="3544"/>
        </w:tabs>
        <w:ind w:left="3544" w:hanging="709"/>
      </w:pPr>
      <w:rPr>
        <w:rFonts w:cs="Times New Roman" w:hint="default"/>
      </w:rPr>
    </w:lvl>
    <w:lvl w:ilvl="6">
      <w:start w:val="1"/>
      <w:numFmt w:val="decimal"/>
      <w:lvlText w:val="%7."/>
      <w:lvlJc w:val="left"/>
      <w:pPr>
        <w:tabs>
          <w:tab w:val="num" w:pos="709"/>
        </w:tabs>
        <w:ind w:left="709" w:hanging="709"/>
      </w:pPr>
      <w:rPr>
        <w:rFonts w:cs="Times New Roman" w:hint="default"/>
      </w:rPr>
    </w:lvl>
    <w:lvl w:ilvl="7">
      <w:start w:val="1"/>
      <w:numFmt w:val="lowerLetter"/>
      <w:lvlText w:val="(%8)"/>
      <w:lvlJc w:val="left"/>
      <w:pPr>
        <w:tabs>
          <w:tab w:val="num" w:pos="1418"/>
        </w:tabs>
        <w:ind w:left="1418" w:hanging="709"/>
      </w:pPr>
      <w:rPr>
        <w:rFonts w:cs="Times New Roman" w:hint="default"/>
      </w:rPr>
    </w:lvl>
    <w:lvl w:ilvl="8">
      <w:start w:val="1"/>
      <w:numFmt w:val="lowerLetter"/>
      <w:lvlText w:val="(%9)"/>
      <w:lvlJc w:val="left"/>
      <w:pPr>
        <w:tabs>
          <w:tab w:val="num" w:pos="2126"/>
        </w:tabs>
        <w:ind w:left="2126" w:hanging="708"/>
      </w:pPr>
      <w:rPr>
        <w:rFonts w:ascii="GarmdITC Bk BT" w:eastAsia="Times New Roman" w:hAnsi="GarmdITC Bk BT" w:cs="Times New Roman"/>
      </w:rPr>
    </w:lvl>
  </w:abstractNum>
  <w:abstractNum w:abstractNumId="10" w15:restartNumberingAfterBreak="0">
    <w:nsid w:val="1A6F5308"/>
    <w:multiLevelType w:val="hybridMultilevel"/>
    <w:tmpl w:val="2C66A020"/>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11" w15:restartNumberingAfterBreak="0">
    <w:nsid w:val="1AFE3E3A"/>
    <w:multiLevelType w:val="hybridMultilevel"/>
    <w:tmpl w:val="AFB4239C"/>
    <w:lvl w:ilvl="0" w:tplc="632AAAE6">
      <w:start w:val="1"/>
      <w:numFmt w:val="upperLetter"/>
      <w:pStyle w:val="Recital"/>
      <w:lvlText w:val="%1."/>
      <w:lvlJc w:val="left"/>
      <w:pPr>
        <w:tabs>
          <w:tab w:val="num" w:pos="360"/>
        </w:tabs>
        <w:ind w:left="36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1B94399E"/>
    <w:multiLevelType w:val="hybridMultilevel"/>
    <w:tmpl w:val="2A5A1CCA"/>
    <w:lvl w:ilvl="0" w:tplc="1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D6A1170"/>
    <w:multiLevelType w:val="hybridMultilevel"/>
    <w:tmpl w:val="C9B6F85C"/>
    <w:lvl w:ilvl="0" w:tplc="6518AB1A">
      <w:start w:val="1"/>
      <w:numFmt w:val="decimal"/>
      <w:lvlText w:val="%1."/>
      <w:lvlJc w:val="left"/>
      <w:pPr>
        <w:ind w:left="1146" w:hanging="360"/>
      </w:pPr>
      <w:rPr>
        <w:b/>
        <w:color w:val="000000"/>
        <w:sz w:val="20"/>
      </w:rPr>
    </w:lvl>
    <w:lvl w:ilvl="1" w:tplc="1C090019">
      <w:start w:val="1"/>
      <w:numFmt w:val="lowerLetter"/>
      <w:lvlText w:val="%2."/>
      <w:lvlJc w:val="left"/>
      <w:pPr>
        <w:ind w:left="1866" w:hanging="360"/>
      </w:pPr>
    </w:lvl>
    <w:lvl w:ilvl="2" w:tplc="1C09001B" w:tentative="1">
      <w:start w:val="1"/>
      <w:numFmt w:val="lowerRoman"/>
      <w:lvlText w:val="%3."/>
      <w:lvlJc w:val="right"/>
      <w:pPr>
        <w:ind w:left="2586" w:hanging="180"/>
      </w:pPr>
    </w:lvl>
    <w:lvl w:ilvl="3" w:tplc="1C09000F" w:tentative="1">
      <w:start w:val="1"/>
      <w:numFmt w:val="decimal"/>
      <w:lvlText w:val="%4."/>
      <w:lvlJc w:val="left"/>
      <w:pPr>
        <w:ind w:left="3306" w:hanging="360"/>
      </w:pPr>
    </w:lvl>
    <w:lvl w:ilvl="4" w:tplc="1C090019" w:tentative="1">
      <w:start w:val="1"/>
      <w:numFmt w:val="lowerLetter"/>
      <w:lvlText w:val="%5."/>
      <w:lvlJc w:val="left"/>
      <w:pPr>
        <w:ind w:left="4026" w:hanging="360"/>
      </w:pPr>
    </w:lvl>
    <w:lvl w:ilvl="5" w:tplc="1C09001B" w:tentative="1">
      <w:start w:val="1"/>
      <w:numFmt w:val="lowerRoman"/>
      <w:lvlText w:val="%6."/>
      <w:lvlJc w:val="right"/>
      <w:pPr>
        <w:ind w:left="4746" w:hanging="180"/>
      </w:pPr>
    </w:lvl>
    <w:lvl w:ilvl="6" w:tplc="1C09000F" w:tentative="1">
      <w:start w:val="1"/>
      <w:numFmt w:val="decimal"/>
      <w:lvlText w:val="%7."/>
      <w:lvlJc w:val="left"/>
      <w:pPr>
        <w:ind w:left="5466" w:hanging="360"/>
      </w:pPr>
    </w:lvl>
    <w:lvl w:ilvl="7" w:tplc="1C090019" w:tentative="1">
      <w:start w:val="1"/>
      <w:numFmt w:val="lowerLetter"/>
      <w:lvlText w:val="%8."/>
      <w:lvlJc w:val="left"/>
      <w:pPr>
        <w:ind w:left="6186" w:hanging="360"/>
      </w:pPr>
    </w:lvl>
    <w:lvl w:ilvl="8" w:tplc="1C09001B" w:tentative="1">
      <w:start w:val="1"/>
      <w:numFmt w:val="lowerRoman"/>
      <w:lvlText w:val="%9."/>
      <w:lvlJc w:val="right"/>
      <w:pPr>
        <w:ind w:left="6906" w:hanging="180"/>
      </w:pPr>
    </w:lvl>
  </w:abstractNum>
  <w:abstractNum w:abstractNumId="14" w15:restartNumberingAfterBreak="0">
    <w:nsid w:val="1DB14C15"/>
    <w:multiLevelType w:val="hybridMultilevel"/>
    <w:tmpl w:val="560A1356"/>
    <w:lvl w:ilvl="0" w:tplc="0E3A08A4">
      <w:start w:val="1"/>
      <w:numFmt w:val="bullet"/>
      <w:lvlText w:val=""/>
      <w:lvlJc w:val="left"/>
      <w:pPr>
        <w:ind w:left="720" w:hanging="360"/>
      </w:pPr>
      <w:rPr>
        <w:rFonts w:ascii="Symbol" w:hAnsi="Symbol" w:hint="default"/>
        <w:sz w:val="20"/>
        <w:szCs w:val="2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1DC30A5F"/>
    <w:multiLevelType w:val="multilevel"/>
    <w:tmpl w:val="0C090001"/>
    <w:styleLink w:val="StyleBulleted"/>
    <w:lvl w:ilvl="0">
      <w:start w:val="1"/>
      <w:numFmt w:val="bullet"/>
      <w:lvlText w:val=""/>
      <w:lvlJc w:val="left"/>
      <w:pPr>
        <w:tabs>
          <w:tab w:val="num" w:pos="720"/>
        </w:tabs>
        <w:ind w:left="720" w:hanging="360"/>
      </w:pPr>
      <w:rPr>
        <w:rFonts w:ascii="Wingdings" w:hAnsi="Wingdings" w:hint="default"/>
        <w:color w:val="336699"/>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E002126"/>
    <w:multiLevelType w:val="multilevel"/>
    <w:tmpl w:val="194CC966"/>
    <w:lvl w:ilvl="0">
      <w:start w:val="1"/>
      <w:numFmt w:val="bullet"/>
      <w:pStyle w:val="PFBulletMargin"/>
      <w:lvlText w:val=""/>
      <w:lvlJc w:val="left"/>
      <w:pPr>
        <w:tabs>
          <w:tab w:val="num" w:pos="924"/>
        </w:tabs>
        <w:ind w:left="924" w:hanging="924"/>
      </w:pPr>
      <w:rPr>
        <w:rFonts w:ascii="Symbol" w:hAnsi="Symbol" w:hint="default"/>
        <w:b w:val="0"/>
        <w:i w:val="0"/>
        <w:color w:val="auto"/>
        <w:sz w:val="16"/>
      </w:rPr>
    </w:lvl>
    <w:lvl w:ilvl="1">
      <w:start w:val="1"/>
      <w:numFmt w:val="bullet"/>
      <w:pStyle w:val="PFBulletLevel1"/>
      <w:lvlText w:val=""/>
      <w:lvlJc w:val="left"/>
      <w:pPr>
        <w:tabs>
          <w:tab w:val="num" w:pos="1848"/>
        </w:tabs>
        <w:ind w:left="1848" w:hanging="924"/>
      </w:pPr>
      <w:rPr>
        <w:rFonts w:ascii="Symbol" w:hAnsi="Symbol" w:hint="default"/>
        <w:b w:val="0"/>
        <w:i w:val="0"/>
        <w:color w:val="auto"/>
        <w:sz w:val="16"/>
      </w:rPr>
    </w:lvl>
    <w:lvl w:ilvl="2">
      <w:start w:val="1"/>
      <w:numFmt w:val="bullet"/>
      <w:pStyle w:val="PFBulletLevel2"/>
      <w:lvlText w:val=""/>
      <w:lvlJc w:val="left"/>
      <w:pPr>
        <w:tabs>
          <w:tab w:val="num" w:pos="2773"/>
        </w:tabs>
        <w:ind w:left="2773" w:hanging="925"/>
      </w:pPr>
      <w:rPr>
        <w:rFonts w:ascii="Symbol" w:hAnsi="Symbol" w:hint="default"/>
        <w:b w:val="0"/>
        <w:i w:val="0"/>
        <w:color w:val="auto"/>
        <w:sz w:val="16"/>
      </w:rPr>
    </w:lvl>
    <w:lvl w:ilvl="3">
      <w:start w:val="1"/>
      <w:numFmt w:val="bullet"/>
      <w:pStyle w:val="PFBulletLevel3"/>
      <w:lvlText w:val=""/>
      <w:lvlJc w:val="left"/>
      <w:pPr>
        <w:tabs>
          <w:tab w:val="num" w:pos="3697"/>
        </w:tabs>
        <w:ind w:left="3697" w:hanging="924"/>
      </w:pPr>
      <w:rPr>
        <w:rFonts w:ascii="Symbol" w:hAnsi="Symbol" w:hint="default"/>
        <w:b w:val="0"/>
        <w:i w:val="0"/>
        <w:color w:val="auto"/>
        <w:sz w:val="16"/>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lvlText w:val="%7."/>
      <w:lvlJc w:val="left"/>
      <w:pPr>
        <w:tabs>
          <w:tab w:val="num" w:pos="4788"/>
        </w:tabs>
        <w:ind w:left="4788" w:hanging="360"/>
      </w:pPr>
      <w:rPr>
        <w:rFonts w:hint="default"/>
      </w:rPr>
    </w:lvl>
    <w:lvl w:ilvl="7">
      <w:start w:val="1"/>
      <w:numFmt w:val="lowerLetter"/>
      <w:lvlText w:val="%8."/>
      <w:lvlJc w:val="left"/>
      <w:pPr>
        <w:tabs>
          <w:tab w:val="num" w:pos="5148"/>
        </w:tabs>
        <w:ind w:left="5148" w:hanging="360"/>
      </w:pPr>
      <w:rPr>
        <w:rFonts w:hint="default"/>
      </w:rPr>
    </w:lvl>
    <w:lvl w:ilvl="8">
      <w:start w:val="1"/>
      <w:numFmt w:val="lowerRoman"/>
      <w:lvlText w:val="%9."/>
      <w:lvlJc w:val="left"/>
      <w:pPr>
        <w:tabs>
          <w:tab w:val="num" w:pos="5508"/>
        </w:tabs>
        <w:ind w:left="5508" w:hanging="360"/>
      </w:pPr>
      <w:rPr>
        <w:rFonts w:hint="default"/>
      </w:rPr>
    </w:lvl>
  </w:abstractNum>
  <w:abstractNum w:abstractNumId="17" w15:restartNumberingAfterBreak="0">
    <w:nsid w:val="1E375860"/>
    <w:multiLevelType w:val="hybridMultilevel"/>
    <w:tmpl w:val="DDCEC458"/>
    <w:lvl w:ilvl="0" w:tplc="198444E2">
      <w:start w:val="1"/>
      <w:numFmt w:val="bullet"/>
      <w:lvlText w:val=""/>
      <w:lvlJc w:val="left"/>
      <w:pPr>
        <w:ind w:left="720" w:hanging="360"/>
      </w:pPr>
      <w:rPr>
        <w:rFonts w:ascii="Symbol" w:hAnsi="Symbol" w:hint="default"/>
        <w:sz w:val="20"/>
        <w:szCs w:val="2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20447D7F"/>
    <w:multiLevelType w:val="hybridMultilevel"/>
    <w:tmpl w:val="3B7ECC1E"/>
    <w:lvl w:ilvl="0" w:tplc="C06A5604">
      <w:start w:val="2"/>
      <w:numFmt w:val="bullet"/>
      <w:lvlText w:val="-"/>
      <w:lvlJc w:val="left"/>
      <w:pPr>
        <w:ind w:left="1260" w:hanging="360"/>
      </w:pPr>
      <w:rPr>
        <w:rFonts w:ascii="Arial" w:eastAsia="Times New Roman" w:hAnsi="Arial" w:cs="Arial" w:hint="default"/>
      </w:rPr>
    </w:lvl>
    <w:lvl w:ilvl="1" w:tplc="1C090003" w:tentative="1">
      <w:start w:val="1"/>
      <w:numFmt w:val="bullet"/>
      <w:lvlText w:val="o"/>
      <w:lvlJc w:val="left"/>
      <w:pPr>
        <w:ind w:left="1980" w:hanging="360"/>
      </w:pPr>
      <w:rPr>
        <w:rFonts w:ascii="Courier New" w:hAnsi="Courier New" w:cs="Courier New" w:hint="default"/>
      </w:rPr>
    </w:lvl>
    <w:lvl w:ilvl="2" w:tplc="1C090005" w:tentative="1">
      <w:start w:val="1"/>
      <w:numFmt w:val="bullet"/>
      <w:lvlText w:val=""/>
      <w:lvlJc w:val="left"/>
      <w:pPr>
        <w:ind w:left="2700" w:hanging="360"/>
      </w:pPr>
      <w:rPr>
        <w:rFonts w:ascii="Wingdings" w:hAnsi="Wingdings" w:hint="default"/>
      </w:rPr>
    </w:lvl>
    <w:lvl w:ilvl="3" w:tplc="1C090001" w:tentative="1">
      <w:start w:val="1"/>
      <w:numFmt w:val="bullet"/>
      <w:lvlText w:val=""/>
      <w:lvlJc w:val="left"/>
      <w:pPr>
        <w:ind w:left="3420" w:hanging="360"/>
      </w:pPr>
      <w:rPr>
        <w:rFonts w:ascii="Symbol" w:hAnsi="Symbol" w:hint="default"/>
      </w:rPr>
    </w:lvl>
    <w:lvl w:ilvl="4" w:tplc="1C090003" w:tentative="1">
      <w:start w:val="1"/>
      <w:numFmt w:val="bullet"/>
      <w:lvlText w:val="o"/>
      <w:lvlJc w:val="left"/>
      <w:pPr>
        <w:ind w:left="4140" w:hanging="360"/>
      </w:pPr>
      <w:rPr>
        <w:rFonts w:ascii="Courier New" w:hAnsi="Courier New" w:cs="Courier New" w:hint="default"/>
      </w:rPr>
    </w:lvl>
    <w:lvl w:ilvl="5" w:tplc="1C090005" w:tentative="1">
      <w:start w:val="1"/>
      <w:numFmt w:val="bullet"/>
      <w:lvlText w:val=""/>
      <w:lvlJc w:val="left"/>
      <w:pPr>
        <w:ind w:left="4860" w:hanging="360"/>
      </w:pPr>
      <w:rPr>
        <w:rFonts w:ascii="Wingdings" w:hAnsi="Wingdings" w:hint="default"/>
      </w:rPr>
    </w:lvl>
    <w:lvl w:ilvl="6" w:tplc="1C090001" w:tentative="1">
      <w:start w:val="1"/>
      <w:numFmt w:val="bullet"/>
      <w:lvlText w:val=""/>
      <w:lvlJc w:val="left"/>
      <w:pPr>
        <w:ind w:left="5580" w:hanging="360"/>
      </w:pPr>
      <w:rPr>
        <w:rFonts w:ascii="Symbol" w:hAnsi="Symbol" w:hint="default"/>
      </w:rPr>
    </w:lvl>
    <w:lvl w:ilvl="7" w:tplc="1C090003" w:tentative="1">
      <w:start w:val="1"/>
      <w:numFmt w:val="bullet"/>
      <w:lvlText w:val="o"/>
      <w:lvlJc w:val="left"/>
      <w:pPr>
        <w:ind w:left="6300" w:hanging="360"/>
      </w:pPr>
      <w:rPr>
        <w:rFonts w:ascii="Courier New" w:hAnsi="Courier New" w:cs="Courier New" w:hint="default"/>
      </w:rPr>
    </w:lvl>
    <w:lvl w:ilvl="8" w:tplc="1C090005" w:tentative="1">
      <w:start w:val="1"/>
      <w:numFmt w:val="bullet"/>
      <w:lvlText w:val=""/>
      <w:lvlJc w:val="left"/>
      <w:pPr>
        <w:ind w:left="7020" w:hanging="360"/>
      </w:pPr>
      <w:rPr>
        <w:rFonts w:ascii="Wingdings" w:hAnsi="Wingdings" w:hint="default"/>
      </w:rPr>
    </w:lvl>
  </w:abstractNum>
  <w:abstractNum w:abstractNumId="19" w15:restartNumberingAfterBreak="0">
    <w:nsid w:val="2061581E"/>
    <w:multiLevelType w:val="hybridMultilevel"/>
    <w:tmpl w:val="62B64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31E7A67"/>
    <w:multiLevelType w:val="singleLevel"/>
    <w:tmpl w:val="5DFAAA46"/>
    <w:lvl w:ilvl="0">
      <w:start w:val="1"/>
      <w:numFmt w:val="bullet"/>
      <w:pStyle w:val="PFDashMargin"/>
      <w:lvlText w:val=""/>
      <w:lvlJc w:val="left"/>
      <w:pPr>
        <w:tabs>
          <w:tab w:val="num" w:pos="924"/>
        </w:tabs>
        <w:ind w:left="924" w:hanging="924"/>
      </w:pPr>
      <w:rPr>
        <w:rFonts w:ascii="Symbol" w:hAnsi="Symbol" w:hint="default"/>
        <w:color w:val="auto"/>
        <w:sz w:val="16"/>
      </w:rPr>
    </w:lvl>
  </w:abstractNum>
  <w:abstractNum w:abstractNumId="21" w15:restartNumberingAfterBreak="0">
    <w:nsid w:val="278C5679"/>
    <w:multiLevelType w:val="hybridMultilevel"/>
    <w:tmpl w:val="B0F2AD7A"/>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22" w15:restartNumberingAfterBreak="0">
    <w:nsid w:val="288D6AEB"/>
    <w:multiLevelType w:val="hybridMultilevel"/>
    <w:tmpl w:val="FFCCCB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29932676"/>
    <w:multiLevelType w:val="multilevel"/>
    <w:tmpl w:val="57667226"/>
    <w:lvl w:ilvl="0">
      <w:start w:val="10"/>
      <w:numFmt w:val="decimal"/>
      <w:lvlText w:val="%1"/>
      <w:lvlJc w:val="left"/>
      <w:pPr>
        <w:ind w:left="600" w:hanging="600"/>
      </w:pPr>
      <w:rPr>
        <w:rFonts w:hint="default"/>
      </w:rPr>
    </w:lvl>
    <w:lvl w:ilvl="1">
      <w:start w:val="1"/>
      <w:numFmt w:val="decimal"/>
      <w:lvlText w:val="%1.%2"/>
      <w:lvlJc w:val="left"/>
      <w:pPr>
        <w:ind w:left="317" w:hanging="600"/>
      </w:pPr>
      <w:rPr>
        <w:rFonts w:hint="default"/>
      </w:rPr>
    </w:lvl>
    <w:lvl w:ilvl="2">
      <w:start w:val="1"/>
      <w:numFmt w:val="decimal"/>
      <w:lvlText w:val="%1.%2.%3"/>
      <w:lvlJc w:val="left"/>
      <w:pPr>
        <w:ind w:left="154" w:hanging="720"/>
      </w:pPr>
      <w:rPr>
        <w:rFonts w:hint="default"/>
      </w:rPr>
    </w:lvl>
    <w:lvl w:ilvl="3">
      <w:start w:val="1"/>
      <w:numFmt w:val="decimal"/>
      <w:lvlText w:val="%1.%2.%3.%4"/>
      <w:lvlJc w:val="left"/>
      <w:pPr>
        <w:ind w:left="-129" w:hanging="720"/>
      </w:pPr>
      <w:rPr>
        <w:rFonts w:hint="default"/>
      </w:rPr>
    </w:lvl>
    <w:lvl w:ilvl="4">
      <w:start w:val="1"/>
      <w:numFmt w:val="decimal"/>
      <w:lvlText w:val="%1.%2.%3.%4.%5"/>
      <w:lvlJc w:val="left"/>
      <w:pPr>
        <w:ind w:left="-52" w:hanging="1080"/>
      </w:pPr>
      <w:rPr>
        <w:rFonts w:hint="default"/>
      </w:rPr>
    </w:lvl>
    <w:lvl w:ilvl="5">
      <w:start w:val="1"/>
      <w:numFmt w:val="decimal"/>
      <w:lvlText w:val="%1.%2.%3.%4.%5.%6"/>
      <w:lvlJc w:val="left"/>
      <w:pPr>
        <w:ind w:left="-335" w:hanging="1080"/>
      </w:pPr>
      <w:rPr>
        <w:rFonts w:hint="default"/>
      </w:rPr>
    </w:lvl>
    <w:lvl w:ilvl="6">
      <w:start w:val="1"/>
      <w:numFmt w:val="decimal"/>
      <w:lvlText w:val="%1.%2.%3.%4.%5.%6.%7"/>
      <w:lvlJc w:val="left"/>
      <w:pPr>
        <w:ind w:left="-258" w:hanging="1440"/>
      </w:pPr>
      <w:rPr>
        <w:rFonts w:hint="default"/>
      </w:rPr>
    </w:lvl>
    <w:lvl w:ilvl="7">
      <w:start w:val="1"/>
      <w:numFmt w:val="decimal"/>
      <w:lvlText w:val="%1.%2.%3.%4.%5.%6.%7.%8"/>
      <w:lvlJc w:val="left"/>
      <w:pPr>
        <w:ind w:left="-541" w:hanging="1440"/>
      </w:pPr>
      <w:rPr>
        <w:rFonts w:hint="default"/>
      </w:rPr>
    </w:lvl>
    <w:lvl w:ilvl="8">
      <w:start w:val="1"/>
      <w:numFmt w:val="decimal"/>
      <w:lvlText w:val="%1.%2.%3.%4.%5.%6.%7.%8.%9"/>
      <w:lvlJc w:val="left"/>
      <w:pPr>
        <w:ind w:left="-464" w:hanging="1800"/>
      </w:pPr>
      <w:rPr>
        <w:rFonts w:hint="default"/>
      </w:rPr>
    </w:lvl>
  </w:abstractNum>
  <w:abstractNum w:abstractNumId="24" w15:restartNumberingAfterBreak="0">
    <w:nsid w:val="2C8645FB"/>
    <w:multiLevelType w:val="multilevel"/>
    <w:tmpl w:val="910AAE48"/>
    <w:lvl w:ilvl="0">
      <w:start w:val="1"/>
      <w:numFmt w:val="decimal"/>
      <w:lvlText w:val="%1."/>
      <w:lvlJc w:val="left"/>
      <w:pPr>
        <w:ind w:left="-207" w:hanging="360"/>
      </w:pPr>
      <w:rPr>
        <w:rFonts w:hint="default"/>
        <w:b/>
      </w:rPr>
    </w:lvl>
    <w:lvl w:ilvl="1">
      <w:start w:val="1"/>
      <w:numFmt w:val="decimal"/>
      <w:isLgl/>
      <w:lvlText w:val="%1.%2"/>
      <w:lvlJc w:val="left"/>
      <w:pPr>
        <w:ind w:left="360" w:hanging="360"/>
      </w:pPr>
      <w:rPr>
        <w:rFonts w:hint="default"/>
        <w:b/>
        <w:bCs w:val="0"/>
        <w:i w:val="0"/>
        <w:color w:val="1F4E79"/>
      </w:rPr>
    </w:lvl>
    <w:lvl w:ilvl="2">
      <w:start w:val="1"/>
      <w:numFmt w:val="decimal"/>
      <w:isLgl/>
      <w:lvlText w:val="%1.%2.%3"/>
      <w:lvlJc w:val="left"/>
      <w:pPr>
        <w:ind w:left="1287" w:hanging="720"/>
      </w:pPr>
      <w:rPr>
        <w:rFonts w:hint="default"/>
        <w:b w:val="0"/>
        <w:bCs w:val="0"/>
      </w:rPr>
    </w:lvl>
    <w:lvl w:ilvl="3">
      <w:start w:val="1"/>
      <w:numFmt w:val="decimal"/>
      <w:isLgl/>
      <w:lvlText w:val="%1.%2.%3.%4"/>
      <w:lvlJc w:val="left"/>
      <w:pPr>
        <w:ind w:left="1854" w:hanging="72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3348" w:hanging="1080"/>
      </w:pPr>
      <w:rPr>
        <w:rFonts w:hint="default"/>
      </w:rPr>
    </w:lvl>
    <w:lvl w:ilvl="6">
      <w:start w:val="1"/>
      <w:numFmt w:val="decimal"/>
      <w:isLgl/>
      <w:lvlText w:val="%1.%2.%3.%4.%5.%6.%7"/>
      <w:lvlJc w:val="left"/>
      <w:pPr>
        <w:ind w:left="4275" w:hanging="1440"/>
      </w:pPr>
      <w:rPr>
        <w:rFonts w:hint="default"/>
      </w:rPr>
    </w:lvl>
    <w:lvl w:ilvl="7">
      <w:start w:val="1"/>
      <w:numFmt w:val="decimal"/>
      <w:isLgl/>
      <w:lvlText w:val="%1.%2.%3.%4.%5.%6.%7.%8"/>
      <w:lvlJc w:val="left"/>
      <w:pPr>
        <w:ind w:left="4842" w:hanging="1440"/>
      </w:pPr>
      <w:rPr>
        <w:rFonts w:hint="default"/>
      </w:rPr>
    </w:lvl>
    <w:lvl w:ilvl="8">
      <w:start w:val="1"/>
      <w:numFmt w:val="decimal"/>
      <w:isLgl/>
      <w:lvlText w:val="%1.%2.%3.%4.%5.%6.%7.%8.%9"/>
      <w:lvlJc w:val="left"/>
      <w:pPr>
        <w:ind w:left="5769" w:hanging="1800"/>
      </w:pPr>
      <w:rPr>
        <w:rFonts w:hint="default"/>
      </w:rPr>
    </w:lvl>
  </w:abstractNum>
  <w:abstractNum w:abstractNumId="25" w15:restartNumberingAfterBreak="0">
    <w:nsid w:val="2E343DCC"/>
    <w:multiLevelType w:val="multilevel"/>
    <w:tmpl w:val="D1764FF8"/>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FE9431A"/>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039252E"/>
    <w:multiLevelType w:val="hybridMultilevel"/>
    <w:tmpl w:val="EF24C654"/>
    <w:lvl w:ilvl="0" w:tplc="3820773A">
      <w:start w:val="1"/>
      <w:numFmt w:val="lowerLetter"/>
      <w:lvlText w:val="%1)"/>
      <w:lvlJc w:val="left"/>
      <w:pPr>
        <w:ind w:left="720" w:hanging="360"/>
      </w:pPr>
      <w:rPr>
        <w:rFonts w:hint="default"/>
        <w:b w:val="0"/>
        <w:bCs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308C27FE"/>
    <w:multiLevelType w:val="multilevel"/>
    <w:tmpl w:val="C178BA74"/>
    <w:lvl w:ilvl="0">
      <w:start w:val="8"/>
      <w:numFmt w:val="decimal"/>
      <w:lvlText w:val="%1"/>
      <w:lvlJc w:val="left"/>
      <w:pPr>
        <w:ind w:left="360" w:hanging="360"/>
      </w:pPr>
      <w:rPr>
        <w:rFonts w:hint="default"/>
        <w:b/>
      </w:rPr>
    </w:lvl>
    <w:lvl w:ilvl="1">
      <w:start w:val="1"/>
      <w:numFmt w:val="decimal"/>
      <w:lvlText w:val="%1.%2"/>
      <w:lvlJc w:val="left"/>
      <w:pPr>
        <w:ind w:left="1211" w:hanging="360"/>
      </w:pPr>
      <w:rPr>
        <w:rFonts w:hint="default"/>
        <w:b w:val="0"/>
        <w:bCs w:val="0"/>
      </w:rPr>
    </w:lvl>
    <w:lvl w:ilvl="2">
      <w:start w:val="1"/>
      <w:numFmt w:val="decimal"/>
      <w:lvlText w:val="%1.%2.%3"/>
      <w:lvlJc w:val="left"/>
      <w:pPr>
        <w:ind w:left="2422" w:hanging="720"/>
      </w:pPr>
      <w:rPr>
        <w:rFonts w:hint="default"/>
        <w:b/>
      </w:rPr>
    </w:lvl>
    <w:lvl w:ilvl="3">
      <w:start w:val="1"/>
      <w:numFmt w:val="decimal"/>
      <w:lvlText w:val="%1.%2.%3.%4"/>
      <w:lvlJc w:val="left"/>
      <w:pPr>
        <w:ind w:left="3273" w:hanging="720"/>
      </w:pPr>
      <w:rPr>
        <w:rFonts w:hint="default"/>
        <w:b/>
      </w:rPr>
    </w:lvl>
    <w:lvl w:ilvl="4">
      <w:start w:val="1"/>
      <w:numFmt w:val="decimal"/>
      <w:lvlText w:val="%1.%2.%3.%4.%5"/>
      <w:lvlJc w:val="left"/>
      <w:pPr>
        <w:ind w:left="4484" w:hanging="1080"/>
      </w:pPr>
      <w:rPr>
        <w:rFonts w:hint="default"/>
        <w:b/>
      </w:rPr>
    </w:lvl>
    <w:lvl w:ilvl="5">
      <w:start w:val="1"/>
      <w:numFmt w:val="decimal"/>
      <w:lvlText w:val="%1.%2.%3.%4.%5.%6"/>
      <w:lvlJc w:val="left"/>
      <w:pPr>
        <w:ind w:left="5335" w:hanging="1080"/>
      </w:pPr>
      <w:rPr>
        <w:rFonts w:hint="default"/>
        <w:b/>
      </w:rPr>
    </w:lvl>
    <w:lvl w:ilvl="6">
      <w:start w:val="1"/>
      <w:numFmt w:val="decimal"/>
      <w:lvlText w:val="%1.%2.%3.%4.%5.%6.%7"/>
      <w:lvlJc w:val="left"/>
      <w:pPr>
        <w:ind w:left="6546" w:hanging="1440"/>
      </w:pPr>
      <w:rPr>
        <w:rFonts w:hint="default"/>
        <w:b/>
      </w:rPr>
    </w:lvl>
    <w:lvl w:ilvl="7">
      <w:start w:val="1"/>
      <w:numFmt w:val="decimal"/>
      <w:lvlText w:val="%1.%2.%3.%4.%5.%6.%7.%8"/>
      <w:lvlJc w:val="left"/>
      <w:pPr>
        <w:ind w:left="7397" w:hanging="1440"/>
      </w:pPr>
      <w:rPr>
        <w:rFonts w:hint="default"/>
        <w:b/>
      </w:rPr>
    </w:lvl>
    <w:lvl w:ilvl="8">
      <w:start w:val="1"/>
      <w:numFmt w:val="decimal"/>
      <w:lvlText w:val="%1.%2.%3.%4.%5.%6.%7.%8.%9"/>
      <w:lvlJc w:val="left"/>
      <w:pPr>
        <w:ind w:left="8608" w:hanging="1800"/>
      </w:pPr>
      <w:rPr>
        <w:rFonts w:hint="default"/>
        <w:b/>
      </w:rPr>
    </w:lvl>
  </w:abstractNum>
  <w:abstractNum w:abstractNumId="29" w15:restartNumberingAfterBreak="0">
    <w:nsid w:val="30A97D64"/>
    <w:multiLevelType w:val="hybridMultilevel"/>
    <w:tmpl w:val="5F164CC8"/>
    <w:lvl w:ilvl="0" w:tplc="04090001">
      <w:start w:val="1"/>
      <w:numFmt w:val="bullet"/>
      <w:lvlText w:val=""/>
      <w:lvlJc w:val="left"/>
      <w:pPr>
        <w:ind w:left="867" w:hanging="360"/>
      </w:pPr>
      <w:rPr>
        <w:rFonts w:ascii="Symbol" w:hAnsi="Symbol" w:hint="default"/>
      </w:rPr>
    </w:lvl>
    <w:lvl w:ilvl="1" w:tplc="04090003" w:tentative="1">
      <w:start w:val="1"/>
      <w:numFmt w:val="bullet"/>
      <w:lvlText w:val="o"/>
      <w:lvlJc w:val="left"/>
      <w:pPr>
        <w:ind w:left="1587" w:hanging="360"/>
      </w:pPr>
      <w:rPr>
        <w:rFonts w:ascii="Courier New" w:hAnsi="Courier New" w:cs="Courier New" w:hint="default"/>
      </w:rPr>
    </w:lvl>
    <w:lvl w:ilvl="2" w:tplc="04090005" w:tentative="1">
      <w:start w:val="1"/>
      <w:numFmt w:val="bullet"/>
      <w:lvlText w:val=""/>
      <w:lvlJc w:val="left"/>
      <w:pPr>
        <w:ind w:left="2307" w:hanging="360"/>
      </w:pPr>
      <w:rPr>
        <w:rFonts w:ascii="Wingdings" w:hAnsi="Wingdings" w:hint="default"/>
      </w:rPr>
    </w:lvl>
    <w:lvl w:ilvl="3" w:tplc="04090001" w:tentative="1">
      <w:start w:val="1"/>
      <w:numFmt w:val="bullet"/>
      <w:lvlText w:val=""/>
      <w:lvlJc w:val="left"/>
      <w:pPr>
        <w:ind w:left="3027" w:hanging="360"/>
      </w:pPr>
      <w:rPr>
        <w:rFonts w:ascii="Symbol" w:hAnsi="Symbol" w:hint="default"/>
      </w:rPr>
    </w:lvl>
    <w:lvl w:ilvl="4" w:tplc="04090003" w:tentative="1">
      <w:start w:val="1"/>
      <w:numFmt w:val="bullet"/>
      <w:lvlText w:val="o"/>
      <w:lvlJc w:val="left"/>
      <w:pPr>
        <w:ind w:left="3747" w:hanging="360"/>
      </w:pPr>
      <w:rPr>
        <w:rFonts w:ascii="Courier New" w:hAnsi="Courier New" w:cs="Courier New" w:hint="default"/>
      </w:rPr>
    </w:lvl>
    <w:lvl w:ilvl="5" w:tplc="04090005" w:tentative="1">
      <w:start w:val="1"/>
      <w:numFmt w:val="bullet"/>
      <w:lvlText w:val=""/>
      <w:lvlJc w:val="left"/>
      <w:pPr>
        <w:ind w:left="4467" w:hanging="360"/>
      </w:pPr>
      <w:rPr>
        <w:rFonts w:ascii="Wingdings" w:hAnsi="Wingdings" w:hint="default"/>
      </w:rPr>
    </w:lvl>
    <w:lvl w:ilvl="6" w:tplc="04090001" w:tentative="1">
      <w:start w:val="1"/>
      <w:numFmt w:val="bullet"/>
      <w:lvlText w:val=""/>
      <w:lvlJc w:val="left"/>
      <w:pPr>
        <w:ind w:left="5187" w:hanging="360"/>
      </w:pPr>
      <w:rPr>
        <w:rFonts w:ascii="Symbol" w:hAnsi="Symbol" w:hint="default"/>
      </w:rPr>
    </w:lvl>
    <w:lvl w:ilvl="7" w:tplc="04090003" w:tentative="1">
      <w:start w:val="1"/>
      <w:numFmt w:val="bullet"/>
      <w:lvlText w:val="o"/>
      <w:lvlJc w:val="left"/>
      <w:pPr>
        <w:ind w:left="5907" w:hanging="360"/>
      </w:pPr>
      <w:rPr>
        <w:rFonts w:ascii="Courier New" w:hAnsi="Courier New" w:cs="Courier New" w:hint="default"/>
      </w:rPr>
    </w:lvl>
    <w:lvl w:ilvl="8" w:tplc="04090005" w:tentative="1">
      <w:start w:val="1"/>
      <w:numFmt w:val="bullet"/>
      <w:lvlText w:val=""/>
      <w:lvlJc w:val="left"/>
      <w:pPr>
        <w:ind w:left="6627" w:hanging="360"/>
      </w:pPr>
      <w:rPr>
        <w:rFonts w:ascii="Wingdings" w:hAnsi="Wingdings" w:hint="default"/>
      </w:rPr>
    </w:lvl>
  </w:abstractNum>
  <w:abstractNum w:abstractNumId="30" w15:restartNumberingAfterBreak="0">
    <w:nsid w:val="38653B87"/>
    <w:multiLevelType w:val="hybridMultilevel"/>
    <w:tmpl w:val="61021916"/>
    <w:lvl w:ilvl="0" w:tplc="BC7EB282">
      <w:start w:val="1"/>
      <w:numFmt w:val="bullet"/>
      <w:lvlText w:val=""/>
      <w:lvlJc w:val="left"/>
      <w:pPr>
        <w:ind w:left="720" w:hanging="360"/>
      </w:pPr>
      <w:rPr>
        <w:rFonts w:ascii="Symbol" w:hAnsi="Symbol" w:hint="default"/>
        <w:sz w:val="20"/>
        <w:szCs w:val="2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3AB314FD"/>
    <w:multiLevelType w:val="hybridMultilevel"/>
    <w:tmpl w:val="46045C70"/>
    <w:lvl w:ilvl="0" w:tplc="4198B690">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2" w15:restartNumberingAfterBreak="0">
    <w:nsid w:val="3CA8400C"/>
    <w:multiLevelType w:val="singleLevel"/>
    <w:tmpl w:val="C6EE1BF2"/>
    <w:lvl w:ilvl="0">
      <w:start w:val="1"/>
      <w:numFmt w:val="bullet"/>
      <w:pStyle w:val="Bullet2"/>
      <w:lvlText w:val="•"/>
      <w:lvlJc w:val="left"/>
      <w:pPr>
        <w:tabs>
          <w:tab w:val="num" w:pos="1418"/>
        </w:tabs>
        <w:ind w:left="1418" w:hanging="709"/>
      </w:pPr>
      <w:rPr>
        <w:rFonts w:ascii="Garamond" w:hAnsi="Garamond" w:hint="default"/>
        <w:b w:val="0"/>
        <w:i w:val="0"/>
        <w:sz w:val="24"/>
      </w:rPr>
    </w:lvl>
  </w:abstractNum>
  <w:abstractNum w:abstractNumId="33" w15:restartNumberingAfterBreak="0">
    <w:nsid w:val="3F8F0F15"/>
    <w:multiLevelType w:val="multilevel"/>
    <w:tmpl w:val="D338AA3E"/>
    <w:lvl w:ilvl="0">
      <w:start w:val="1"/>
      <w:numFmt w:val="upperLetter"/>
      <w:pStyle w:val="AnnexH1"/>
      <w:lvlText w:val="Annex %1 :"/>
      <w:lvlJc w:val="left"/>
      <w:pPr>
        <w:tabs>
          <w:tab w:val="num" w:pos="1088"/>
        </w:tabs>
        <w:ind w:left="859" w:hanging="851"/>
      </w:pPr>
      <w:rPr>
        <w:rFonts w:ascii="Verdana" w:hAnsi="Verdana" w:cs="Times New Roman" w:hint="default"/>
        <w:b/>
        <w:bCs/>
        <w:i w:val="0"/>
        <w:iCs w:val="0"/>
        <w:caps w:val="0"/>
        <w:smallCaps w:val="0"/>
        <w:strike w:val="0"/>
        <w:dstrike w:val="0"/>
        <w:color w:val="000080"/>
        <w:spacing w:val="0"/>
        <w:w w:val="100"/>
        <w:kern w:val="28"/>
        <w:position w:val="0"/>
        <w:sz w:val="28"/>
        <w:u w:val="singl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H2"/>
      <w:lvlText w:val="%2%1/30"/>
      <w:lvlJc w:val="left"/>
      <w:pPr>
        <w:tabs>
          <w:tab w:val="num" w:pos="859"/>
        </w:tabs>
        <w:ind w:left="859" w:hanging="851"/>
      </w:pPr>
      <w:rPr>
        <w:rFonts w:cs="Times New Roman" w:hint="default"/>
      </w:rPr>
    </w:lvl>
    <w:lvl w:ilvl="2">
      <w:start w:val="1"/>
      <w:numFmt w:val="decimal"/>
      <w:pStyle w:val="AnnexH3"/>
      <w:lvlText w:val="%1.22.%3."/>
      <w:lvlJc w:val="left"/>
      <w:pPr>
        <w:tabs>
          <w:tab w:val="num" w:pos="908"/>
        </w:tabs>
        <w:ind w:left="908" w:hanging="720"/>
      </w:pPr>
      <w:rPr>
        <w:rFonts w:cs="Times New Roman" w:hint="default"/>
        <w:b w:val="0"/>
      </w:rPr>
    </w:lvl>
    <w:lvl w:ilvl="3">
      <w:start w:val="1"/>
      <w:numFmt w:val="decimal"/>
      <w:pStyle w:val="AnnexH4"/>
      <w:lvlText w:val="%1.%2.%3.%4"/>
      <w:lvlJc w:val="left"/>
      <w:pPr>
        <w:tabs>
          <w:tab w:val="num" w:pos="872"/>
        </w:tabs>
        <w:ind w:left="872" w:hanging="864"/>
      </w:pPr>
      <w:rPr>
        <w:rFonts w:cs="Times New Roman" w:hint="default"/>
      </w:rPr>
    </w:lvl>
    <w:lvl w:ilvl="4">
      <w:start w:val="1"/>
      <w:numFmt w:val="decimal"/>
      <w:pStyle w:val="AnnexH5"/>
      <w:lvlText w:val="%1.23.%5"/>
      <w:lvlJc w:val="left"/>
      <w:pPr>
        <w:tabs>
          <w:tab w:val="num" w:pos="1250"/>
        </w:tabs>
        <w:ind w:left="1250" w:hanging="1242"/>
      </w:pPr>
      <w:rPr>
        <w:rFonts w:cs="Times New Roman" w:hint="default"/>
      </w:rPr>
    </w:lvl>
    <w:lvl w:ilvl="5">
      <w:start w:val="1"/>
      <w:numFmt w:val="decimal"/>
      <w:lvlText w:val="%1.%2.%3.%4.%5.%6"/>
      <w:lvlJc w:val="left"/>
      <w:pPr>
        <w:tabs>
          <w:tab w:val="num" w:pos="2528"/>
        </w:tabs>
        <w:ind w:left="1160" w:hanging="1152"/>
      </w:pPr>
      <w:rPr>
        <w:rFonts w:cs="Times New Roman" w:hint="default"/>
      </w:rPr>
    </w:lvl>
    <w:lvl w:ilvl="6">
      <w:start w:val="1"/>
      <w:numFmt w:val="decimal"/>
      <w:lvlText w:val="%1.%2.%3.%4.%5.%6.%7"/>
      <w:lvlJc w:val="left"/>
      <w:pPr>
        <w:tabs>
          <w:tab w:val="num" w:pos="1304"/>
        </w:tabs>
        <w:ind w:left="1304" w:hanging="1296"/>
      </w:pPr>
      <w:rPr>
        <w:rFonts w:cs="Times New Roman" w:hint="default"/>
      </w:rPr>
    </w:lvl>
    <w:lvl w:ilvl="7">
      <w:start w:val="1"/>
      <w:numFmt w:val="decimal"/>
      <w:lvlText w:val="%1.%2.%3.%4.%5.%6.%7.%8"/>
      <w:lvlJc w:val="left"/>
      <w:pPr>
        <w:tabs>
          <w:tab w:val="num" w:pos="1448"/>
        </w:tabs>
        <w:ind w:left="1448" w:hanging="1440"/>
      </w:pPr>
      <w:rPr>
        <w:rFonts w:cs="Times New Roman" w:hint="default"/>
      </w:rPr>
    </w:lvl>
    <w:lvl w:ilvl="8">
      <w:start w:val="1"/>
      <w:numFmt w:val="decimal"/>
      <w:lvlText w:val="%1.%2.%3.%4.%5.%6.%7.%8.%9"/>
      <w:lvlJc w:val="left"/>
      <w:pPr>
        <w:tabs>
          <w:tab w:val="num" w:pos="1592"/>
        </w:tabs>
        <w:ind w:left="1592" w:hanging="1584"/>
      </w:pPr>
      <w:rPr>
        <w:rFonts w:cs="Times New Roman" w:hint="default"/>
      </w:rPr>
    </w:lvl>
  </w:abstractNum>
  <w:abstractNum w:abstractNumId="34" w15:restartNumberingAfterBreak="0">
    <w:nsid w:val="41093172"/>
    <w:multiLevelType w:val="hybridMultilevel"/>
    <w:tmpl w:val="616C09A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19A7AD4"/>
    <w:multiLevelType w:val="hybridMultilevel"/>
    <w:tmpl w:val="AD041040"/>
    <w:lvl w:ilvl="0" w:tplc="BF469814">
      <w:start w:val="1"/>
      <w:numFmt w:val="lowerLetter"/>
      <w:lvlText w:val="(%1)"/>
      <w:lvlJc w:val="left"/>
      <w:pPr>
        <w:ind w:left="1133" w:hanging="360"/>
      </w:pPr>
      <w:rPr>
        <w:rFonts w:hint="default"/>
      </w:rPr>
    </w:lvl>
    <w:lvl w:ilvl="1" w:tplc="04090019">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36" w15:restartNumberingAfterBreak="0">
    <w:nsid w:val="42057D72"/>
    <w:multiLevelType w:val="hybridMultilevel"/>
    <w:tmpl w:val="FC7CAB24"/>
    <w:lvl w:ilvl="0" w:tplc="F9B2AA4A">
      <w:start w:val="1"/>
      <w:numFmt w:val="decimal"/>
      <w:pStyle w:val="AppendixItems"/>
      <w:lvlText w:val="Item %1 "/>
      <w:lvlJc w:val="left"/>
      <w:pPr>
        <w:tabs>
          <w:tab w:val="num" w:pos="737"/>
        </w:tabs>
        <w:ind w:left="737" w:hanging="737"/>
      </w:pPr>
      <w:rPr>
        <w:rFonts w:hint="default"/>
      </w:rPr>
    </w:lvl>
    <w:lvl w:ilvl="1" w:tplc="6E66D734">
      <w:numFmt w:val="none"/>
      <w:lvlText w:val=""/>
      <w:lvlJc w:val="left"/>
      <w:pPr>
        <w:tabs>
          <w:tab w:val="num" w:pos="360"/>
        </w:tabs>
      </w:pPr>
    </w:lvl>
    <w:lvl w:ilvl="2" w:tplc="A81A645A" w:tentative="1">
      <w:start w:val="1"/>
      <w:numFmt w:val="lowerRoman"/>
      <w:lvlText w:val="%3."/>
      <w:lvlJc w:val="right"/>
      <w:pPr>
        <w:tabs>
          <w:tab w:val="num" w:pos="2160"/>
        </w:tabs>
        <w:ind w:left="2160" w:hanging="180"/>
      </w:pPr>
    </w:lvl>
    <w:lvl w:ilvl="3" w:tplc="4C3E7656" w:tentative="1">
      <w:start w:val="1"/>
      <w:numFmt w:val="decimal"/>
      <w:lvlText w:val="%4."/>
      <w:lvlJc w:val="left"/>
      <w:pPr>
        <w:tabs>
          <w:tab w:val="num" w:pos="2880"/>
        </w:tabs>
        <w:ind w:left="2880" w:hanging="360"/>
      </w:pPr>
    </w:lvl>
    <w:lvl w:ilvl="4" w:tplc="4B86DF4E" w:tentative="1">
      <w:start w:val="1"/>
      <w:numFmt w:val="lowerLetter"/>
      <w:lvlText w:val="%5."/>
      <w:lvlJc w:val="left"/>
      <w:pPr>
        <w:tabs>
          <w:tab w:val="num" w:pos="3600"/>
        </w:tabs>
        <w:ind w:left="3600" w:hanging="360"/>
      </w:pPr>
    </w:lvl>
    <w:lvl w:ilvl="5" w:tplc="6CF44A5C" w:tentative="1">
      <w:start w:val="1"/>
      <w:numFmt w:val="lowerRoman"/>
      <w:lvlText w:val="%6."/>
      <w:lvlJc w:val="right"/>
      <w:pPr>
        <w:tabs>
          <w:tab w:val="num" w:pos="4320"/>
        </w:tabs>
        <w:ind w:left="4320" w:hanging="180"/>
      </w:pPr>
    </w:lvl>
    <w:lvl w:ilvl="6" w:tplc="2C10AA16" w:tentative="1">
      <w:start w:val="1"/>
      <w:numFmt w:val="decimal"/>
      <w:lvlText w:val="%7."/>
      <w:lvlJc w:val="left"/>
      <w:pPr>
        <w:tabs>
          <w:tab w:val="num" w:pos="5040"/>
        </w:tabs>
        <w:ind w:left="5040" w:hanging="360"/>
      </w:pPr>
    </w:lvl>
    <w:lvl w:ilvl="7" w:tplc="BF6C3588" w:tentative="1">
      <w:start w:val="1"/>
      <w:numFmt w:val="lowerLetter"/>
      <w:lvlText w:val="%8."/>
      <w:lvlJc w:val="left"/>
      <w:pPr>
        <w:tabs>
          <w:tab w:val="num" w:pos="5760"/>
        </w:tabs>
        <w:ind w:left="5760" w:hanging="360"/>
      </w:pPr>
    </w:lvl>
    <w:lvl w:ilvl="8" w:tplc="FC82B57E" w:tentative="1">
      <w:start w:val="1"/>
      <w:numFmt w:val="lowerRoman"/>
      <w:lvlText w:val="%9."/>
      <w:lvlJc w:val="right"/>
      <w:pPr>
        <w:tabs>
          <w:tab w:val="num" w:pos="6480"/>
        </w:tabs>
        <w:ind w:left="6480" w:hanging="180"/>
      </w:pPr>
    </w:lvl>
  </w:abstractNum>
  <w:abstractNum w:abstractNumId="37" w15:restartNumberingAfterBreak="0">
    <w:nsid w:val="44B63119"/>
    <w:multiLevelType w:val="hybridMultilevel"/>
    <w:tmpl w:val="7B24B7F6"/>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38" w15:restartNumberingAfterBreak="0">
    <w:nsid w:val="485B7CC0"/>
    <w:multiLevelType w:val="hybridMultilevel"/>
    <w:tmpl w:val="CDAAAD98"/>
    <w:lvl w:ilvl="0" w:tplc="F47CBCF4">
      <w:start w:val="1"/>
      <w:numFmt w:val="decimal"/>
      <w:lvlText w:val="%1"/>
      <w:lvlJc w:val="left"/>
      <w:pPr>
        <w:tabs>
          <w:tab w:val="num" w:pos="851"/>
        </w:tabs>
        <w:ind w:left="851" w:hanging="851"/>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96914AD"/>
    <w:multiLevelType w:val="hybridMultilevel"/>
    <w:tmpl w:val="BBE250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4A740E0E"/>
    <w:multiLevelType w:val="multilevel"/>
    <w:tmpl w:val="9F786FBC"/>
    <w:lvl w:ilvl="0">
      <w:start w:val="1"/>
      <w:numFmt w:val="decimal"/>
      <w:pStyle w:val="MELegal1"/>
      <w:lvlText w:val="%1."/>
      <w:lvlJc w:val="left"/>
      <w:pPr>
        <w:tabs>
          <w:tab w:val="num" w:pos="680"/>
        </w:tabs>
        <w:ind w:left="680" w:hanging="680"/>
      </w:pPr>
      <w:rPr>
        <w:rFonts w:ascii="Arial Bold" w:hAnsi="Arial Bold" w:hint="default"/>
        <w:b/>
        <w:i w:val="0"/>
        <w:sz w:val="28"/>
      </w:rPr>
    </w:lvl>
    <w:lvl w:ilvl="1">
      <w:start w:val="1"/>
      <w:numFmt w:val="decimal"/>
      <w:pStyle w:val="MELegal2"/>
      <w:lvlText w:val="%1.%2"/>
      <w:lvlJc w:val="left"/>
      <w:pPr>
        <w:tabs>
          <w:tab w:val="num" w:pos="680"/>
        </w:tabs>
        <w:ind w:left="680" w:hanging="680"/>
      </w:pPr>
    </w:lvl>
    <w:lvl w:ilvl="2">
      <w:start w:val="1"/>
      <w:numFmt w:val="lowerLetter"/>
      <w:pStyle w:val="MELegal3"/>
      <w:lvlText w:val="(%3)"/>
      <w:lvlJc w:val="left"/>
      <w:pPr>
        <w:tabs>
          <w:tab w:val="num" w:pos="1361"/>
        </w:tabs>
        <w:ind w:left="1361" w:hanging="681"/>
      </w:pPr>
    </w:lvl>
    <w:lvl w:ilvl="3">
      <w:start w:val="1"/>
      <w:numFmt w:val="lowerRoman"/>
      <w:pStyle w:val="MELegal4"/>
      <w:lvlText w:val="(%4)"/>
      <w:lvlJc w:val="left"/>
      <w:pPr>
        <w:tabs>
          <w:tab w:val="num" w:pos="2041"/>
        </w:tabs>
        <w:ind w:left="2041" w:hanging="623"/>
      </w:pPr>
    </w:lvl>
    <w:lvl w:ilvl="4">
      <w:start w:val="1"/>
      <w:numFmt w:val="upperLetter"/>
      <w:pStyle w:val="MELegal5"/>
      <w:lvlText w:val="(%5)"/>
      <w:lvlJc w:val="left"/>
      <w:pPr>
        <w:tabs>
          <w:tab w:val="num" w:pos="2722"/>
        </w:tabs>
        <w:ind w:left="2722" w:hanging="681"/>
      </w:pPr>
    </w:lvl>
    <w:lvl w:ilvl="5">
      <w:start w:val="1"/>
      <w:numFmt w:val="upperRoman"/>
      <w:pStyle w:val="MELegal6"/>
      <w:lvlText w:val="(%6)"/>
      <w:lvlJc w:val="left"/>
      <w:pPr>
        <w:tabs>
          <w:tab w:val="num" w:pos="3402"/>
        </w:tabs>
        <w:ind w:left="3402" w:hanging="680"/>
      </w:pPr>
    </w:lvl>
    <w:lvl w:ilvl="6">
      <w:start w:val="1"/>
      <w:numFmt w:val="none"/>
      <w:lvlText w:val="%7"/>
      <w:lvlJc w:val="left"/>
      <w:pPr>
        <w:tabs>
          <w:tab w:val="num" w:pos="5103"/>
        </w:tabs>
        <w:ind w:left="5103" w:hanging="85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41" w15:restartNumberingAfterBreak="0">
    <w:nsid w:val="4E21157E"/>
    <w:multiLevelType w:val="hybridMultilevel"/>
    <w:tmpl w:val="63FC5088"/>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42" w15:restartNumberingAfterBreak="0">
    <w:nsid w:val="4EB40ABD"/>
    <w:multiLevelType w:val="singleLevel"/>
    <w:tmpl w:val="78BC41CC"/>
    <w:lvl w:ilvl="0">
      <w:start w:val="1"/>
      <w:numFmt w:val="bullet"/>
      <w:pStyle w:val="Bullet3"/>
      <w:lvlText w:val="•"/>
      <w:lvlJc w:val="left"/>
      <w:pPr>
        <w:tabs>
          <w:tab w:val="num" w:pos="2126"/>
        </w:tabs>
        <w:ind w:left="2126" w:hanging="708"/>
      </w:pPr>
      <w:rPr>
        <w:rFonts w:ascii="Garamond" w:hAnsi="Garamond" w:hint="default"/>
        <w:b w:val="0"/>
        <w:i w:val="0"/>
        <w:sz w:val="24"/>
      </w:rPr>
    </w:lvl>
  </w:abstractNum>
  <w:abstractNum w:abstractNumId="43" w15:restartNumberingAfterBreak="0">
    <w:nsid w:val="50494F55"/>
    <w:multiLevelType w:val="singleLevel"/>
    <w:tmpl w:val="6DC8269A"/>
    <w:lvl w:ilvl="0">
      <w:start w:val="1"/>
      <w:numFmt w:val="bullet"/>
      <w:pStyle w:val="Bullets"/>
      <w:lvlText w:val=""/>
      <w:lvlJc w:val="left"/>
      <w:pPr>
        <w:tabs>
          <w:tab w:val="num" w:pos="1418"/>
        </w:tabs>
        <w:ind w:left="1418" w:hanging="567"/>
      </w:pPr>
      <w:rPr>
        <w:rFonts w:ascii="Symbol" w:hAnsi="Symbol" w:hint="default"/>
      </w:rPr>
    </w:lvl>
  </w:abstractNum>
  <w:abstractNum w:abstractNumId="44" w15:restartNumberingAfterBreak="0">
    <w:nsid w:val="516025B4"/>
    <w:multiLevelType w:val="hybridMultilevel"/>
    <w:tmpl w:val="81FE59F4"/>
    <w:lvl w:ilvl="0" w:tplc="60DC6AB2">
      <w:start w:val="1"/>
      <w:numFmt w:val="lowerLetter"/>
      <w:pStyle w:val="Style2"/>
      <w:lvlText w:val="%1)"/>
      <w:lvlJc w:val="left"/>
      <w:pPr>
        <w:tabs>
          <w:tab w:val="num" w:pos="720"/>
        </w:tabs>
        <w:ind w:left="720" w:hanging="360"/>
      </w:pPr>
      <w:rPr>
        <w:rFonts w:ascii="Arial" w:eastAsia="Times New Roman" w:hAnsi="Arial" w:cs="Arial"/>
      </w:rPr>
    </w:lvl>
    <w:lvl w:ilvl="1" w:tplc="BD6C8068">
      <w:start w:val="1"/>
      <w:numFmt w:val="bullet"/>
      <w:lvlText w:val="o"/>
      <w:lvlJc w:val="left"/>
      <w:pPr>
        <w:tabs>
          <w:tab w:val="num" w:pos="1440"/>
        </w:tabs>
        <w:ind w:left="1440" w:hanging="360"/>
      </w:pPr>
      <w:rPr>
        <w:rFonts w:ascii="Courier New" w:hAnsi="Courier New" w:hint="default"/>
      </w:rPr>
    </w:lvl>
    <w:lvl w:ilvl="2" w:tplc="A814BC6C">
      <w:start w:val="1"/>
      <w:numFmt w:val="bullet"/>
      <w:lvlText w:val=""/>
      <w:lvlJc w:val="left"/>
      <w:pPr>
        <w:tabs>
          <w:tab w:val="num" w:pos="2160"/>
        </w:tabs>
        <w:ind w:left="2160" w:hanging="360"/>
      </w:pPr>
      <w:rPr>
        <w:rFonts w:ascii="Wingdings" w:hAnsi="Wingdings" w:hint="default"/>
      </w:rPr>
    </w:lvl>
    <w:lvl w:ilvl="3" w:tplc="ED78BF8C">
      <w:start w:val="1"/>
      <w:numFmt w:val="bullet"/>
      <w:lvlText w:val=""/>
      <w:lvlJc w:val="left"/>
      <w:pPr>
        <w:tabs>
          <w:tab w:val="num" w:pos="2880"/>
        </w:tabs>
        <w:ind w:left="2880" w:hanging="360"/>
      </w:pPr>
      <w:rPr>
        <w:rFonts w:ascii="Symbol" w:hAnsi="Symbol" w:hint="default"/>
      </w:rPr>
    </w:lvl>
    <w:lvl w:ilvl="4" w:tplc="F3B63FA4">
      <w:start w:val="1"/>
      <w:numFmt w:val="bullet"/>
      <w:lvlText w:val="o"/>
      <w:lvlJc w:val="left"/>
      <w:pPr>
        <w:tabs>
          <w:tab w:val="num" w:pos="3600"/>
        </w:tabs>
        <w:ind w:left="3600" w:hanging="360"/>
      </w:pPr>
      <w:rPr>
        <w:rFonts w:ascii="Courier New" w:hAnsi="Courier New" w:hint="default"/>
      </w:rPr>
    </w:lvl>
    <w:lvl w:ilvl="5" w:tplc="FA90FEFC">
      <w:start w:val="1"/>
      <w:numFmt w:val="bullet"/>
      <w:lvlText w:val=""/>
      <w:lvlJc w:val="left"/>
      <w:pPr>
        <w:tabs>
          <w:tab w:val="num" w:pos="4320"/>
        </w:tabs>
        <w:ind w:left="4320" w:hanging="360"/>
      </w:pPr>
      <w:rPr>
        <w:rFonts w:ascii="Wingdings" w:hAnsi="Wingdings" w:hint="default"/>
      </w:rPr>
    </w:lvl>
    <w:lvl w:ilvl="6" w:tplc="AEBC0078">
      <w:start w:val="1"/>
      <w:numFmt w:val="bullet"/>
      <w:lvlText w:val=""/>
      <w:lvlJc w:val="left"/>
      <w:pPr>
        <w:tabs>
          <w:tab w:val="num" w:pos="5040"/>
        </w:tabs>
        <w:ind w:left="5040" w:hanging="360"/>
      </w:pPr>
      <w:rPr>
        <w:rFonts w:ascii="Symbol" w:hAnsi="Symbol" w:hint="default"/>
      </w:rPr>
    </w:lvl>
    <w:lvl w:ilvl="7" w:tplc="4C221374">
      <w:start w:val="1"/>
      <w:numFmt w:val="bullet"/>
      <w:lvlText w:val="o"/>
      <w:lvlJc w:val="left"/>
      <w:pPr>
        <w:tabs>
          <w:tab w:val="num" w:pos="5760"/>
        </w:tabs>
        <w:ind w:left="5760" w:hanging="360"/>
      </w:pPr>
      <w:rPr>
        <w:rFonts w:ascii="Courier New" w:hAnsi="Courier New" w:hint="default"/>
      </w:rPr>
    </w:lvl>
    <w:lvl w:ilvl="8" w:tplc="CF963714">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1B5500E"/>
    <w:multiLevelType w:val="hybridMultilevel"/>
    <w:tmpl w:val="2F924FFC"/>
    <w:lvl w:ilvl="0" w:tplc="ED36F1E2">
      <w:start w:val="1"/>
      <w:numFmt w:val="decimal"/>
      <w:lvlText w:val="%1)"/>
      <w:lvlJc w:val="left"/>
      <w:pPr>
        <w:ind w:left="720" w:hanging="360"/>
      </w:pPr>
      <w:rPr>
        <w:rFonts w:ascii="Arial" w:hAnsi="Arial" w:cs="Arial"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0E7391"/>
    <w:multiLevelType w:val="multilevel"/>
    <w:tmpl w:val="5FE66000"/>
    <w:lvl w:ilvl="0">
      <w:start w:val="5"/>
      <w:numFmt w:val="decimal"/>
      <w:lvlText w:val="%1"/>
      <w:lvlJc w:val="left"/>
      <w:pPr>
        <w:ind w:left="360" w:hanging="360"/>
      </w:pPr>
      <w:rPr>
        <w:rFonts w:hint="default"/>
        <w:b/>
      </w:rPr>
    </w:lvl>
    <w:lvl w:ilvl="1">
      <w:start w:val="1"/>
      <w:numFmt w:val="decimal"/>
      <w:lvlText w:val="%1.%2"/>
      <w:lvlJc w:val="left"/>
      <w:pPr>
        <w:ind w:left="1211" w:hanging="360"/>
      </w:pPr>
      <w:rPr>
        <w:rFonts w:hint="default"/>
        <w:b w:val="0"/>
        <w:bCs w:val="0"/>
      </w:rPr>
    </w:lvl>
    <w:lvl w:ilvl="2">
      <w:start w:val="1"/>
      <w:numFmt w:val="decimal"/>
      <w:lvlText w:val="%1.%2.%3"/>
      <w:lvlJc w:val="left"/>
      <w:pPr>
        <w:ind w:left="2422" w:hanging="720"/>
      </w:pPr>
      <w:rPr>
        <w:rFonts w:hint="default"/>
        <w:b/>
      </w:rPr>
    </w:lvl>
    <w:lvl w:ilvl="3">
      <w:start w:val="1"/>
      <w:numFmt w:val="decimal"/>
      <w:lvlText w:val="%1.%2.%3.%4"/>
      <w:lvlJc w:val="left"/>
      <w:pPr>
        <w:ind w:left="3273" w:hanging="720"/>
      </w:pPr>
      <w:rPr>
        <w:rFonts w:hint="default"/>
        <w:b/>
      </w:rPr>
    </w:lvl>
    <w:lvl w:ilvl="4">
      <w:start w:val="1"/>
      <w:numFmt w:val="decimal"/>
      <w:lvlText w:val="%1.%2.%3.%4.%5"/>
      <w:lvlJc w:val="left"/>
      <w:pPr>
        <w:ind w:left="4484" w:hanging="1080"/>
      </w:pPr>
      <w:rPr>
        <w:rFonts w:hint="default"/>
        <w:b/>
      </w:rPr>
    </w:lvl>
    <w:lvl w:ilvl="5">
      <w:start w:val="1"/>
      <w:numFmt w:val="decimal"/>
      <w:lvlText w:val="%1.%2.%3.%4.%5.%6"/>
      <w:lvlJc w:val="left"/>
      <w:pPr>
        <w:ind w:left="5335" w:hanging="1080"/>
      </w:pPr>
      <w:rPr>
        <w:rFonts w:hint="default"/>
        <w:b/>
      </w:rPr>
    </w:lvl>
    <w:lvl w:ilvl="6">
      <w:start w:val="1"/>
      <w:numFmt w:val="decimal"/>
      <w:lvlText w:val="%1.%2.%3.%4.%5.%6.%7"/>
      <w:lvlJc w:val="left"/>
      <w:pPr>
        <w:ind w:left="6546" w:hanging="1440"/>
      </w:pPr>
      <w:rPr>
        <w:rFonts w:hint="default"/>
        <w:b/>
      </w:rPr>
    </w:lvl>
    <w:lvl w:ilvl="7">
      <w:start w:val="1"/>
      <w:numFmt w:val="decimal"/>
      <w:lvlText w:val="%1.%2.%3.%4.%5.%6.%7.%8"/>
      <w:lvlJc w:val="left"/>
      <w:pPr>
        <w:ind w:left="7397" w:hanging="1440"/>
      </w:pPr>
      <w:rPr>
        <w:rFonts w:hint="default"/>
        <w:b/>
      </w:rPr>
    </w:lvl>
    <w:lvl w:ilvl="8">
      <w:start w:val="1"/>
      <w:numFmt w:val="decimal"/>
      <w:lvlText w:val="%1.%2.%3.%4.%5.%6.%7.%8.%9"/>
      <w:lvlJc w:val="left"/>
      <w:pPr>
        <w:ind w:left="8608" w:hanging="1800"/>
      </w:pPr>
      <w:rPr>
        <w:rFonts w:hint="default"/>
        <w:b/>
      </w:rPr>
    </w:lvl>
  </w:abstractNum>
  <w:abstractNum w:abstractNumId="47" w15:restartNumberingAfterBreak="0">
    <w:nsid w:val="541D348F"/>
    <w:multiLevelType w:val="multilevel"/>
    <w:tmpl w:val="BF06C4F0"/>
    <w:lvl w:ilvl="0">
      <w:start w:val="10"/>
      <w:numFmt w:val="decimal"/>
      <w:lvlText w:val="%1"/>
      <w:lvlJc w:val="left"/>
      <w:pPr>
        <w:ind w:left="600" w:hanging="600"/>
      </w:pPr>
      <w:rPr>
        <w:rFonts w:hint="default"/>
      </w:rPr>
    </w:lvl>
    <w:lvl w:ilvl="1">
      <w:start w:val="2"/>
      <w:numFmt w:val="decimal"/>
      <w:lvlText w:val="%1.%2"/>
      <w:lvlJc w:val="left"/>
      <w:pPr>
        <w:ind w:left="1025" w:hanging="600"/>
      </w:pPr>
      <w:rPr>
        <w:rFonts w:hint="default"/>
      </w:rPr>
    </w:lvl>
    <w:lvl w:ilvl="2">
      <w:start w:val="1"/>
      <w:numFmt w:val="bullet"/>
      <w:lvlText w:val=""/>
      <w:lvlJc w:val="left"/>
      <w:pPr>
        <w:ind w:left="1570" w:hanging="720"/>
      </w:pPr>
      <w:rPr>
        <w:rFonts w:ascii="Symbol" w:hAnsi="Symbol" w:hint="default"/>
      </w:rPr>
    </w:lvl>
    <w:lvl w:ilvl="3">
      <w:start w:val="1"/>
      <w:numFmt w:val="bullet"/>
      <w:lvlText w:val=""/>
      <w:lvlJc w:val="left"/>
      <w:pPr>
        <w:ind w:left="1713" w:hanging="720"/>
      </w:pPr>
      <w:rPr>
        <w:rFonts w:ascii="Wingdings" w:hAnsi="Wingding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48" w15:restartNumberingAfterBreak="0">
    <w:nsid w:val="546D339B"/>
    <w:multiLevelType w:val="hybridMultilevel"/>
    <w:tmpl w:val="018493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549F0E9D"/>
    <w:multiLevelType w:val="multilevel"/>
    <w:tmpl w:val="B514616C"/>
    <w:lvl w:ilvl="0">
      <w:start w:val="1"/>
      <w:numFmt w:val="decimal"/>
      <w:pStyle w:val="level1"/>
      <w:lvlText w:val="%1."/>
      <w:lvlJc w:val="left"/>
      <w:pPr>
        <w:tabs>
          <w:tab w:val="num" w:pos="709"/>
        </w:tabs>
        <w:ind w:left="709" w:hanging="709"/>
      </w:pPr>
    </w:lvl>
    <w:lvl w:ilvl="1">
      <w:start w:val="1"/>
      <w:numFmt w:val="decimal"/>
      <w:pStyle w:val="level2"/>
      <w:lvlText w:val="%1.%2"/>
      <w:lvlJc w:val="left"/>
      <w:pPr>
        <w:tabs>
          <w:tab w:val="num" w:pos="709"/>
        </w:tabs>
        <w:ind w:left="709" w:hanging="709"/>
      </w:pPr>
    </w:lvl>
    <w:lvl w:ilvl="2">
      <w:start w:val="1"/>
      <w:numFmt w:val="lowerLetter"/>
      <w:pStyle w:val="level3"/>
      <w:lvlText w:val="(%3)"/>
      <w:lvlJc w:val="left"/>
      <w:pPr>
        <w:tabs>
          <w:tab w:val="num" w:pos="1418"/>
        </w:tabs>
        <w:ind w:left="1418" w:hanging="709"/>
      </w:pPr>
    </w:lvl>
    <w:lvl w:ilvl="3">
      <w:start w:val="1"/>
      <w:numFmt w:val="lowerRoman"/>
      <w:pStyle w:val="level4"/>
      <w:lvlText w:val="(%4)"/>
      <w:lvlJc w:val="left"/>
      <w:pPr>
        <w:tabs>
          <w:tab w:val="num" w:pos="2126"/>
        </w:tabs>
        <w:ind w:left="2126" w:hanging="708"/>
      </w:pPr>
    </w:lvl>
    <w:lvl w:ilvl="4">
      <w:start w:val="1"/>
      <w:numFmt w:val="upperLetter"/>
      <w:pStyle w:val="level5"/>
      <w:lvlText w:val="(%5)"/>
      <w:lvlJc w:val="left"/>
      <w:pPr>
        <w:tabs>
          <w:tab w:val="num" w:pos="2835"/>
        </w:tabs>
        <w:ind w:left="2835" w:hanging="709"/>
      </w:pPr>
    </w:lvl>
    <w:lvl w:ilvl="5">
      <w:start w:val="1"/>
      <w:numFmt w:val="decimal"/>
      <w:pStyle w:val="level6"/>
      <w:lvlText w:val="(%6)"/>
      <w:lvlJc w:val="left"/>
      <w:pPr>
        <w:tabs>
          <w:tab w:val="num" w:pos="3549"/>
        </w:tabs>
        <w:ind w:left="3549" w:hanging="714"/>
      </w:pPr>
    </w:lvl>
    <w:lvl w:ilvl="6">
      <w:start w:val="1"/>
      <w:numFmt w:val="decimal"/>
      <w:lvlText w:val="%7."/>
      <w:lvlJc w:val="left"/>
      <w:pPr>
        <w:tabs>
          <w:tab w:val="num" w:pos="709"/>
        </w:tabs>
        <w:ind w:left="709" w:hanging="709"/>
      </w:pPr>
    </w:lvl>
    <w:lvl w:ilvl="7">
      <w:start w:val="1"/>
      <w:numFmt w:val="lowerLetter"/>
      <w:lvlText w:val="(%8)"/>
      <w:lvlJc w:val="left"/>
      <w:pPr>
        <w:tabs>
          <w:tab w:val="num" w:pos="1418"/>
        </w:tabs>
        <w:ind w:left="1418" w:hanging="709"/>
      </w:pPr>
    </w:lvl>
    <w:lvl w:ilvl="8">
      <w:start w:val="1"/>
      <w:numFmt w:val="lowerRoman"/>
      <w:lvlText w:val="(%9)"/>
      <w:lvlJc w:val="left"/>
      <w:pPr>
        <w:tabs>
          <w:tab w:val="num" w:pos="2126"/>
        </w:tabs>
        <w:ind w:left="2126" w:hanging="708"/>
      </w:pPr>
    </w:lvl>
  </w:abstractNum>
  <w:abstractNum w:abstractNumId="50" w15:restartNumberingAfterBreak="0">
    <w:nsid w:val="55740036"/>
    <w:multiLevelType w:val="hybridMultilevel"/>
    <w:tmpl w:val="F9F01DCA"/>
    <w:lvl w:ilvl="0" w:tplc="1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6792DAD"/>
    <w:multiLevelType w:val="multilevel"/>
    <w:tmpl w:val="93CA54B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74F48CB"/>
    <w:multiLevelType w:val="multilevel"/>
    <w:tmpl w:val="E07ECDA0"/>
    <w:lvl w:ilvl="0">
      <w:start w:val="1"/>
      <w:numFmt w:val="decimal"/>
      <w:lvlText w:val="%1."/>
      <w:lvlJc w:val="left"/>
      <w:pPr>
        <w:tabs>
          <w:tab w:val="num" w:pos="680"/>
        </w:tabs>
        <w:ind w:left="680" w:hanging="680"/>
      </w:pPr>
      <w:rPr>
        <w:rFonts w:ascii="Arial Bold" w:hAnsi="Arial Bold" w:hint="default"/>
        <w:b/>
        <w:i w:val="0"/>
        <w:sz w:val="22"/>
        <w:szCs w:val="2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1361"/>
        </w:tabs>
        <w:ind w:left="1361" w:hanging="681"/>
      </w:pPr>
      <w:rPr>
        <w:rFonts w:hint="default"/>
      </w:rPr>
    </w:lvl>
    <w:lvl w:ilvl="3">
      <w:start w:val="1"/>
      <w:numFmt w:val="lowerRoman"/>
      <w:lvlText w:val="(%4)"/>
      <w:lvlJc w:val="left"/>
      <w:pPr>
        <w:tabs>
          <w:tab w:val="num" w:pos="2041"/>
        </w:tabs>
        <w:ind w:left="2041" w:hanging="623"/>
      </w:pPr>
      <w:rPr>
        <w:rFonts w:hint="default"/>
      </w:rPr>
    </w:lvl>
    <w:lvl w:ilvl="4">
      <w:start w:val="1"/>
      <w:numFmt w:val="upperLetter"/>
      <w:lvlText w:val="(%5)"/>
      <w:lvlJc w:val="left"/>
      <w:pPr>
        <w:tabs>
          <w:tab w:val="num" w:pos="2722"/>
        </w:tabs>
        <w:ind w:left="2722" w:hanging="681"/>
      </w:pPr>
      <w:rPr>
        <w:rFonts w:hint="default"/>
      </w:rPr>
    </w:lvl>
    <w:lvl w:ilvl="5">
      <w:start w:val="1"/>
      <w:numFmt w:val="upperRoman"/>
      <w:lvlText w:val="(%6)"/>
      <w:lvlJc w:val="left"/>
      <w:pPr>
        <w:tabs>
          <w:tab w:val="num" w:pos="3402"/>
        </w:tabs>
        <w:ind w:left="3402" w:hanging="680"/>
      </w:pPr>
      <w:rPr>
        <w:rFonts w:hint="default"/>
      </w:rPr>
    </w:lvl>
    <w:lvl w:ilvl="6">
      <w:start w:val="1"/>
      <w:numFmt w:val="none"/>
      <w:lvlText w:val="%7"/>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53" w15:restartNumberingAfterBreak="0">
    <w:nsid w:val="5C491854"/>
    <w:multiLevelType w:val="hybridMultilevel"/>
    <w:tmpl w:val="C480F71E"/>
    <w:lvl w:ilvl="0" w:tplc="C06681FA">
      <w:start w:val="1"/>
      <w:numFmt w:val="lowerLetter"/>
      <w:lvlText w:val="%1)"/>
      <w:lvlJc w:val="left"/>
      <w:pPr>
        <w:ind w:left="1080" w:hanging="360"/>
      </w:pPr>
      <w:rPr>
        <w:rFonts w:hint="default"/>
        <w:b w:val="0"/>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4" w15:restartNumberingAfterBreak="0">
    <w:nsid w:val="5CB01C7E"/>
    <w:multiLevelType w:val="hybridMultilevel"/>
    <w:tmpl w:val="6582B56C"/>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55" w15:restartNumberingAfterBreak="0">
    <w:nsid w:val="5CC53925"/>
    <w:multiLevelType w:val="hybridMultilevel"/>
    <w:tmpl w:val="15384E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15:restartNumberingAfterBreak="0">
    <w:nsid w:val="5DFD0655"/>
    <w:multiLevelType w:val="multilevel"/>
    <w:tmpl w:val="F9829904"/>
    <w:lvl w:ilvl="0">
      <w:start w:val="5"/>
      <w:numFmt w:val="decimal"/>
      <w:lvlText w:val="%1"/>
      <w:lvlJc w:val="left"/>
      <w:pPr>
        <w:ind w:left="360" w:hanging="360"/>
      </w:pPr>
      <w:rPr>
        <w:rFonts w:hint="default"/>
      </w:rPr>
    </w:lvl>
    <w:lvl w:ilvl="1">
      <w:start w:val="3"/>
      <w:numFmt w:val="decimal"/>
      <w:lvlText w:val="%1.%2"/>
      <w:lvlJc w:val="left"/>
      <w:pPr>
        <w:ind w:left="644" w:hanging="360"/>
      </w:pPr>
      <w:rPr>
        <w:rFonts w:hint="default"/>
        <w:b/>
        <w:bCs w:val="0"/>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7" w15:restartNumberingAfterBreak="0">
    <w:nsid w:val="5F3304A8"/>
    <w:multiLevelType w:val="hybridMultilevel"/>
    <w:tmpl w:val="A6548E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15:restartNumberingAfterBreak="0">
    <w:nsid w:val="5F436AD7"/>
    <w:multiLevelType w:val="hybridMultilevel"/>
    <w:tmpl w:val="78A0240C"/>
    <w:lvl w:ilvl="0" w:tplc="329252FA">
      <w:start w:val="1"/>
      <w:numFmt w:val="decimal"/>
      <w:pStyle w:val="Party"/>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9" w15:restartNumberingAfterBreak="0">
    <w:nsid w:val="64B23EE0"/>
    <w:multiLevelType w:val="hybridMultilevel"/>
    <w:tmpl w:val="4244BFF8"/>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60" w15:restartNumberingAfterBreak="0">
    <w:nsid w:val="64FD118B"/>
    <w:multiLevelType w:val="hybridMultilevel"/>
    <w:tmpl w:val="4E0800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15:restartNumberingAfterBreak="0">
    <w:nsid w:val="6562251C"/>
    <w:multiLevelType w:val="hybridMultilevel"/>
    <w:tmpl w:val="A922EC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15:restartNumberingAfterBreak="0">
    <w:nsid w:val="658442DE"/>
    <w:multiLevelType w:val="hybridMultilevel"/>
    <w:tmpl w:val="2DBCCAD4"/>
    <w:lvl w:ilvl="0" w:tplc="7D04938E">
      <w:start w:val="10"/>
      <w:numFmt w:val="decimal"/>
      <w:lvlText w:val="%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63" w15:restartNumberingAfterBreak="0">
    <w:nsid w:val="662B5057"/>
    <w:multiLevelType w:val="singleLevel"/>
    <w:tmpl w:val="C360C3C0"/>
    <w:lvl w:ilvl="0">
      <w:start w:val="1"/>
      <w:numFmt w:val="bullet"/>
      <w:pStyle w:val="PFDashLevel1"/>
      <w:lvlText w:val=""/>
      <w:lvlJc w:val="left"/>
      <w:pPr>
        <w:tabs>
          <w:tab w:val="num" w:pos="1848"/>
        </w:tabs>
        <w:ind w:left="1848" w:hanging="924"/>
      </w:pPr>
      <w:rPr>
        <w:rFonts w:ascii="Symbol" w:hAnsi="Symbol" w:hint="default"/>
        <w:color w:val="auto"/>
        <w:sz w:val="16"/>
      </w:rPr>
    </w:lvl>
  </w:abstractNum>
  <w:abstractNum w:abstractNumId="64" w15:restartNumberingAfterBreak="0">
    <w:nsid w:val="67782B60"/>
    <w:multiLevelType w:val="multilevel"/>
    <w:tmpl w:val="95881344"/>
    <w:lvl w:ilvl="0">
      <w:start w:val="6"/>
      <w:numFmt w:val="decimal"/>
      <w:lvlText w:val="%1"/>
      <w:lvlJc w:val="left"/>
      <w:pPr>
        <w:ind w:left="360" w:hanging="360"/>
      </w:pPr>
      <w:rPr>
        <w:rFonts w:hint="default"/>
      </w:rPr>
    </w:lvl>
    <w:lvl w:ilvl="1">
      <w:start w:val="2"/>
      <w:numFmt w:val="decimal"/>
      <w:lvlText w:val="%1.%2"/>
      <w:lvlJc w:val="left"/>
      <w:pPr>
        <w:ind w:left="360" w:hanging="36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692334BE"/>
    <w:multiLevelType w:val="hybridMultilevel"/>
    <w:tmpl w:val="4BE27940"/>
    <w:lvl w:ilvl="0" w:tplc="1C090017">
      <w:start w:val="1"/>
      <w:numFmt w:val="lowerLetter"/>
      <w:lvlText w:val="%1)"/>
      <w:lvlJc w:val="left"/>
      <w:pPr>
        <w:ind w:left="820" w:hanging="360"/>
      </w:pPr>
    </w:lvl>
    <w:lvl w:ilvl="1" w:tplc="1C090019" w:tentative="1">
      <w:start w:val="1"/>
      <w:numFmt w:val="lowerLetter"/>
      <w:lvlText w:val="%2."/>
      <w:lvlJc w:val="left"/>
      <w:pPr>
        <w:ind w:left="1540" w:hanging="360"/>
      </w:pPr>
    </w:lvl>
    <w:lvl w:ilvl="2" w:tplc="1C09001B" w:tentative="1">
      <w:start w:val="1"/>
      <w:numFmt w:val="lowerRoman"/>
      <w:lvlText w:val="%3."/>
      <w:lvlJc w:val="right"/>
      <w:pPr>
        <w:ind w:left="2260" w:hanging="180"/>
      </w:pPr>
    </w:lvl>
    <w:lvl w:ilvl="3" w:tplc="1C09000F" w:tentative="1">
      <w:start w:val="1"/>
      <w:numFmt w:val="decimal"/>
      <w:lvlText w:val="%4."/>
      <w:lvlJc w:val="left"/>
      <w:pPr>
        <w:ind w:left="2980" w:hanging="360"/>
      </w:pPr>
    </w:lvl>
    <w:lvl w:ilvl="4" w:tplc="1C090019" w:tentative="1">
      <w:start w:val="1"/>
      <w:numFmt w:val="lowerLetter"/>
      <w:lvlText w:val="%5."/>
      <w:lvlJc w:val="left"/>
      <w:pPr>
        <w:ind w:left="3700" w:hanging="360"/>
      </w:pPr>
    </w:lvl>
    <w:lvl w:ilvl="5" w:tplc="1C09001B" w:tentative="1">
      <w:start w:val="1"/>
      <w:numFmt w:val="lowerRoman"/>
      <w:lvlText w:val="%6."/>
      <w:lvlJc w:val="right"/>
      <w:pPr>
        <w:ind w:left="4420" w:hanging="180"/>
      </w:pPr>
    </w:lvl>
    <w:lvl w:ilvl="6" w:tplc="1C09000F" w:tentative="1">
      <w:start w:val="1"/>
      <w:numFmt w:val="decimal"/>
      <w:lvlText w:val="%7."/>
      <w:lvlJc w:val="left"/>
      <w:pPr>
        <w:ind w:left="5140" w:hanging="360"/>
      </w:pPr>
    </w:lvl>
    <w:lvl w:ilvl="7" w:tplc="1C090019" w:tentative="1">
      <w:start w:val="1"/>
      <w:numFmt w:val="lowerLetter"/>
      <w:lvlText w:val="%8."/>
      <w:lvlJc w:val="left"/>
      <w:pPr>
        <w:ind w:left="5860" w:hanging="360"/>
      </w:pPr>
    </w:lvl>
    <w:lvl w:ilvl="8" w:tplc="1C09001B" w:tentative="1">
      <w:start w:val="1"/>
      <w:numFmt w:val="lowerRoman"/>
      <w:lvlText w:val="%9."/>
      <w:lvlJc w:val="right"/>
      <w:pPr>
        <w:ind w:left="6580" w:hanging="180"/>
      </w:pPr>
    </w:lvl>
  </w:abstractNum>
  <w:abstractNum w:abstractNumId="66" w15:restartNumberingAfterBreak="0">
    <w:nsid w:val="6CF960FE"/>
    <w:multiLevelType w:val="multilevel"/>
    <w:tmpl w:val="8EC83134"/>
    <w:lvl w:ilvl="0">
      <w:start w:val="2"/>
      <w:numFmt w:val="decimal"/>
      <w:lvlText w:val="%1"/>
      <w:lvlJc w:val="left"/>
      <w:pPr>
        <w:tabs>
          <w:tab w:val="num" w:pos="900"/>
        </w:tabs>
        <w:ind w:left="900" w:hanging="900"/>
      </w:pPr>
      <w:rPr>
        <w:rFonts w:hint="default"/>
      </w:rPr>
    </w:lvl>
    <w:lvl w:ilvl="1">
      <w:start w:val="2"/>
      <w:numFmt w:val="decimal"/>
      <w:lvlText w:val="%1.%2"/>
      <w:lvlJc w:val="left"/>
      <w:pPr>
        <w:tabs>
          <w:tab w:val="num" w:pos="900"/>
        </w:tabs>
        <w:ind w:left="900" w:hanging="900"/>
      </w:pPr>
      <w:rPr>
        <w:rFonts w:hint="default"/>
      </w:rPr>
    </w:lvl>
    <w:lvl w:ilvl="2">
      <w:start w:val="1"/>
      <w:numFmt w:val="decimal"/>
      <w:lvlText w:val="%1.%2.%3"/>
      <w:lvlJc w:val="left"/>
      <w:pPr>
        <w:tabs>
          <w:tab w:val="num" w:pos="900"/>
        </w:tabs>
        <w:ind w:left="900" w:hanging="900"/>
      </w:pPr>
      <w:rPr>
        <w:rFonts w:hint="default"/>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7" w15:restartNumberingAfterBreak="0">
    <w:nsid w:val="6DD838A7"/>
    <w:multiLevelType w:val="hybridMultilevel"/>
    <w:tmpl w:val="696E1B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15:restartNumberingAfterBreak="0">
    <w:nsid w:val="6DE658E0"/>
    <w:multiLevelType w:val="multilevel"/>
    <w:tmpl w:val="B4B046EE"/>
    <w:lvl w:ilvl="0">
      <w:start w:val="2"/>
      <w:numFmt w:val="decimal"/>
      <w:lvlText w:val="%1"/>
      <w:lvlJc w:val="left"/>
      <w:pPr>
        <w:ind w:left="360" w:hanging="360"/>
      </w:pPr>
      <w:rPr>
        <w:rFonts w:cs="Times New Roman" w:hint="default"/>
        <w:b w:val="0"/>
      </w:rPr>
    </w:lvl>
    <w:lvl w:ilvl="1">
      <w:start w:val="1"/>
      <w:numFmt w:val="decimal"/>
      <w:lvlText w:val="%1.%2"/>
      <w:lvlJc w:val="left"/>
      <w:pPr>
        <w:ind w:left="1866" w:hanging="360"/>
      </w:pPr>
      <w:rPr>
        <w:rFonts w:cs="Times New Roman" w:hint="default"/>
        <w:b w:val="0"/>
      </w:rPr>
    </w:lvl>
    <w:lvl w:ilvl="2">
      <w:start w:val="1"/>
      <w:numFmt w:val="decimal"/>
      <w:lvlText w:val="%1.%2.%3"/>
      <w:lvlJc w:val="left"/>
      <w:pPr>
        <w:ind w:left="3732" w:hanging="720"/>
      </w:pPr>
      <w:rPr>
        <w:rFonts w:cs="Times New Roman" w:hint="default"/>
        <w:b w:val="0"/>
      </w:rPr>
    </w:lvl>
    <w:lvl w:ilvl="3">
      <w:start w:val="1"/>
      <w:numFmt w:val="decimal"/>
      <w:lvlText w:val="%1.%2.%3.%4"/>
      <w:lvlJc w:val="left"/>
      <w:pPr>
        <w:ind w:left="5238" w:hanging="720"/>
      </w:pPr>
      <w:rPr>
        <w:rFonts w:cs="Times New Roman" w:hint="default"/>
        <w:b w:val="0"/>
      </w:rPr>
    </w:lvl>
    <w:lvl w:ilvl="4">
      <w:start w:val="1"/>
      <w:numFmt w:val="decimal"/>
      <w:lvlText w:val="%1.%2.%3.%4.%5"/>
      <w:lvlJc w:val="left"/>
      <w:pPr>
        <w:ind w:left="6744" w:hanging="720"/>
      </w:pPr>
      <w:rPr>
        <w:rFonts w:cs="Times New Roman" w:hint="default"/>
        <w:b w:val="0"/>
      </w:rPr>
    </w:lvl>
    <w:lvl w:ilvl="5">
      <w:start w:val="1"/>
      <w:numFmt w:val="decimal"/>
      <w:lvlText w:val="%1.%2.%3.%4.%5.%6"/>
      <w:lvlJc w:val="left"/>
      <w:pPr>
        <w:ind w:left="8610" w:hanging="1080"/>
      </w:pPr>
      <w:rPr>
        <w:rFonts w:cs="Times New Roman" w:hint="default"/>
        <w:b w:val="0"/>
      </w:rPr>
    </w:lvl>
    <w:lvl w:ilvl="6">
      <w:start w:val="1"/>
      <w:numFmt w:val="decimal"/>
      <w:lvlText w:val="%1.%2.%3.%4.%5.%6.%7"/>
      <w:lvlJc w:val="left"/>
      <w:pPr>
        <w:ind w:left="10116" w:hanging="1080"/>
      </w:pPr>
      <w:rPr>
        <w:rFonts w:cs="Times New Roman" w:hint="default"/>
        <w:b w:val="0"/>
      </w:rPr>
    </w:lvl>
    <w:lvl w:ilvl="7">
      <w:start w:val="1"/>
      <w:numFmt w:val="decimal"/>
      <w:lvlText w:val="%1.%2.%3.%4.%5.%6.%7.%8"/>
      <w:lvlJc w:val="left"/>
      <w:pPr>
        <w:ind w:left="11622" w:hanging="1080"/>
      </w:pPr>
      <w:rPr>
        <w:rFonts w:cs="Times New Roman" w:hint="default"/>
        <w:b w:val="0"/>
      </w:rPr>
    </w:lvl>
    <w:lvl w:ilvl="8">
      <w:start w:val="1"/>
      <w:numFmt w:val="decimal"/>
      <w:lvlText w:val="%1.%2.%3.%4.%5.%6.%7.%8.%9"/>
      <w:lvlJc w:val="left"/>
      <w:pPr>
        <w:ind w:left="13488" w:hanging="1440"/>
      </w:pPr>
      <w:rPr>
        <w:rFonts w:cs="Times New Roman" w:hint="default"/>
        <w:b w:val="0"/>
      </w:rPr>
    </w:lvl>
  </w:abstractNum>
  <w:abstractNum w:abstractNumId="69" w15:restartNumberingAfterBreak="0">
    <w:nsid w:val="709250AD"/>
    <w:multiLevelType w:val="multilevel"/>
    <w:tmpl w:val="C96018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70A8249E"/>
    <w:multiLevelType w:val="singleLevel"/>
    <w:tmpl w:val="481A5C1A"/>
    <w:lvl w:ilvl="0">
      <w:start w:val="1"/>
      <w:numFmt w:val="bullet"/>
      <w:pStyle w:val="Bullet1"/>
      <w:lvlText w:val="•"/>
      <w:lvlJc w:val="left"/>
      <w:pPr>
        <w:tabs>
          <w:tab w:val="num" w:pos="709"/>
        </w:tabs>
        <w:ind w:left="709" w:hanging="709"/>
      </w:pPr>
      <w:rPr>
        <w:rFonts w:ascii="Garamond" w:hAnsi="Garamond" w:hint="default"/>
        <w:b w:val="0"/>
        <w:i w:val="0"/>
        <w:sz w:val="24"/>
      </w:rPr>
    </w:lvl>
  </w:abstractNum>
  <w:abstractNum w:abstractNumId="71" w15:restartNumberingAfterBreak="0">
    <w:nsid w:val="71C1515A"/>
    <w:multiLevelType w:val="multilevel"/>
    <w:tmpl w:val="19E24DE8"/>
    <w:lvl w:ilvl="0">
      <w:start w:val="1"/>
      <w:numFmt w:val="decimal"/>
      <w:pStyle w:val="Schedule1"/>
      <w:lvlText w:val="%1."/>
      <w:lvlJc w:val="left"/>
      <w:pPr>
        <w:tabs>
          <w:tab w:val="num" w:pos="709"/>
        </w:tabs>
        <w:ind w:left="709" w:hanging="709"/>
      </w:pPr>
    </w:lvl>
    <w:lvl w:ilvl="1">
      <w:start w:val="1"/>
      <w:numFmt w:val="decimal"/>
      <w:pStyle w:val="Schedule2"/>
      <w:lvlText w:val="%1.%2"/>
      <w:lvlJc w:val="left"/>
      <w:pPr>
        <w:tabs>
          <w:tab w:val="num" w:pos="709"/>
        </w:tabs>
        <w:ind w:left="709" w:hanging="709"/>
      </w:pPr>
    </w:lvl>
    <w:lvl w:ilvl="2">
      <w:start w:val="1"/>
      <w:numFmt w:val="lowerLetter"/>
      <w:pStyle w:val="Schedule3"/>
      <w:lvlText w:val="(%3)"/>
      <w:lvlJc w:val="left"/>
      <w:pPr>
        <w:tabs>
          <w:tab w:val="num" w:pos="1418"/>
        </w:tabs>
        <w:ind w:left="1418" w:hanging="709"/>
      </w:pPr>
    </w:lvl>
    <w:lvl w:ilvl="3">
      <w:start w:val="1"/>
      <w:numFmt w:val="lowerRoman"/>
      <w:pStyle w:val="Schedule4"/>
      <w:lvlText w:val="(%4)"/>
      <w:lvlJc w:val="left"/>
      <w:pPr>
        <w:tabs>
          <w:tab w:val="num" w:pos="2126"/>
        </w:tabs>
        <w:ind w:left="2126" w:hanging="708"/>
      </w:pPr>
    </w:lvl>
    <w:lvl w:ilvl="4">
      <w:start w:val="1"/>
      <w:numFmt w:val="upperLetter"/>
      <w:pStyle w:val="Schedule5"/>
      <w:lvlText w:val="(%5)"/>
      <w:lvlJc w:val="left"/>
      <w:pPr>
        <w:tabs>
          <w:tab w:val="num" w:pos="2835"/>
        </w:tabs>
        <w:ind w:left="2835" w:hanging="709"/>
      </w:pPr>
    </w:lvl>
    <w:lvl w:ilvl="5">
      <w:start w:val="1"/>
      <w:numFmt w:val="decimal"/>
      <w:pStyle w:val="Schedule6"/>
      <w:lvlText w:val="(%6)"/>
      <w:lvlJc w:val="left"/>
      <w:pPr>
        <w:tabs>
          <w:tab w:val="num" w:pos="3544"/>
        </w:tabs>
        <w:ind w:left="3544" w:hanging="709"/>
      </w:pPr>
    </w:lvl>
    <w:lvl w:ilvl="6">
      <w:start w:val="1"/>
      <w:numFmt w:val="none"/>
      <w:lvlText w:val=""/>
      <w:lvlJc w:val="left"/>
      <w:pPr>
        <w:tabs>
          <w:tab w:val="num" w:pos="3402"/>
        </w:tabs>
        <w:ind w:left="3402" w:hanging="567"/>
      </w:pPr>
    </w:lvl>
    <w:lvl w:ilvl="7">
      <w:start w:val="1"/>
      <w:numFmt w:val="none"/>
      <w:lvlText w:val=""/>
      <w:lvlJc w:val="left"/>
      <w:pPr>
        <w:tabs>
          <w:tab w:val="num" w:pos="3402"/>
        </w:tabs>
        <w:ind w:left="3402" w:hanging="567"/>
      </w:pPr>
    </w:lvl>
    <w:lvl w:ilvl="8">
      <w:start w:val="1"/>
      <w:numFmt w:val="none"/>
      <w:lvlText w:val=""/>
      <w:lvlJc w:val="left"/>
      <w:pPr>
        <w:tabs>
          <w:tab w:val="num" w:pos="3402"/>
        </w:tabs>
        <w:ind w:left="3402" w:hanging="567"/>
      </w:pPr>
    </w:lvl>
  </w:abstractNum>
  <w:abstractNum w:abstractNumId="72" w15:restartNumberingAfterBreak="0">
    <w:nsid w:val="72C839B6"/>
    <w:multiLevelType w:val="hybridMultilevel"/>
    <w:tmpl w:val="E3BAE3C0"/>
    <w:lvl w:ilvl="0" w:tplc="D8EC511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74AD6416"/>
    <w:multiLevelType w:val="hybridMultilevel"/>
    <w:tmpl w:val="E27899C4"/>
    <w:lvl w:ilvl="0" w:tplc="6B9CCDCE">
      <w:start w:val="1"/>
      <w:numFmt w:val="bullet"/>
      <w:lvlText w:val=""/>
      <w:lvlJc w:val="left"/>
      <w:pPr>
        <w:ind w:left="720" w:hanging="360"/>
      </w:pPr>
      <w:rPr>
        <w:rFonts w:ascii="Symbol" w:hAnsi="Symbol" w:hint="default"/>
        <w:sz w:val="20"/>
        <w:szCs w:val="2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4" w15:restartNumberingAfterBreak="0">
    <w:nsid w:val="7A9D1D28"/>
    <w:multiLevelType w:val="hybridMultilevel"/>
    <w:tmpl w:val="29B6B3C6"/>
    <w:lvl w:ilvl="0" w:tplc="1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7B7E6BD9"/>
    <w:multiLevelType w:val="multilevel"/>
    <w:tmpl w:val="857C855C"/>
    <w:lvl w:ilvl="0">
      <w:start w:val="1"/>
      <w:numFmt w:val="decimal"/>
      <w:lvlText w:val="%1"/>
      <w:lvlJc w:val="left"/>
      <w:pPr>
        <w:ind w:left="360" w:hanging="360"/>
      </w:pPr>
      <w:rPr>
        <w:rFonts w:hint="default"/>
      </w:rPr>
    </w:lvl>
    <w:lvl w:ilvl="1">
      <w:start w:val="1"/>
      <w:numFmt w:val="decimal"/>
      <w:lvlText w:val="%1.%2"/>
      <w:lvlJc w:val="left"/>
      <w:pPr>
        <w:ind w:left="1866" w:hanging="360"/>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238" w:hanging="720"/>
      </w:pPr>
      <w:rPr>
        <w:rFonts w:hint="default"/>
      </w:rPr>
    </w:lvl>
    <w:lvl w:ilvl="4">
      <w:start w:val="1"/>
      <w:numFmt w:val="decimal"/>
      <w:lvlText w:val="%1.%2.%3.%4.%5"/>
      <w:lvlJc w:val="left"/>
      <w:pPr>
        <w:ind w:left="6744" w:hanging="720"/>
      </w:pPr>
      <w:rPr>
        <w:rFonts w:hint="default"/>
      </w:rPr>
    </w:lvl>
    <w:lvl w:ilvl="5">
      <w:start w:val="1"/>
      <w:numFmt w:val="decimal"/>
      <w:lvlText w:val="%1.%2.%3.%4.%5.%6"/>
      <w:lvlJc w:val="left"/>
      <w:pPr>
        <w:ind w:left="8610" w:hanging="1080"/>
      </w:pPr>
      <w:rPr>
        <w:rFonts w:hint="default"/>
      </w:rPr>
    </w:lvl>
    <w:lvl w:ilvl="6">
      <w:start w:val="1"/>
      <w:numFmt w:val="decimal"/>
      <w:lvlText w:val="%1.%2.%3.%4.%5.%6.%7"/>
      <w:lvlJc w:val="left"/>
      <w:pPr>
        <w:ind w:left="10116" w:hanging="1080"/>
      </w:pPr>
      <w:rPr>
        <w:rFonts w:hint="default"/>
      </w:rPr>
    </w:lvl>
    <w:lvl w:ilvl="7">
      <w:start w:val="1"/>
      <w:numFmt w:val="decimal"/>
      <w:lvlText w:val="%1.%2.%3.%4.%5.%6.%7.%8"/>
      <w:lvlJc w:val="left"/>
      <w:pPr>
        <w:ind w:left="11622" w:hanging="1080"/>
      </w:pPr>
      <w:rPr>
        <w:rFonts w:hint="default"/>
      </w:rPr>
    </w:lvl>
    <w:lvl w:ilvl="8">
      <w:start w:val="1"/>
      <w:numFmt w:val="decimal"/>
      <w:lvlText w:val="%1.%2.%3.%4.%5.%6.%7.%8.%9"/>
      <w:lvlJc w:val="left"/>
      <w:pPr>
        <w:ind w:left="13488" w:hanging="1440"/>
      </w:pPr>
      <w:rPr>
        <w:rFonts w:hint="default"/>
      </w:rPr>
    </w:lvl>
  </w:abstractNum>
  <w:abstractNum w:abstractNumId="76" w15:restartNumberingAfterBreak="0">
    <w:nsid w:val="7B873329"/>
    <w:multiLevelType w:val="hybridMultilevel"/>
    <w:tmpl w:val="2F7C25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7" w15:restartNumberingAfterBreak="0">
    <w:nsid w:val="7F012392"/>
    <w:multiLevelType w:val="multilevel"/>
    <w:tmpl w:val="A9E8BB3A"/>
    <w:lvl w:ilvl="0">
      <w:start w:val="2"/>
      <w:numFmt w:val="decimal"/>
      <w:lvlText w:val="%1"/>
      <w:lvlJc w:val="left"/>
      <w:pPr>
        <w:tabs>
          <w:tab w:val="num" w:pos="435"/>
        </w:tabs>
        <w:ind w:left="435" w:hanging="435"/>
      </w:pPr>
      <w:rPr>
        <w:rFonts w:hint="default"/>
      </w:rPr>
    </w:lvl>
    <w:lvl w:ilvl="1">
      <w:start w:val="7"/>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8" w15:restartNumberingAfterBreak="0">
    <w:nsid w:val="7F10551E"/>
    <w:multiLevelType w:val="hybridMultilevel"/>
    <w:tmpl w:val="24F8C4DC"/>
    <w:lvl w:ilvl="0" w:tplc="C6821836">
      <w:start w:val="1"/>
      <w:numFmt w:val="bullet"/>
      <w:lvlText w:val=""/>
      <w:lvlJc w:val="left"/>
      <w:pPr>
        <w:ind w:left="720" w:hanging="360"/>
      </w:pPr>
      <w:rPr>
        <w:rFonts w:ascii="Symbol" w:hAnsi="Symbol" w:hint="default"/>
        <w:sz w:val="20"/>
        <w:szCs w:val="2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465976065">
    <w:abstractNumId w:val="70"/>
  </w:num>
  <w:num w:numId="2" w16cid:durableId="1420981950">
    <w:abstractNumId w:val="32"/>
  </w:num>
  <w:num w:numId="3" w16cid:durableId="977733268">
    <w:abstractNumId w:val="42"/>
  </w:num>
  <w:num w:numId="4" w16cid:durableId="423919190">
    <w:abstractNumId w:val="49"/>
  </w:num>
  <w:num w:numId="5" w16cid:durableId="191502189">
    <w:abstractNumId w:val="71"/>
  </w:num>
  <w:num w:numId="6" w16cid:durableId="1965651123">
    <w:abstractNumId w:val="71"/>
  </w:num>
  <w:num w:numId="7" w16cid:durableId="1434016795">
    <w:abstractNumId w:val="71"/>
  </w:num>
  <w:num w:numId="8" w16cid:durableId="1263756310">
    <w:abstractNumId w:val="71"/>
  </w:num>
  <w:num w:numId="9" w16cid:durableId="1995134408">
    <w:abstractNumId w:val="71"/>
  </w:num>
  <w:num w:numId="10" w16cid:durableId="454565444">
    <w:abstractNumId w:val="71"/>
  </w:num>
  <w:num w:numId="11" w16cid:durableId="1330063032">
    <w:abstractNumId w:val="11"/>
  </w:num>
  <w:num w:numId="12" w16cid:durableId="356735612">
    <w:abstractNumId w:val="58"/>
  </w:num>
  <w:num w:numId="13" w16cid:durableId="363987331">
    <w:abstractNumId w:val="0"/>
  </w:num>
  <w:num w:numId="14" w16cid:durableId="961113712">
    <w:abstractNumId w:val="36"/>
  </w:num>
  <w:num w:numId="15" w16cid:durableId="8800431">
    <w:abstractNumId w:val="1"/>
  </w:num>
  <w:num w:numId="16" w16cid:durableId="8814046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2329768">
    <w:abstractNumId w:val="63"/>
  </w:num>
  <w:num w:numId="18" w16cid:durableId="445931392">
    <w:abstractNumId w:val="16"/>
  </w:num>
  <w:num w:numId="19" w16cid:durableId="2081439204">
    <w:abstractNumId w:val="9"/>
  </w:num>
  <w:num w:numId="20" w16cid:durableId="276524352">
    <w:abstractNumId w:val="20"/>
  </w:num>
  <w:num w:numId="21" w16cid:durableId="2050375757">
    <w:abstractNumId w:val="15"/>
  </w:num>
  <w:num w:numId="22" w16cid:durableId="2146921528">
    <w:abstractNumId w:val="43"/>
  </w:num>
  <w:num w:numId="23" w16cid:durableId="2131507616">
    <w:abstractNumId w:val="44"/>
  </w:num>
  <w:num w:numId="24" w16cid:durableId="1872494974">
    <w:abstractNumId w:val="33"/>
  </w:num>
  <w:num w:numId="25" w16cid:durableId="1581330351">
    <w:abstractNumId w:val="38"/>
  </w:num>
  <w:num w:numId="26" w16cid:durableId="1484738637">
    <w:abstractNumId w:val="66"/>
  </w:num>
  <w:num w:numId="27" w16cid:durableId="1612282627">
    <w:abstractNumId w:val="77"/>
  </w:num>
  <w:num w:numId="28" w16cid:durableId="2083335216">
    <w:abstractNumId w:val="23"/>
  </w:num>
  <w:num w:numId="29" w16cid:durableId="2047411581">
    <w:abstractNumId w:val="47"/>
  </w:num>
  <w:num w:numId="30" w16cid:durableId="1874884509">
    <w:abstractNumId w:val="18"/>
  </w:num>
  <w:num w:numId="31" w16cid:durableId="92676828">
    <w:abstractNumId w:val="24"/>
  </w:num>
  <w:num w:numId="32" w16cid:durableId="372002137">
    <w:abstractNumId w:val="19"/>
  </w:num>
  <w:num w:numId="33" w16cid:durableId="210967946">
    <w:abstractNumId w:val="35"/>
  </w:num>
  <w:num w:numId="34" w16cid:durableId="1991589662">
    <w:abstractNumId w:val="62"/>
  </w:num>
  <w:num w:numId="35" w16cid:durableId="565262133">
    <w:abstractNumId w:val="72"/>
  </w:num>
  <w:num w:numId="36" w16cid:durableId="465316824">
    <w:abstractNumId w:val="13"/>
  </w:num>
  <w:num w:numId="37" w16cid:durableId="1177236845">
    <w:abstractNumId w:val="75"/>
  </w:num>
  <w:num w:numId="38" w16cid:durableId="1629705798">
    <w:abstractNumId w:val="68"/>
  </w:num>
  <w:num w:numId="39" w16cid:durableId="826239705">
    <w:abstractNumId w:val="69"/>
  </w:num>
  <w:num w:numId="40" w16cid:durableId="1415083705">
    <w:abstractNumId w:val="52"/>
  </w:num>
  <w:num w:numId="41" w16cid:durableId="1749958337">
    <w:abstractNumId w:val="53"/>
  </w:num>
  <w:num w:numId="42" w16cid:durableId="1551041491">
    <w:abstractNumId w:val="56"/>
  </w:num>
  <w:num w:numId="43" w16cid:durableId="722213333">
    <w:abstractNumId w:val="34"/>
  </w:num>
  <w:num w:numId="44" w16cid:durableId="1289044800">
    <w:abstractNumId w:val="46"/>
  </w:num>
  <w:num w:numId="45" w16cid:durableId="757598270">
    <w:abstractNumId w:val="26"/>
  </w:num>
  <w:num w:numId="46" w16cid:durableId="1169294493">
    <w:abstractNumId w:val="29"/>
  </w:num>
  <w:num w:numId="47" w16cid:durableId="1447768912">
    <w:abstractNumId w:val="45"/>
  </w:num>
  <w:num w:numId="48" w16cid:durableId="183640156">
    <w:abstractNumId w:val="64"/>
  </w:num>
  <w:num w:numId="49" w16cid:durableId="1934432838">
    <w:abstractNumId w:val="6"/>
  </w:num>
  <w:num w:numId="50" w16cid:durableId="1880239961">
    <w:abstractNumId w:val="22"/>
  </w:num>
  <w:num w:numId="51" w16cid:durableId="204489270">
    <w:abstractNumId w:val="57"/>
  </w:num>
  <w:num w:numId="52" w16cid:durableId="796992052">
    <w:abstractNumId w:val="61"/>
  </w:num>
  <w:num w:numId="53" w16cid:durableId="278535216">
    <w:abstractNumId w:val="8"/>
  </w:num>
  <w:num w:numId="54" w16cid:durableId="307170873">
    <w:abstractNumId w:val="37"/>
  </w:num>
  <w:num w:numId="55" w16cid:durableId="1390108935">
    <w:abstractNumId w:val="2"/>
  </w:num>
  <w:num w:numId="56" w16cid:durableId="770248032">
    <w:abstractNumId w:val="54"/>
  </w:num>
  <w:num w:numId="57" w16cid:durableId="1010378524">
    <w:abstractNumId w:val="10"/>
  </w:num>
  <w:num w:numId="58" w16cid:durableId="1865292054">
    <w:abstractNumId w:val="21"/>
  </w:num>
  <w:num w:numId="59" w16cid:durableId="695737335">
    <w:abstractNumId w:val="7"/>
  </w:num>
  <w:num w:numId="60" w16cid:durableId="479689124">
    <w:abstractNumId w:val="59"/>
  </w:num>
  <w:num w:numId="61" w16cid:durableId="2102603331">
    <w:abstractNumId w:val="5"/>
  </w:num>
  <w:num w:numId="62" w16cid:durableId="262764140">
    <w:abstractNumId w:val="41"/>
  </w:num>
  <w:num w:numId="63" w16cid:durableId="481430453">
    <w:abstractNumId w:val="39"/>
  </w:num>
  <w:num w:numId="64" w16cid:durableId="347103353">
    <w:abstractNumId w:val="31"/>
  </w:num>
  <w:num w:numId="65" w16cid:durableId="66151988">
    <w:abstractNumId w:val="25"/>
  </w:num>
  <w:num w:numId="66" w16cid:durableId="479854693">
    <w:abstractNumId w:val="51"/>
  </w:num>
  <w:num w:numId="67" w16cid:durableId="535854208">
    <w:abstractNumId w:val="12"/>
  </w:num>
  <w:num w:numId="68" w16cid:durableId="1745183486">
    <w:abstractNumId w:val="4"/>
  </w:num>
  <w:num w:numId="69" w16cid:durableId="1232691069">
    <w:abstractNumId w:val="50"/>
  </w:num>
  <w:num w:numId="70" w16cid:durableId="937907798">
    <w:abstractNumId w:val="60"/>
  </w:num>
  <w:num w:numId="71" w16cid:durableId="1132595891">
    <w:abstractNumId w:val="74"/>
  </w:num>
  <w:num w:numId="72" w16cid:durableId="610556486">
    <w:abstractNumId w:val="3"/>
  </w:num>
  <w:num w:numId="73" w16cid:durableId="1745492555">
    <w:abstractNumId w:val="67"/>
  </w:num>
  <w:num w:numId="74" w16cid:durableId="591665428">
    <w:abstractNumId w:val="27"/>
  </w:num>
  <w:num w:numId="75" w16cid:durableId="627783005">
    <w:abstractNumId w:val="76"/>
  </w:num>
  <w:num w:numId="76" w16cid:durableId="101457810">
    <w:abstractNumId w:val="65"/>
  </w:num>
  <w:num w:numId="77" w16cid:durableId="260258488">
    <w:abstractNumId w:val="48"/>
  </w:num>
  <w:num w:numId="78" w16cid:durableId="2109346382">
    <w:abstractNumId w:val="55"/>
  </w:num>
  <w:num w:numId="79" w16cid:durableId="1527644850">
    <w:abstractNumId w:val="17"/>
  </w:num>
  <w:num w:numId="80" w16cid:durableId="1521119715">
    <w:abstractNumId w:val="73"/>
  </w:num>
  <w:num w:numId="81" w16cid:durableId="1620137914">
    <w:abstractNumId w:val="30"/>
  </w:num>
  <w:num w:numId="82" w16cid:durableId="2115975652">
    <w:abstractNumId w:val="14"/>
  </w:num>
  <w:num w:numId="83" w16cid:durableId="15541313">
    <w:abstractNumId w:val="78"/>
  </w:num>
  <w:num w:numId="84" w16cid:durableId="1452237915">
    <w:abstractNumId w:val="2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doNotHyphenateCaps/>
  <w:drawingGridHorizontalSpacing w:val="100"/>
  <w:drawingGridVerticalSpacing w:val="0"/>
  <w:displayHorizontalDrawingGridEvery w:val="0"/>
  <w:displayVerticalDrawingGridEvery w:val="0"/>
  <w:noPunctuationKerning/>
  <w:characterSpacingControl w:val="doNotCompress"/>
  <w:hdrShapeDefaults>
    <o:shapedefaults v:ext="edit" spidmax="2050">
      <o:colormru v:ext="edit" colors="#3c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D92"/>
    <w:rsid w:val="00001BF6"/>
    <w:rsid w:val="00002317"/>
    <w:rsid w:val="000024D9"/>
    <w:rsid w:val="000024DD"/>
    <w:rsid w:val="0000251F"/>
    <w:rsid w:val="0000357C"/>
    <w:rsid w:val="000037CB"/>
    <w:rsid w:val="0000489F"/>
    <w:rsid w:val="00004F12"/>
    <w:rsid w:val="000051EA"/>
    <w:rsid w:val="000053D0"/>
    <w:rsid w:val="00005504"/>
    <w:rsid w:val="000062E9"/>
    <w:rsid w:val="000068CB"/>
    <w:rsid w:val="000068EB"/>
    <w:rsid w:val="00006C64"/>
    <w:rsid w:val="0000797A"/>
    <w:rsid w:val="00007FCB"/>
    <w:rsid w:val="00010335"/>
    <w:rsid w:val="000108F4"/>
    <w:rsid w:val="00011BD0"/>
    <w:rsid w:val="00011E40"/>
    <w:rsid w:val="000126E3"/>
    <w:rsid w:val="00013075"/>
    <w:rsid w:val="00013086"/>
    <w:rsid w:val="00013828"/>
    <w:rsid w:val="0001445E"/>
    <w:rsid w:val="00014A95"/>
    <w:rsid w:val="00015760"/>
    <w:rsid w:val="0001594B"/>
    <w:rsid w:val="00015A23"/>
    <w:rsid w:val="00015ED6"/>
    <w:rsid w:val="00016740"/>
    <w:rsid w:val="00016E6A"/>
    <w:rsid w:val="00017785"/>
    <w:rsid w:val="00017CCA"/>
    <w:rsid w:val="00017FBB"/>
    <w:rsid w:val="000200B7"/>
    <w:rsid w:val="00020282"/>
    <w:rsid w:val="00020715"/>
    <w:rsid w:val="00020FC4"/>
    <w:rsid w:val="0002103A"/>
    <w:rsid w:val="00021245"/>
    <w:rsid w:val="00021527"/>
    <w:rsid w:val="00021B2D"/>
    <w:rsid w:val="00022590"/>
    <w:rsid w:val="00024426"/>
    <w:rsid w:val="00024EC4"/>
    <w:rsid w:val="00026125"/>
    <w:rsid w:val="0002628C"/>
    <w:rsid w:val="000269D0"/>
    <w:rsid w:val="00026B41"/>
    <w:rsid w:val="00027BF4"/>
    <w:rsid w:val="00031418"/>
    <w:rsid w:val="00031486"/>
    <w:rsid w:val="00031612"/>
    <w:rsid w:val="00032523"/>
    <w:rsid w:val="00032634"/>
    <w:rsid w:val="00032C15"/>
    <w:rsid w:val="00032D7C"/>
    <w:rsid w:val="00032E27"/>
    <w:rsid w:val="0003309F"/>
    <w:rsid w:val="000330E0"/>
    <w:rsid w:val="00034217"/>
    <w:rsid w:val="00034C6A"/>
    <w:rsid w:val="0003543F"/>
    <w:rsid w:val="00036AAC"/>
    <w:rsid w:val="00037347"/>
    <w:rsid w:val="00037644"/>
    <w:rsid w:val="0004037A"/>
    <w:rsid w:val="000423A5"/>
    <w:rsid w:val="00042C3F"/>
    <w:rsid w:val="00043948"/>
    <w:rsid w:val="00051B02"/>
    <w:rsid w:val="00051CB8"/>
    <w:rsid w:val="00052180"/>
    <w:rsid w:val="00053299"/>
    <w:rsid w:val="00054430"/>
    <w:rsid w:val="00054B01"/>
    <w:rsid w:val="00054CEA"/>
    <w:rsid w:val="00054F92"/>
    <w:rsid w:val="00055014"/>
    <w:rsid w:val="00056367"/>
    <w:rsid w:val="0005701A"/>
    <w:rsid w:val="00057FC3"/>
    <w:rsid w:val="000601AD"/>
    <w:rsid w:val="000603DF"/>
    <w:rsid w:val="000605D9"/>
    <w:rsid w:val="00060643"/>
    <w:rsid w:val="00061BBD"/>
    <w:rsid w:val="00061DB2"/>
    <w:rsid w:val="000625C5"/>
    <w:rsid w:val="00062EF2"/>
    <w:rsid w:val="00063FF4"/>
    <w:rsid w:val="00064120"/>
    <w:rsid w:val="00064856"/>
    <w:rsid w:val="00065D41"/>
    <w:rsid w:val="00065E33"/>
    <w:rsid w:val="0006699F"/>
    <w:rsid w:val="0006719A"/>
    <w:rsid w:val="0006756A"/>
    <w:rsid w:val="00067AF7"/>
    <w:rsid w:val="00067B16"/>
    <w:rsid w:val="00067C25"/>
    <w:rsid w:val="00067D5D"/>
    <w:rsid w:val="00070D86"/>
    <w:rsid w:val="00070F4B"/>
    <w:rsid w:val="0007148E"/>
    <w:rsid w:val="00071CC7"/>
    <w:rsid w:val="0007227E"/>
    <w:rsid w:val="00072DD9"/>
    <w:rsid w:val="00073813"/>
    <w:rsid w:val="00073840"/>
    <w:rsid w:val="000738DB"/>
    <w:rsid w:val="00073B9E"/>
    <w:rsid w:val="00073BAC"/>
    <w:rsid w:val="00073DCE"/>
    <w:rsid w:val="000742F2"/>
    <w:rsid w:val="00074EE9"/>
    <w:rsid w:val="0007563D"/>
    <w:rsid w:val="000771C4"/>
    <w:rsid w:val="00077949"/>
    <w:rsid w:val="00077AA8"/>
    <w:rsid w:val="00080AD7"/>
    <w:rsid w:val="00080B20"/>
    <w:rsid w:val="00080D43"/>
    <w:rsid w:val="00080D6A"/>
    <w:rsid w:val="000818DE"/>
    <w:rsid w:val="00081B77"/>
    <w:rsid w:val="00081D77"/>
    <w:rsid w:val="00082118"/>
    <w:rsid w:val="0008287F"/>
    <w:rsid w:val="00083097"/>
    <w:rsid w:val="000834B4"/>
    <w:rsid w:val="0008350E"/>
    <w:rsid w:val="00083E4B"/>
    <w:rsid w:val="000846C5"/>
    <w:rsid w:val="00084E32"/>
    <w:rsid w:val="00084FC1"/>
    <w:rsid w:val="00085D8B"/>
    <w:rsid w:val="0008648B"/>
    <w:rsid w:val="000878ED"/>
    <w:rsid w:val="00087FA0"/>
    <w:rsid w:val="00090462"/>
    <w:rsid w:val="00090840"/>
    <w:rsid w:val="00090CF2"/>
    <w:rsid w:val="00091AC8"/>
    <w:rsid w:val="00092C34"/>
    <w:rsid w:val="0009309D"/>
    <w:rsid w:val="00095029"/>
    <w:rsid w:val="00095DBD"/>
    <w:rsid w:val="00096FE0"/>
    <w:rsid w:val="00097A98"/>
    <w:rsid w:val="000A0057"/>
    <w:rsid w:val="000A0358"/>
    <w:rsid w:val="000A15FE"/>
    <w:rsid w:val="000A3117"/>
    <w:rsid w:val="000A3294"/>
    <w:rsid w:val="000A3469"/>
    <w:rsid w:val="000A438F"/>
    <w:rsid w:val="000A4E9C"/>
    <w:rsid w:val="000A4FC2"/>
    <w:rsid w:val="000A5BC7"/>
    <w:rsid w:val="000A5E71"/>
    <w:rsid w:val="000A5E91"/>
    <w:rsid w:val="000A5F01"/>
    <w:rsid w:val="000A6040"/>
    <w:rsid w:val="000A6C21"/>
    <w:rsid w:val="000A7002"/>
    <w:rsid w:val="000A71AF"/>
    <w:rsid w:val="000A71D8"/>
    <w:rsid w:val="000A7269"/>
    <w:rsid w:val="000A76D4"/>
    <w:rsid w:val="000A7A80"/>
    <w:rsid w:val="000A7F8B"/>
    <w:rsid w:val="000B1D31"/>
    <w:rsid w:val="000B1F06"/>
    <w:rsid w:val="000B1FBF"/>
    <w:rsid w:val="000B26A1"/>
    <w:rsid w:val="000B2E2C"/>
    <w:rsid w:val="000B3548"/>
    <w:rsid w:val="000B368F"/>
    <w:rsid w:val="000B393F"/>
    <w:rsid w:val="000B4E51"/>
    <w:rsid w:val="000B500F"/>
    <w:rsid w:val="000B5074"/>
    <w:rsid w:val="000B6572"/>
    <w:rsid w:val="000B7094"/>
    <w:rsid w:val="000B771D"/>
    <w:rsid w:val="000B77B2"/>
    <w:rsid w:val="000B77BB"/>
    <w:rsid w:val="000C1469"/>
    <w:rsid w:val="000C1562"/>
    <w:rsid w:val="000C2C2E"/>
    <w:rsid w:val="000C300B"/>
    <w:rsid w:val="000C31FA"/>
    <w:rsid w:val="000C5795"/>
    <w:rsid w:val="000C5833"/>
    <w:rsid w:val="000C5F18"/>
    <w:rsid w:val="000C5F24"/>
    <w:rsid w:val="000C69B0"/>
    <w:rsid w:val="000C6B54"/>
    <w:rsid w:val="000C6C0C"/>
    <w:rsid w:val="000C6E4B"/>
    <w:rsid w:val="000C704B"/>
    <w:rsid w:val="000D0464"/>
    <w:rsid w:val="000D13C6"/>
    <w:rsid w:val="000D188D"/>
    <w:rsid w:val="000D1B80"/>
    <w:rsid w:val="000D22FC"/>
    <w:rsid w:val="000D25F0"/>
    <w:rsid w:val="000D2B52"/>
    <w:rsid w:val="000D2EF5"/>
    <w:rsid w:val="000D32A6"/>
    <w:rsid w:val="000D39D1"/>
    <w:rsid w:val="000D424C"/>
    <w:rsid w:val="000D6A37"/>
    <w:rsid w:val="000D6BA5"/>
    <w:rsid w:val="000D6BEE"/>
    <w:rsid w:val="000D72DF"/>
    <w:rsid w:val="000D75CE"/>
    <w:rsid w:val="000D77F3"/>
    <w:rsid w:val="000D78EC"/>
    <w:rsid w:val="000D7C5A"/>
    <w:rsid w:val="000E16B1"/>
    <w:rsid w:val="000E21C3"/>
    <w:rsid w:val="000E2C1C"/>
    <w:rsid w:val="000E2EEC"/>
    <w:rsid w:val="000E3305"/>
    <w:rsid w:val="000E366A"/>
    <w:rsid w:val="000E37A5"/>
    <w:rsid w:val="000E39F3"/>
    <w:rsid w:val="000E3CD8"/>
    <w:rsid w:val="000E40C4"/>
    <w:rsid w:val="000E49DF"/>
    <w:rsid w:val="000E50A2"/>
    <w:rsid w:val="000E57DE"/>
    <w:rsid w:val="000E5918"/>
    <w:rsid w:val="000E5DDC"/>
    <w:rsid w:val="000E601F"/>
    <w:rsid w:val="000E621A"/>
    <w:rsid w:val="000E656A"/>
    <w:rsid w:val="000E71D7"/>
    <w:rsid w:val="000E781B"/>
    <w:rsid w:val="000E78D8"/>
    <w:rsid w:val="000E7902"/>
    <w:rsid w:val="000E7F8A"/>
    <w:rsid w:val="000F00DD"/>
    <w:rsid w:val="000F0EC9"/>
    <w:rsid w:val="000F1907"/>
    <w:rsid w:val="000F1CF1"/>
    <w:rsid w:val="000F29E1"/>
    <w:rsid w:val="000F3084"/>
    <w:rsid w:val="000F46BA"/>
    <w:rsid w:val="000F511C"/>
    <w:rsid w:val="000F66AC"/>
    <w:rsid w:val="000F6F89"/>
    <w:rsid w:val="000F731B"/>
    <w:rsid w:val="000F762D"/>
    <w:rsid w:val="001000CE"/>
    <w:rsid w:val="00100403"/>
    <w:rsid w:val="00100A95"/>
    <w:rsid w:val="00101053"/>
    <w:rsid w:val="0010168A"/>
    <w:rsid w:val="001016BC"/>
    <w:rsid w:val="00101D3A"/>
    <w:rsid w:val="00101DDD"/>
    <w:rsid w:val="00101F33"/>
    <w:rsid w:val="00101FB7"/>
    <w:rsid w:val="001028C0"/>
    <w:rsid w:val="001038AE"/>
    <w:rsid w:val="00104634"/>
    <w:rsid w:val="0010468B"/>
    <w:rsid w:val="0010481E"/>
    <w:rsid w:val="00104A2D"/>
    <w:rsid w:val="001056D7"/>
    <w:rsid w:val="001064F6"/>
    <w:rsid w:val="00106831"/>
    <w:rsid w:val="00106B79"/>
    <w:rsid w:val="00106CAA"/>
    <w:rsid w:val="00110962"/>
    <w:rsid w:val="00110FAE"/>
    <w:rsid w:val="001113EC"/>
    <w:rsid w:val="00111C1E"/>
    <w:rsid w:val="00111C52"/>
    <w:rsid w:val="00111E5C"/>
    <w:rsid w:val="00112555"/>
    <w:rsid w:val="00112CF1"/>
    <w:rsid w:val="00112D2A"/>
    <w:rsid w:val="00112F72"/>
    <w:rsid w:val="00113323"/>
    <w:rsid w:val="00113F6B"/>
    <w:rsid w:val="00114325"/>
    <w:rsid w:val="001144A1"/>
    <w:rsid w:val="00114795"/>
    <w:rsid w:val="00114C17"/>
    <w:rsid w:val="00114E83"/>
    <w:rsid w:val="0011638C"/>
    <w:rsid w:val="001166DC"/>
    <w:rsid w:val="001167F1"/>
    <w:rsid w:val="00116A61"/>
    <w:rsid w:val="00116B39"/>
    <w:rsid w:val="00117389"/>
    <w:rsid w:val="001177B6"/>
    <w:rsid w:val="00117A51"/>
    <w:rsid w:val="0012160C"/>
    <w:rsid w:val="00121999"/>
    <w:rsid w:val="00121D32"/>
    <w:rsid w:val="0012270D"/>
    <w:rsid w:val="00122A25"/>
    <w:rsid w:val="00123098"/>
    <w:rsid w:val="001234D0"/>
    <w:rsid w:val="0012357E"/>
    <w:rsid w:val="00124353"/>
    <w:rsid w:val="001251F4"/>
    <w:rsid w:val="00125295"/>
    <w:rsid w:val="001266EE"/>
    <w:rsid w:val="00126716"/>
    <w:rsid w:val="00126AB5"/>
    <w:rsid w:val="00126BBF"/>
    <w:rsid w:val="00126E1F"/>
    <w:rsid w:val="00127FBD"/>
    <w:rsid w:val="0013045F"/>
    <w:rsid w:val="0013049A"/>
    <w:rsid w:val="001316C9"/>
    <w:rsid w:val="001318BC"/>
    <w:rsid w:val="00131A5C"/>
    <w:rsid w:val="00131C73"/>
    <w:rsid w:val="001324FB"/>
    <w:rsid w:val="00132DFA"/>
    <w:rsid w:val="001330CF"/>
    <w:rsid w:val="0013319C"/>
    <w:rsid w:val="00133777"/>
    <w:rsid w:val="001344E3"/>
    <w:rsid w:val="00134D97"/>
    <w:rsid w:val="00134E99"/>
    <w:rsid w:val="001357B9"/>
    <w:rsid w:val="001365A8"/>
    <w:rsid w:val="00136C15"/>
    <w:rsid w:val="00136C4F"/>
    <w:rsid w:val="00137320"/>
    <w:rsid w:val="0013735A"/>
    <w:rsid w:val="00137C4C"/>
    <w:rsid w:val="00140418"/>
    <w:rsid w:val="0014094F"/>
    <w:rsid w:val="00140AC8"/>
    <w:rsid w:val="00141EF0"/>
    <w:rsid w:val="00141FDA"/>
    <w:rsid w:val="001422E7"/>
    <w:rsid w:val="0014239D"/>
    <w:rsid w:val="00142A60"/>
    <w:rsid w:val="00142E78"/>
    <w:rsid w:val="001430DC"/>
    <w:rsid w:val="001431C3"/>
    <w:rsid w:val="001445ED"/>
    <w:rsid w:val="00144FD9"/>
    <w:rsid w:val="00145246"/>
    <w:rsid w:val="00147997"/>
    <w:rsid w:val="00147E11"/>
    <w:rsid w:val="00150E71"/>
    <w:rsid w:val="001514EA"/>
    <w:rsid w:val="0015181E"/>
    <w:rsid w:val="00151A3D"/>
    <w:rsid w:val="0015263A"/>
    <w:rsid w:val="0015293E"/>
    <w:rsid w:val="00152AF6"/>
    <w:rsid w:val="00152C90"/>
    <w:rsid w:val="00153B56"/>
    <w:rsid w:val="00153BC6"/>
    <w:rsid w:val="00154AF4"/>
    <w:rsid w:val="00154E81"/>
    <w:rsid w:val="001550B2"/>
    <w:rsid w:val="001559AE"/>
    <w:rsid w:val="001563FC"/>
    <w:rsid w:val="0015648A"/>
    <w:rsid w:val="00156A58"/>
    <w:rsid w:val="001572C7"/>
    <w:rsid w:val="001573B8"/>
    <w:rsid w:val="00157497"/>
    <w:rsid w:val="001577E1"/>
    <w:rsid w:val="00157E98"/>
    <w:rsid w:val="00160028"/>
    <w:rsid w:val="00160492"/>
    <w:rsid w:val="001608B0"/>
    <w:rsid w:val="00162E92"/>
    <w:rsid w:val="00162ECA"/>
    <w:rsid w:val="00163EB1"/>
    <w:rsid w:val="001659F9"/>
    <w:rsid w:val="00166469"/>
    <w:rsid w:val="00166F3D"/>
    <w:rsid w:val="001706D2"/>
    <w:rsid w:val="001708DC"/>
    <w:rsid w:val="00172370"/>
    <w:rsid w:val="001724F0"/>
    <w:rsid w:val="00172FE5"/>
    <w:rsid w:val="0017426C"/>
    <w:rsid w:val="00174331"/>
    <w:rsid w:val="00174AD1"/>
    <w:rsid w:val="00174B48"/>
    <w:rsid w:val="00174E41"/>
    <w:rsid w:val="00174FC9"/>
    <w:rsid w:val="0017744B"/>
    <w:rsid w:val="001777F5"/>
    <w:rsid w:val="00177D9B"/>
    <w:rsid w:val="0018049B"/>
    <w:rsid w:val="001810C2"/>
    <w:rsid w:val="0018267C"/>
    <w:rsid w:val="00182A90"/>
    <w:rsid w:val="00184BC8"/>
    <w:rsid w:val="00184C92"/>
    <w:rsid w:val="001856E3"/>
    <w:rsid w:val="001859A9"/>
    <w:rsid w:val="00185D2F"/>
    <w:rsid w:val="001867A5"/>
    <w:rsid w:val="00187BCA"/>
    <w:rsid w:val="0019008D"/>
    <w:rsid w:val="001901A7"/>
    <w:rsid w:val="001903A0"/>
    <w:rsid w:val="00193448"/>
    <w:rsid w:val="00193D3E"/>
    <w:rsid w:val="001940A6"/>
    <w:rsid w:val="0019421B"/>
    <w:rsid w:val="00195076"/>
    <w:rsid w:val="00195B69"/>
    <w:rsid w:val="001963F3"/>
    <w:rsid w:val="00196424"/>
    <w:rsid w:val="00196728"/>
    <w:rsid w:val="0019675E"/>
    <w:rsid w:val="00196A01"/>
    <w:rsid w:val="00196C2E"/>
    <w:rsid w:val="00197177"/>
    <w:rsid w:val="0019725C"/>
    <w:rsid w:val="00197451"/>
    <w:rsid w:val="0019758A"/>
    <w:rsid w:val="001975AE"/>
    <w:rsid w:val="001A0820"/>
    <w:rsid w:val="001A0C7A"/>
    <w:rsid w:val="001A1B72"/>
    <w:rsid w:val="001A2751"/>
    <w:rsid w:val="001A2B30"/>
    <w:rsid w:val="001A3146"/>
    <w:rsid w:val="001A329C"/>
    <w:rsid w:val="001A3497"/>
    <w:rsid w:val="001A3FB7"/>
    <w:rsid w:val="001A4121"/>
    <w:rsid w:val="001A4A2D"/>
    <w:rsid w:val="001A4C59"/>
    <w:rsid w:val="001A51CF"/>
    <w:rsid w:val="001A5DED"/>
    <w:rsid w:val="001A6203"/>
    <w:rsid w:val="001B10A4"/>
    <w:rsid w:val="001B1106"/>
    <w:rsid w:val="001B25AD"/>
    <w:rsid w:val="001B2D16"/>
    <w:rsid w:val="001B2F58"/>
    <w:rsid w:val="001B33D1"/>
    <w:rsid w:val="001B36CA"/>
    <w:rsid w:val="001B3A86"/>
    <w:rsid w:val="001B45CE"/>
    <w:rsid w:val="001B4A4C"/>
    <w:rsid w:val="001B4B56"/>
    <w:rsid w:val="001B4EE3"/>
    <w:rsid w:val="001B5360"/>
    <w:rsid w:val="001B5AD5"/>
    <w:rsid w:val="001B5F32"/>
    <w:rsid w:val="001B6AB7"/>
    <w:rsid w:val="001B6C23"/>
    <w:rsid w:val="001B6D5F"/>
    <w:rsid w:val="001B6F29"/>
    <w:rsid w:val="001C05C7"/>
    <w:rsid w:val="001C145A"/>
    <w:rsid w:val="001C1FA7"/>
    <w:rsid w:val="001C2677"/>
    <w:rsid w:val="001C2B87"/>
    <w:rsid w:val="001C2C01"/>
    <w:rsid w:val="001C3EBC"/>
    <w:rsid w:val="001C3F23"/>
    <w:rsid w:val="001C49A2"/>
    <w:rsid w:val="001C4D3D"/>
    <w:rsid w:val="001C4E3E"/>
    <w:rsid w:val="001C4F25"/>
    <w:rsid w:val="001C5197"/>
    <w:rsid w:val="001C6444"/>
    <w:rsid w:val="001C685C"/>
    <w:rsid w:val="001C6875"/>
    <w:rsid w:val="001C6D60"/>
    <w:rsid w:val="001C73E1"/>
    <w:rsid w:val="001C7769"/>
    <w:rsid w:val="001D019B"/>
    <w:rsid w:val="001D01F3"/>
    <w:rsid w:val="001D02C3"/>
    <w:rsid w:val="001D04BD"/>
    <w:rsid w:val="001D0CBD"/>
    <w:rsid w:val="001D0ED7"/>
    <w:rsid w:val="001D10F0"/>
    <w:rsid w:val="001D1B49"/>
    <w:rsid w:val="001D2D71"/>
    <w:rsid w:val="001D2FB6"/>
    <w:rsid w:val="001D36DF"/>
    <w:rsid w:val="001D3F65"/>
    <w:rsid w:val="001D47D0"/>
    <w:rsid w:val="001D51B7"/>
    <w:rsid w:val="001D58C7"/>
    <w:rsid w:val="001D5CBC"/>
    <w:rsid w:val="001D5FD0"/>
    <w:rsid w:val="001D63BE"/>
    <w:rsid w:val="001D6893"/>
    <w:rsid w:val="001D7257"/>
    <w:rsid w:val="001D7DE8"/>
    <w:rsid w:val="001E052D"/>
    <w:rsid w:val="001E0D98"/>
    <w:rsid w:val="001E105F"/>
    <w:rsid w:val="001E11D7"/>
    <w:rsid w:val="001E140C"/>
    <w:rsid w:val="001E18A0"/>
    <w:rsid w:val="001E1A42"/>
    <w:rsid w:val="001E2D05"/>
    <w:rsid w:val="001E2E28"/>
    <w:rsid w:val="001E3500"/>
    <w:rsid w:val="001E3810"/>
    <w:rsid w:val="001E47D8"/>
    <w:rsid w:val="001E4CEF"/>
    <w:rsid w:val="001E4F22"/>
    <w:rsid w:val="001E5C33"/>
    <w:rsid w:val="001E660F"/>
    <w:rsid w:val="001E68F0"/>
    <w:rsid w:val="001E7695"/>
    <w:rsid w:val="001F0011"/>
    <w:rsid w:val="001F0798"/>
    <w:rsid w:val="001F0DF1"/>
    <w:rsid w:val="001F1A1C"/>
    <w:rsid w:val="001F1A9D"/>
    <w:rsid w:val="001F1EE1"/>
    <w:rsid w:val="001F21ED"/>
    <w:rsid w:val="001F248B"/>
    <w:rsid w:val="001F323C"/>
    <w:rsid w:val="001F43CE"/>
    <w:rsid w:val="001F4B4E"/>
    <w:rsid w:val="001F4D94"/>
    <w:rsid w:val="001F4F13"/>
    <w:rsid w:val="001F5017"/>
    <w:rsid w:val="001F5988"/>
    <w:rsid w:val="001F5AE7"/>
    <w:rsid w:val="001F5AF5"/>
    <w:rsid w:val="001F5B34"/>
    <w:rsid w:val="001F614B"/>
    <w:rsid w:val="001F663F"/>
    <w:rsid w:val="001F7210"/>
    <w:rsid w:val="001F7768"/>
    <w:rsid w:val="001F782F"/>
    <w:rsid w:val="001F7886"/>
    <w:rsid w:val="001F7A5F"/>
    <w:rsid w:val="001F7C4F"/>
    <w:rsid w:val="002001AC"/>
    <w:rsid w:val="002004EE"/>
    <w:rsid w:val="00200E9C"/>
    <w:rsid w:val="00201585"/>
    <w:rsid w:val="002015BF"/>
    <w:rsid w:val="0020192A"/>
    <w:rsid w:val="00201C5C"/>
    <w:rsid w:val="00202630"/>
    <w:rsid w:val="00202D71"/>
    <w:rsid w:val="00202E19"/>
    <w:rsid w:val="00203288"/>
    <w:rsid w:val="00204467"/>
    <w:rsid w:val="00204552"/>
    <w:rsid w:val="002045F6"/>
    <w:rsid w:val="00204C6A"/>
    <w:rsid w:val="00204F5E"/>
    <w:rsid w:val="002057B5"/>
    <w:rsid w:val="002066F3"/>
    <w:rsid w:val="00206FC5"/>
    <w:rsid w:val="002072B0"/>
    <w:rsid w:val="0020792C"/>
    <w:rsid w:val="00210296"/>
    <w:rsid w:val="00210E12"/>
    <w:rsid w:val="002110A3"/>
    <w:rsid w:val="00211207"/>
    <w:rsid w:val="0021173D"/>
    <w:rsid w:val="002126A2"/>
    <w:rsid w:val="002135A7"/>
    <w:rsid w:val="00213E64"/>
    <w:rsid w:val="00213F00"/>
    <w:rsid w:val="002141FB"/>
    <w:rsid w:val="00214C17"/>
    <w:rsid w:val="002150B0"/>
    <w:rsid w:val="002151EF"/>
    <w:rsid w:val="002158E1"/>
    <w:rsid w:val="00215DEE"/>
    <w:rsid w:val="00215F0B"/>
    <w:rsid w:val="002166BD"/>
    <w:rsid w:val="002170D6"/>
    <w:rsid w:val="0021716E"/>
    <w:rsid w:val="00217721"/>
    <w:rsid w:val="002178BA"/>
    <w:rsid w:val="00217AED"/>
    <w:rsid w:val="00217B2C"/>
    <w:rsid w:val="00217C12"/>
    <w:rsid w:val="002206D0"/>
    <w:rsid w:val="0022076A"/>
    <w:rsid w:val="00220946"/>
    <w:rsid w:val="0022165A"/>
    <w:rsid w:val="002217EB"/>
    <w:rsid w:val="00221805"/>
    <w:rsid w:val="0022213B"/>
    <w:rsid w:val="00222EEA"/>
    <w:rsid w:val="00223056"/>
    <w:rsid w:val="00223641"/>
    <w:rsid w:val="00223855"/>
    <w:rsid w:val="00223C6A"/>
    <w:rsid w:val="002247A0"/>
    <w:rsid w:val="002247F0"/>
    <w:rsid w:val="00224ECD"/>
    <w:rsid w:val="0022637C"/>
    <w:rsid w:val="0022642C"/>
    <w:rsid w:val="002265B3"/>
    <w:rsid w:val="0022735B"/>
    <w:rsid w:val="00230423"/>
    <w:rsid w:val="002310DB"/>
    <w:rsid w:val="00231D4D"/>
    <w:rsid w:val="00231F9C"/>
    <w:rsid w:val="00232848"/>
    <w:rsid w:val="00233103"/>
    <w:rsid w:val="002335DE"/>
    <w:rsid w:val="00234137"/>
    <w:rsid w:val="00234270"/>
    <w:rsid w:val="002342D9"/>
    <w:rsid w:val="00234505"/>
    <w:rsid w:val="00234D18"/>
    <w:rsid w:val="00234D5C"/>
    <w:rsid w:val="00234E1F"/>
    <w:rsid w:val="0023617F"/>
    <w:rsid w:val="00236B44"/>
    <w:rsid w:val="002372D7"/>
    <w:rsid w:val="00237493"/>
    <w:rsid w:val="0023753A"/>
    <w:rsid w:val="00241B68"/>
    <w:rsid w:val="002422B3"/>
    <w:rsid w:val="0024286B"/>
    <w:rsid w:val="0024389E"/>
    <w:rsid w:val="00243B7A"/>
    <w:rsid w:val="002450D2"/>
    <w:rsid w:val="00245540"/>
    <w:rsid w:val="00246876"/>
    <w:rsid w:val="00246B3E"/>
    <w:rsid w:val="00250294"/>
    <w:rsid w:val="002502AE"/>
    <w:rsid w:val="00251328"/>
    <w:rsid w:val="00251D0B"/>
    <w:rsid w:val="00251DA4"/>
    <w:rsid w:val="00251F0E"/>
    <w:rsid w:val="002521D7"/>
    <w:rsid w:val="0025234C"/>
    <w:rsid w:val="00252F67"/>
    <w:rsid w:val="0025351E"/>
    <w:rsid w:val="002540D6"/>
    <w:rsid w:val="00254B66"/>
    <w:rsid w:val="002551D3"/>
    <w:rsid w:val="00255B58"/>
    <w:rsid w:val="002563ED"/>
    <w:rsid w:val="00257053"/>
    <w:rsid w:val="00257758"/>
    <w:rsid w:val="00261111"/>
    <w:rsid w:val="002615FA"/>
    <w:rsid w:val="00262CA2"/>
    <w:rsid w:val="00263B6D"/>
    <w:rsid w:val="00264704"/>
    <w:rsid w:val="00264BA3"/>
    <w:rsid w:val="00265C90"/>
    <w:rsid w:val="00265FC4"/>
    <w:rsid w:val="002664BC"/>
    <w:rsid w:val="002667F1"/>
    <w:rsid w:val="00266FA4"/>
    <w:rsid w:val="0026710C"/>
    <w:rsid w:val="00267559"/>
    <w:rsid w:val="002675E5"/>
    <w:rsid w:val="002703A2"/>
    <w:rsid w:val="00270A52"/>
    <w:rsid w:val="00271618"/>
    <w:rsid w:val="00271FC4"/>
    <w:rsid w:val="0027251A"/>
    <w:rsid w:val="00273938"/>
    <w:rsid w:val="00273B0C"/>
    <w:rsid w:val="002740B5"/>
    <w:rsid w:val="002743AE"/>
    <w:rsid w:val="002747F8"/>
    <w:rsid w:val="00274848"/>
    <w:rsid w:val="00275234"/>
    <w:rsid w:val="00275905"/>
    <w:rsid w:val="002761CC"/>
    <w:rsid w:val="00276341"/>
    <w:rsid w:val="002765BD"/>
    <w:rsid w:val="00276928"/>
    <w:rsid w:val="0028024D"/>
    <w:rsid w:val="00280E57"/>
    <w:rsid w:val="00281DDA"/>
    <w:rsid w:val="00282AB7"/>
    <w:rsid w:val="00282B2A"/>
    <w:rsid w:val="0028382D"/>
    <w:rsid w:val="00283978"/>
    <w:rsid w:val="00283A54"/>
    <w:rsid w:val="00283B7E"/>
    <w:rsid w:val="002850B8"/>
    <w:rsid w:val="0028527E"/>
    <w:rsid w:val="00286685"/>
    <w:rsid w:val="0028670D"/>
    <w:rsid w:val="00286AD8"/>
    <w:rsid w:val="00287011"/>
    <w:rsid w:val="00287D21"/>
    <w:rsid w:val="00290346"/>
    <w:rsid w:val="00290757"/>
    <w:rsid w:val="00290B18"/>
    <w:rsid w:val="002912A1"/>
    <w:rsid w:val="00291487"/>
    <w:rsid w:val="00292275"/>
    <w:rsid w:val="0029263E"/>
    <w:rsid w:val="00292645"/>
    <w:rsid w:val="00292730"/>
    <w:rsid w:val="0029280C"/>
    <w:rsid w:val="002929F3"/>
    <w:rsid w:val="00293943"/>
    <w:rsid w:val="00293F65"/>
    <w:rsid w:val="0029454C"/>
    <w:rsid w:val="00295505"/>
    <w:rsid w:val="002956CB"/>
    <w:rsid w:val="00295F0B"/>
    <w:rsid w:val="002969D1"/>
    <w:rsid w:val="002A0ACD"/>
    <w:rsid w:val="002A0FC1"/>
    <w:rsid w:val="002A1145"/>
    <w:rsid w:val="002A20D6"/>
    <w:rsid w:val="002A2E06"/>
    <w:rsid w:val="002A3945"/>
    <w:rsid w:val="002A3F90"/>
    <w:rsid w:val="002A4698"/>
    <w:rsid w:val="002A47FB"/>
    <w:rsid w:val="002A497B"/>
    <w:rsid w:val="002A4A01"/>
    <w:rsid w:val="002A4BC1"/>
    <w:rsid w:val="002A5268"/>
    <w:rsid w:val="002A53A7"/>
    <w:rsid w:val="002A6285"/>
    <w:rsid w:val="002A6293"/>
    <w:rsid w:val="002A66FA"/>
    <w:rsid w:val="002A71DC"/>
    <w:rsid w:val="002A7782"/>
    <w:rsid w:val="002A7DB7"/>
    <w:rsid w:val="002B01D8"/>
    <w:rsid w:val="002B08D6"/>
    <w:rsid w:val="002B15D5"/>
    <w:rsid w:val="002B21BF"/>
    <w:rsid w:val="002B23F3"/>
    <w:rsid w:val="002B394C"/>
    <w:rsid w:val="002B407D"/>
    <w:rsid w:val="002B40A9"/>
    <w:rsid w:val="002B40CC"/>
    <w:rsid w:val="002B4AF3"/>
    <w:rsid w:val="002B613A"/>
    <w:rsid w:val="002B66B4"/>
    <w:rsid w:val="002B6865"/>
    <w:rsid w:val="002B6999"/>
    <w:rsid w:val="002B69C6"/>
    <w:rsid w:val="002B7145"/>
    <w:rsid w:val="002B72CF"/>
    <w:rsid w:val="002C1679"/>
    <w:rsid w:val="002C1BCC"/>
    <w:rsid w:val="002C1C0C"/>
    <w:rsid w:val="002C2930"/>
    <w:rsid w:val="002C2A89"/>
    <w:rsid w:val="002C2F84"/>
    <w:rsid w:val="002C3DCC"/>
    <w:rsid w:val="002C3ED3"/>
    <w:rsid w:val="002C42AC"/>
    <w:rsid w:val="002C47F6"/>
    <w:rsid w:val="002C4B26"/>
    <w:rsid w:val="002C4DAC"/>
    <w:rsid w:val="002C5587"/>
    <w:rsid w:val="002C5613"/>
    <w:rsid w:val="002C5C1A"/>
    <w:rsid w:val="002C645E"/>
    <w:rsid w:val="002C691E"/>
    <w:rsid w:val="002C6A8F"/>
    <w:rsid w:val="002C70E4"/>
    <w:rsid w:val="002C7234"/>
    <w:rsid w:val="002D0760"/>
    <w:rsid w:val="002D32D4"/>
    <w:rsid w:val="002D3EA0"/>
    <w:rsid w:val="002D4413"/>
    <w:rsid w:val="002D44BE"/>
    <w:rsid w:val="002D4887"/>
    <w:rsid w:val="002D5D9C"/>
    <w:rsid w:val="002D6FA9"/>
    <w:rsid w:val="002D72FE"/>
    <w:rsid w:val="002D7567"/>
    <w:rsid w:val="002D7FF1"/>
    <w:rsid w:val="002E02CB"/>
    <w:rsid w:val="002E04D8"/>
    <w:rsid w:val="002E1578"/>
    <w:rsid w:val="002E1D1E"/>
    <w:rsid w:val="002E1F4E"/>
    <w:rsid w:val="002E2169"/>
    <w:rsid w:val="002E2AAE"/>
    <w:rsid w:val="002E2B72"/>
    <w:rsid w:val="002E2EDA"/>
    <w:rsid w:val="002E39EB"/>
    <w:rsid w:val="002E3D12"/>
    <w:rsid w:val="002E4735"/>
    <w:rsid w:val="002E4BD0"/>
    <w:rsid w:val="002E4D42"/>
    <w:rsid w:val="002E5642"/>
    <w:rsid w:val="002E5741"/>
    <w:rsid w:val="002E59B3"/>
    <w:rsid w:val="002E5DB1"/>
    <w:rsid w:val="002E6683"/>
    <w:rsid w:val="002E7099"/>
    <w:rsid w:val="002E77D1"/>
    <w:rsid w:val="002E7B1A"/>
    <w:rsid w:val="002F0330"/>
    <w:rsid w:val="002F05C2"/>
    <w:rsid w:val="002F0674"/>
    <w:rsid w:val="002F0760"/>
    <w:rsid w:val="002F0E5A"/>
    <w:rsid w:val="002F116E"/>
    <w:rsid w:val="002F122F"/>
    <w:rsid w:val="002F1978"/>
    <w:rsid w:val="002F1BE2"/>
    <w:rsid w:val="002F27F7"/>
    <w:rsid w:val="002F2A2D"/>
    <w:rsid w:val="002F3CD6"/>
    <w:rsid w:val="002F42CF"/>
    <w:rsid w:val="002F52FA"/>
    <w:rsid w:val="002F5BE3"/>
    <w:rsid w:val="002F60B7"/>
    <w:rsid w:val="002F64E3"/>
    <w:rsid w:val="002F6595"/>
    <w:rsid w:val="002F67F3"/>
    <w:rsid w:val="002F78FD"/>
    <w:rsid w:val="0030193A"/>
    <w:rsid w:val="0030259D"/>
    <w:rsid w:val="0030268C"/>
    <w:rsid w:val="0030346C"/>
    <w:rsid w:val="003046E0"/>
    <w:rsid w:val="00304813"/>
    <w:rsid w:val="00306272"/>
    <w:rsid w:val="00306CE4"/>
    <w:rsid w:val="00306E3B"/>
    <w:rsid w:val="0030799C"/>
    <w:rsid w:val="0031006D"/>
    <w:rsid w:val="00310241"/>
    <w:rsid w:val="003108FE"/>
    <w:rsid w:val="0031174A"/>
    <w:rsid w:val="003118AF"/>
    <w:rsid w:val="00312783"/>
    <w:rsid w:val="00312905"/>
    <w:rsid w:val="00312A08"/>
    <w:rsid w:val="00313B04"/>
    <w:rsid w:val="00313BE4"/>
    <w:rsid w:val="003141E1"/>
    <w:rsid w:val="0031493F"/>
    <w:rsid w:val="00315878"/>
    <w:rsid w:val="00315AF7"/>
    <w:rsid w:val="00315D13"/>
    <w:rsid w:val="0031649F"/>
    <w:rsid w:val="0031715A"/>
    <w:rsid w:val="0031720F"/>
    <w:rsid w:val="0031795D"/>
    <w:rsid w:val="00317C81"/>
    <w:rsid w:val="003205C9"/>
    <w:rsid w:val="0032122F"/>
    <w:rsid w:val="00321A53"/>
    <w:rsid w:val="003221F6"/>
    <w:rsid w:val="0032274E"/>
    <w:rsid w:val="0032377B"/>
    <w:rsid w:val="00324536"/>
    <w:rsid w:val="003258B9"/>
    <w:rsid w:val="00325E41"/>
    <w:rsid w:val="003261CF"/>
    <w:rsid w:val="0032797F"/>
    <w:rsid w:val="0033086F"/>
    <w:rsid w:val="003309BE"/>
    <w:rsid w:val="00330D2B"/>
    <w:rsid w:val="00331138"/>
    <w:rsid w:val="00331583"/>
    <w:rsid w:val="003320CB"/>
    <w:rsid w:val="00332369"/>
    <w:rsid w:val="00332EFC"/>
    <w:rsid w:val="0033379E"/>
    <w:rsid w:val="0033399B"/>
    <w:rsid w:val="00333B95"/>
    <w:rsid w:val="0033427A"/>
    <w:rsid w:val="00335453"/>
    <w:rsid w:val="00335F72"/>
    <w:rsid w:val="00336242"/>
    <w:rsid w:val="0033633B"/>
    <w:rsid w:val="00336582"/>
    <w:rsid w:val="00336B45"/>
    <w:rsid w:val="00336EB8"/>
    <w:rsid w:val="0033798C"/>
    <w:rsid w:val="00340247"/>
    <w:rsid w:val="003405CD"/>
    <w:rsid w:val="00340AFD"/>
    <w:rsid w:val="003410BE"/>
    <w:rsid w:val="003419B8"/>
    <w:rsid w:val="00341DBD"/>
    <w:rsid w:val="00341DD6"/>
    <w:rsid w:val="00341FBD"/>
    <w:rsid w:val="003425E5"/>
    <w:rsid w:val="0034284C"/>
    <w:rsid w:val="00342A79"/>
    <w:rsid w:val="00342DE7"/>
    <w:rsid w:val="00343381"/>
    <w:rsid w:val="00343C1F"/>
    <w:rsid w:val="003441BF"/>
    <w:rsid w:val="0034434A"/>
    <w:rsid w:val="00344457"/>
    <w:rsid w:val="003446F6"/>
    <w:rsid w:val="00344FB7"/>
    <w:rsid w:val="0034576D"/>
    <w:rsid w:val="00345C3F"/>
    <w:rsid w:val="00345D04"/>
    <w:rsid w:val="00346483"/>
    <w:rsid w:val="00347067"/>
    <w:rsid w:val="003472BF"/>
    <w:rsid w:val="00347B8E"/>
    <w:rsid w:val="00347C64"/>
    <w:rsid w:val="00347FB1"/>
    <w:rsid w:val="0035037E"/>
    <w:rsid w:val="00350EE4"/>
    <w:rsid w:val="00351485"/>
    <w:rsid w:val="003517FC"/>
    <w:rsid w:val="00351EC1"/>
    <w:rsid w:val="00352161"/>
    <w:rsid w:val="0035228A"/>
    <w:rsid w:val="0035289D"/>
    <w:rsid w:val="00352D5D"/>
    <w:rsid w:val="0035327B"/>
    <w:rsid w:val="00353628"/>
    <w:rsid w:val="003536AC"/>
    <w:rsid w:val="00354678"/>
    <w:rsid w:val="00354E44"/>
    <w:rsid w:val="00355120"/>
    <w:rsid w:val="003552D9"/>
    <w:rsid w:val="00355F5A"/>
    <w:rsid w:val="00356322"/>
    <w:rsid w:val="003565F6"/>
    <w:rsid w:val="003566E8"/>
    <w:rsid w:val="00356924"/>
    <w:rsid w:val="003573E9"/>
    <w:rsid w:val="003577DB"/>
    <w:rsid w:val="00357D4E"/>
    <w:rsid w:val="00360313"/>
    <w:rsid w:val="00361255"/>
    <w:rsid w:val="00361949"/>
    <w:rsid w:val="00361BFA"/>
    <w:rsid w:val="003629AB"/>
    <w:rsid w:val="00362ABF"/>
    <w:rsid w:val="0036316A"/>
    <w:rsid w:val="00363A10"/>
    <w:rsid w:val="00363DC2"/>
    <w:rsid w:val="0036414C"/>
    <w:rsid w:val="003653DE"/>
    <w:rsid w:val="00365649"/>
    <w:rsid w:val="00366F78"/>
    <w:rsid w:val="00367553"/>
    <w:rsid w:val="00367889"/>
    <w:rsid w:val="00367C4F"/>
    <w:rsid w:val="00367DEB"/>
    <w:rsid w:val="00367EEB"/>
    <w:rsid w:val="0037014A"/>
    <w:rsid w:val="00370C29"/>
    <w:rsid w:val="00371078"/>
    <w:rsid w:val="003718EF"/>
    <w:rsid w:val="003729EC"/>
    <w:rsid w:val="00372D03"/>
    <w:rsid w:val="00372F7B"/>
    <w:rsid w:val="00373244"/>
    <w:rsid w:val="0037369E"/>
    <w:rsid w:val="0037496A"/>
    <w:rsid w:val="00374E8E"/>
    <w:rsid w:val="003763FA"/>
    <w:rsid w:val="003766DA"/>
    <w:rsid w:val="00376C71"/>
    <w:rsid w:val="00377174"/>
    <w:rsid w:val="00377CF1"/>
    <w:rsid w:val="00377D1E"/>
    <w:rsid w:val="0038089B"/>
    <w:rsid w:val="00380DC0"/>
    <w:rsid w:val="00380DE2"/>
    <w:rsid w:val="00381003"/>
    <w:rsid w:val="0038157B"/>
    <w:rsid w:val="003815FB"/>
    <w:rsid w:val="003817AF"/>
    <w:rsid w:val="003818AA"/>
    <w:rsid w:val="00381A8E"/>
    <w:rsid w:val="00382259"/>
    <w:rsid w:val="003822D5"/>
    <w:rsid w:val="0038293B"/>
    <w:rsid w:val="003830B1"/>
    <w:rsid w:val="003831BF"/>
    <w:rsid w:val="003832A9"/>
    <w:rsid w:val="00384503"/>
    <w:rsid w:val="003845A2"/>
    <w:rsid w:val="00384D36"/>
    <w:rsid w:val="00386627"/>
    <w:rsid w:val="00386950"/>
    <w:rsid w:val="00386B0F"/>
    <w:rsid w:val="00387117"/>
    <w:rsid w:val="003878C5"/>
    <w:rsid w:val="00387BBD"/>
    <w:rsid w:val="00390892"/>
    <w:rsid w:val="003914A3"/>
    <w:rsid w:val="003916D1"/>
    <w:rsid w:val="00393470"/>
    <w:rsid w:val="003934AF"/>
    <w:rsid w:val="00393694"/>
    <w:rsid w:val="00393AA9"/>
    <w:rsid w:val="00393E4F"/>
    <w:rsid w:val="00394442"/>
    <w:rsid w:val="00394D62"/>
    <w:rsid w:val="0039559E"/>
    <w:rsid w:val="00395BCC"/>
    <w:rsid w:val="00395EBA"/>
    <w:rsid w:val="00396869"/>
    <w:rsid w:val="00396F69"/>
    <w:rsid w:val="00397884"/>
    <w:rsid w:val="003A07CA"/>
    <w:rsid w:val="003A1004"/>
    <w:rsid w:val="003A31C0"/>
    <w:rsid w:val="003A38BC"/>
    <w:rsid w:val="003A3A50"/>
    <w:rsid w:val="003A3BEE"/>
    <w:rsid w:val="003A3DF7"/>
    <w:rsid w:val="003A4026"/>
    <w:rsid w:val="003A4F15"/>
    <w:rsid w:val="003A4F1E"/>
    <w:rsid w:val="003A522F"/>
    <w:rsid w:val="003A557B"/>
    <w:rsid w:val="003A56AF"/>
    <w:rsid w:val="003A579F"/>
    <w:rsid w:val="003A5CB3"/>
    <w:rsid w:val="003A5CD1"/>
    <w:rsid w:val="003A5E84"/>
    <w:rsid w:val="003A66EB"/>
    <w:rsid w:val="003A68C8"/>
    <w:rsid w:val="003A6947"/>
    <w:rsid w:val="003A69A0"/>
    <w:rsid w:val="003A7043"/>
    <w:rsid w:val="003A71C7"/>
    <w:rsid w:val="003A7537"/>
    <w:rsid w:val="003A7638"/>
    <w:rsid w:val="003A7D9E"/>
    <w:rsid w:val="003B01DB"/>
    <w:rsid w:val="003B0257"/>
    <w:rsid w:val="003B128F"/>
    <w:rsid w:val="003B20E9"/>
    <w:rsid w:val="003B216A"/>
    <w:rsid w:val="003B2C35"/>
    <w:rsid w:val="003B2C7B"/>
    <w:rsid w:val="003B391D"/>
    <w:rsid w:val="003B3C63"/>
    <w:rsid w:val="003B3F73"/>
    <w:rsid w:val="003B3FD1"/>
    <w:rsid w:val="003B455E"/>
    <w:rsid w:val="003B4DDC"/>
    <w:rsid w:val="003B52C7"/>
    <w:rsid w:val="003B5AA0"/>
    <w:rsid w:val="003B5E97"/>
    <w:rsid w:val="003B6031"/>
    <w:rsid w:val="003B60AC"/>
    <w:rsid w:val="003B62DE"/>
    <w:rsid w:val="003B637E"/>
    <w:rsid w:val="003B7A22"/>
    <w:rsid w:val="003C06E3"/>
    <w:rsid w:val="003C1793"/>
    <w:rsid w:val="003C28E0"/>
    <w:rsid w:val="003C335E"/>
    <w:rsid w:val="003C4471"/>
    <w:rsid w:val="003C4D25"/>
    <w:rsid w:val="003C53E5"/>
    <w:rsid w:val="003C5620"/>
    <w:rsid w:val="003C5BB2"/>
    <w:rsid w:val="003C5CA2"/>
    <w:rsid w:val="003C61B6"/>
    <w:rsid w:val="003C6435"/>
    <w:rsid w:val="003C6B0B"/>
    <w:rsid w:val="003C7267"/>
    <w:rsid w:val="003C784D"/>
    <w:rsid w:val="003C7954"/>
    <w:rsid w:val="003C7CEE"/>
    <w:rsid w:val="003D005C"/>
    <w:rsid w:val="003D0A54"/>
    <w:rsid w:val="003D0E53"/>
    <w:rsid w:val="003D183A"/>
    <w:rsid w:val="003D1CE4"/>
    <w:rsid w:val="003D1DCF"/>
    <w:rsid w:val="003D1ED0"/>
    <w:rsid w:val="003D2B33"/>
    <w:rsid w:val="003D3BA1"/>
    <w:rsid w:val="003D3C73"/>
    <w:rsid w:val="003D4722"/>
    <w:rsid w:val="003D4AA1"/>
    <w:rsid w:val="003D4C6C"/>
    <w:rsid w:val="003D4EA6"/>
    <w:rsid w:val="003D576A"/>
    <w:rsid w:val="003D6549"/>
    <w:rsid w:val="003D6D20"/>
    <w:rsid w:val="003D7482"/>
    <w:rsid w:val="003D76D3"/>
    <w:rsid w:val="003D7CEE"/>
    <w:rsid w:val="003E09F8"/>
    <w:rsid w:val="003E0EE6"/>
    <w:rsid w:val="003E16BA"/>
    <w:rsid w:val="003E186D"/>
    <w:rsid w:val="003E2051"/>
    <w:rsid w:val="003E21CE"/>
    <w:rsid w:val="003E242B"/>
    <w:rsid w:val="003E3B2F"/>
    <w:rsid w:val="003E4370"/>
    <w:rsid w:val="003E4728"/>
    <w:rsid w:val="003E53DD"/>
    <w:rsid w:val="003E6582"/>
    <w:rsid w:val="003E71EB"/>
    <w:rsid w:val="003E79D5"/>
    <w:rsid w:val="003E79FC"/>
    <w:rsid w:val="003F00AF"/>
    <w:rsid w:val="003F0A51"/>
    <w:rsid w:val="003F0E22"/>
    <w:rsid w:val="003F14FA"/>
    <w:rsid w:val="003F169A"/>
    <w:rsid w:val="003F2563"/>
    <w:rsid w:val="003F3431"/>
    <w:rsid w:val="003F4487"/>
    <w:rsid w:val="003F47FA"/>
    <w:rsid w:val="003F4F6E"/>
    <w:rsid w:val="003F5050"/>
    <w:rsid w:val="003F5199"/>
    <w:rsid w:val="003F51D7"/>
    <w:rsid w:val="003F5255"/>
    <w:rsid w:val="003F575F"/>
    <w:rsid w:val="003F5F05"/>
    <w:rsid w:val="003F5FBA"/>
    <w:rsid w:val="003F63F7"/>
    <w:rsid w:val="003F6875"/>
    <w:rsid w:val="003F69CB"/>
    <w:rsid w:val="003F7AE0"/>
    <w:rsid w:val="003F7C99"/>
    <w:rsid w:val="003F7CB6"/>
    <w:rsid w:val="0040020F"/>
    <w:rsid w:val="004002F9"/>
    <w:rsid w:val="0040091B"/>
    <w:rsid w:val="00400998"/>
    <w:rsid w:val="00400DA4"/>
    <w:rsid w:val="00401037"/>
    <w:rsid w:val="00402408"/>
    <w:rsid w:val="0040371B"/>
    <w:rsid w:val="00403BB8"/>
    <w:rsid w:val="00404824"/>
    <w:rsid w:val="00404FD6"/>
    <w:rsid w:val="004051B6"/>
    <w:rsid w:val="00405598"/>
    <w:rsid w:val="00405C01"/>
    <w:rsid w:val="00406077"/>
    <w:rsid w:val="00406FCF"/>
    <w:rsid w:val="00407110"/>
    <w:rsid w:val="0040749B"/>
    <w:rsid w:val="00407D5B"/>
    <w:rsid w:val="00410799"/>
    <w:rsid w:val="004107A5"/>
    <w:rsid w:val="00411010"/>
    <w:rsid w:val="00411231"/>
    <w:rsid w:val="00412148"/>
    <w:rsid w:val="004132A2"/>
    <w:rsid w:val="00413D15"/>
    <w:rsid w:val="00413FD1"/>
    <w:rsid w:val="004146D1"/>
    <w:rsid w:val="00414C9F"/>
    <w:rsid w:val="00415EB8"/>
    <w:rsid w:val="0041699C"/>
    <w:rsid w:val="00416AE8"/>
    <w:rsid w:val="00417116"/>
    <w:rsid w:val="00417D91"/>
    <w:rsid w:val="004210F8"/>
    <w:rsid w:val="00421269"/>
    <w:rsid w:val="004222C7"/>
    <w:rsid w:val="004222E6"/>
    <w:rsid w:val="00422375"/>
    <w:rsid w:val="00422517"/>
    <w:rsid w:val="0042252A"/>
    <w:rsid w:val="0042267B"/>
    <w:rsid w:val="0042292C"/>
    <w:rsid w:val="00422DB1"/>
    <w:rsid w:val="00422F61"/>
    <w:rsid w:val="00423CF8"/>
    <w:rsid w:val="00424337"/>
    <w:rsid w:val="004247F8"/>
    <w:rsid w:val="004259E3"/>
    <w:rsid w:val="00425CD4"/>
    <w:rsid w:val="004263F5"/>
    <w:rsid w:val="00427990"/>
    <w:rsid w:val="004315EF"/>
    <w:rsid w:val="00431FC8"/>
    <w:rsid w:val="0043294A"/>
    <w:rsid w:val="00434F88"/>
    <w:rsid w:val="00435083"/>
    <w:rsid w:val="00435930"/>
    <w:rsid w:val="00435B64"/>
    <w:rsid w:val="00435C03"/>
    <w:rsid w:val="00437495"/>
    <w:rsid w:val="004377EB"/>
    <w:rsid w:val="00437A29"/>
    <w:rsid w:val="00437A89"/>
    <w:rsid w:val="00437AA5"/>
    <w:rsid w:val="00440E31"/>
    <w:rsid w:val="0044115F"/>
    <w:rsid w:val="0044176D"/>
    <w:rsid w:val="0044188A"/>
    <w:rsid w:val="00441BEE"/>
    <w:rsid w:val="00441C35"/>
    <w:rsid w:val="00441DEF"/>
    <w:rsid w:val="00441F49"/>
    <w:rsid w:val="004423A0"/>
    <w:rsid w:val="0044279B"/>
    <w:rsid w:val="00442A3B"/>
    <w:rsid w:val="00443205"/>
    <w:rsid w:val="004438BB"/>
    <w:rsid w:val="00443942"/>
    <w:rsid w:val="00444FA4"/>
    <w:rsid w:val="00445D05"/>
    <w:rsid w:val="0044649C"/>
    <w:rsid w:val="00447B80"/>
    <w:rsid w:val="004500BC"/>
    <w:rsid w:val="004501DC"/>
    <w:rsid w:val="00450999"/>
    <w:rsid w:val="00450F8A"/>
    <w:rsid w:val="00451220"/>
    <w:rsid w:val="0045132C"/>
    <w:rsid w:val="004516BA"/>
    <w:rsid w:val="00451B4D"/>
    <w:rsid w:val="0045260E"/>
    <w:rsid w:val="00452933"/>
    <w:rsid w:val="004532F1"/>
    <w:rsid w:val="004541AB"/>
    <w:rsid w:val="00454281"/>
    <w:rsid w:val="00454374"/>
    <w:rsid w:val="00454F3F"/>
    <w:rsid w:val="00455EEE"/>
    <w:rsid w:val="00456184"/>
    <w:rsid w:val="00456908"/>
    <w:rsid w:val="00457078"/>
    <w:rsid w:val="00460502"/>
    <w:rsid w:val="00460867"/>
    <w:rsid w:val="0046098D"/>
    <w:rsid w:val="0046170B"/>
    <w:rsid w:val="004632B9"/>
    <w:rsid w:val="00465118"/>
    <w:rsid w:val="004653DF"/>
    <w:rsid w:val="00465D9A"/>
    <w:rsid w:val="00465F40"/>
    <w:rsid w:val="00466E80"/>
    <w:rsid w:val="00466EC6"/>
    <w:rsid w:val="004670CC"/>
    <w:rsid w:val="00467CE2"/>
    <w:rsid w:val="004703D3"/>
    <w:rsid w:val="00470F9F"/>
    <w:rsid w:val="0047133E"/>
    <w:rsid w:val="00471D13"/>
    <w:rsid w:val="00472437"/>
    <w:rsid w:val="00472625"/>
    <w:rsid w:val="00472D5D"/>
    <w:rsid w:val="0047346C"/>
    <w:rsid w:val="0047362D"/>
    <w:rsid w:val="00474FEF"/>
    <w:rsid w:val="0047594A"/>
    <w:rsid w:val="0047670C"/>
    <w:rsid w:val="004767CC"/>
    <w:rsid w:val="0047712B"/>
    <w:rsid w:val="004800E8"/>
    <w:rsid w:val="00481187"/>
    <w:rsid w:val="0048230F"/>
    <w:rsid w:val="00482F6C"/>
    <w:rsid w:val="00483127"/>
    <w:rsid w:val="00483595"/>
    <w:rsid w:val="00483609"/>
    <w:rsid w:val="00483B74"/>
    <w:rsid w:val="00483C1B"/>
    <w:rsid w:val="00484100"/>
    <w:rsid w:val="0048450F"/>
    <w:rsid w:val="004851F3"/>
    <w:rsid w:val="004852E8"/>
    <w:rsid w:val="00485872"/>
    <w:rsid w:val="00485C1C"/>
    <w:rsid w:val="00485DBB"/>
    <w:rsid w:val="00486B34"/>
    <w:rsid w:val="00486E69"/>
    <w:rsid w:val="00487258"/>
    <w:rsid w:val="00487282"/>
    <w:rsid w:val="00487738"/>
    <w:rsid w:val="00490522"/>
    <w:rsid w:val="0049103F"/>
    <w:rsid w:val="00491C60"/>
    <w:rsid w:val="0049328A"/>
    <w:rsid w:val="00493465"/>
    <w:rsid w:val="004940F5"/>
    <w:rsid w:val="004945CB"/>
    <w:rsid w:val="00494843"/>
    <w:rsid w:val="004948B0"/>
    <w:rsid w:val="00495A6B"/>
    <w:rsid w:val="00495C5D"/>
    <w:rsid w:val="00496A3F"/>
    <w:rsid w:val="00497C23"/>
    <w:rsid w:val="004A050F"/>
    <w:rsid w:val="004A058F"/>
    <w:rsid w:val="004A0637"/>
    <w:rsid w:val="004A08B3"/>
    <w:rsid w:val="004A0A39"/>
    <w:rsid w:val="004A1F3B"/>
    <w:rsid w:val="004A3035"/>
    <w:rsid w:val="004A38AB"/>
    <w:rsid w:val="004A514B"/>
    <w:rsid w:val="004A523A"/>
    <w:rsid w:val="004A674D"/>
    <w:rsid w:val="004A6B1D"/>
    <w:rsid w:val="004A7C2E"/>
    <w:rsid w:val="004B0043"/>
    <w:rsid w:val="004B0404"/>
    <w:rsid w:val="004B05F0"/>
    <w:rsid w:val="004B084F"/>
    <w:rsid w:val="004B09FC"/>
    <w:rsid w:val="004B0D75"/>
    <w:rsid w:val="004B1490"/>
    <w:rsid w:val="004B1D62"/>
    <w:rsid w:val="004B1ED0"/>
    <w:rsid w:val="004B2493"/>
    <w:rsid w:val="004B2582"/>
    <w:rsid w:val="004B4CA3"/>
    <w:rsid w:val="004B52AB"/>
    <w:rsid w:val="004B5749"/>
    <w:rsid w:val="004B62CA"/>
    <w:rsid w:val="004B632E"/>
    <w:rsid w:val="004B648C"/>
    <w:rsid w:val="004B6705"/>
    <w:rsid w:val="004B687B"/>
    <w:rsid w:val="004B6E0E"/>
    <w:rsid w:val="004B7080"/>
    <w:rsid w:val="004B7795"/>
    <w:rsid w:val="004B7DBF"/>
    <w:rsid w:val="004C03B1"/>
    <w:rsid w:val="004C042F"/>
    <w:rsid w:val="004C07FE"/>
    <w:rsid w:val="004C1381"/>
    <w:rsid w:val="004C13B4"/>
    <w:rsid w:val="004C1A3C"/>
    <w:rsid w:val="004C1B1F"/>
    <w:rsid w:val="004C261F"/>
    <w:rsid w:val="004C2731"/>
    <w:rsid w:val="004C2DFE"/>
    <w:rsid w:val="004C310C"/>
    <w:rsid w:val="004C3941"/>
    <w:rsid w:val="004C3954"/>
    <w:rsid w:val="004C3A77"/>
    <w:rsid w:val="004C3CF8"/>
    <w:rsid w:val="004C490A"/>
    <w:rsid w:val="004C4C0E"/>
    <w:rsid w:val="004C4F3E"/>
    <w:rsid w:val="004C50DB"/>
    <w:rsid w:val="004C5555"/>
    <w:rsid w:val="004C5C5F"/>
    <w:rsid w:val="004C5D6A"/>
    <w:rsid w:val="004C5F7C"/>
    <w:rsid w:val="004C60F4"/>
    <w:rsid w:val="004C70D0"/>
    <w:rsid w:val="004D0470"/>
    <w:rsid w:val="004D0682"/>
    <w:rsid w:val="004D0CB7"/>
    <w:rsid w:val="004D0D5C"/>
    <w:rsid w:val="004D1802"/>
    <w:rsid w:val="004D2AD5"/>
    <w:rsid w:val="004D3010"/>
    <w:rsid w:val="004D3835"/>
    <w:rsid w:val="004D3B3D"/>
    <w:rsid w:val="004D3BB6"/>
    <w:rsid w:val="004D3D16"/>
    <w:rsid w:val="004D3D8F"/>
    <w:rsid w:val="004D3E2E"/>
    <w:rsid w:val="004D4357"/>
    <w:rsid w:val="004D4966"/>
    <w:rsid w:val="004D5409"/>
    <w:rsid w:val="004D5A36"/>
    <w:rsid w:val="004D5A9B"/>
    <w:rsid w:val="004D5BB0"/>
    <w:rsid w:val="004D6268"/>
    <w:rsid w:val="004D6377"/>
    <w:rsid w:val="004D6D88"/>
    <w:rsid w:val="004D774D"/>
    <w:rsid w:val="004D7AC0"/>
    <w:rsid w:val="004D7DA4"/>
    <w:rsid w:val="004E030F"/>
    <w:rsid w:val="004E068F"/>
    <w:rsid w:val="004E0FA5"/>
    <w:rsid w:val="004E14DD"/>
    <w:rsid w:val="004E151D"/>
    <w:rsid w:val="004E154B"/>
    <w:rsid w:val="004E1937"/>
    <w:rsid w:val="004E1A14"/>
    <w:rsid w:val="004E2AF1"/>
    <w:rsid w:val="004E3068"/>
    <w:rsid w:val="004E3A11"/>
    <w:rsid w:val="004E4808"/>
    <w:rsid w:val="004E49AD"/>
    <w:rsid w:val="004E49DE"/>
    <w:rsid w:val="004E5A29"/>
    <w:rsid w:val="004E5CDE"/>
    <w:rsid w:val="004E728F"/>
    <w:rsid w:val="004F007D"/>
    <w:rsid w:val="004F0EE3"/>
    <w:rsid w:val="004F0F21"/>
    <w:rsid w:val="004F2058"/>
    <w:rsid w:val="004F22B5"/>
    <w:rsid w:val="004F347A"/>
    <w:rsid w:val="004F356B"/>
    <w:rsid w:val="004F418F"/>
    <w:rsid w:val="004F4C42"/>
    <w:rsid w:val="004F50E7"/>
    <w:rsid w:val="004F5C4A"/>
    <w:rsid w:val="004F5F2B"/>
    <w:rsid w:val="004F6045"/>
    <w:rsid w:val="004F64C5"/>
    <w:rsid w:val="004F6EB0"/>
    <w:rsid w:val="004F789D"/>
    <w:rsid w:val="004F7BCE"/>
    <w:rsid w:val="00500010"/>
    <w:rsid w:val="00500028"/>
    <w:rsid w:val="005000E5"/>
    <w:rsid w:val="005004EE"/>
    <w:rsid w:val="0050090D"/>
    <w:rsid w:val="005009FD"/>
    <w:rsid w:val="00500FB7"/>
    <w:rsid w:val="005015A2"/>
    <w:rsid w:val="00501A33"/>
    <w:rsid w:val="0050209B"/>
    <w:rsid w:val="005020D5"/>
    <w:rsid w:val="00502C00"/>
    <w:rsid w:val="0050320A"/>
    <w:rsid w:val="005034C5"/>
    <w:rsid w:val="005036FB"/>
    <w:rsid w:val="00503DB6"/>
    <w:rsid w:val="00503FAB"/>
    <w:rsid w:val="0050517A"/>
    <w:rsid w:val="0050549E"/>
    <w:rsid w:val="00505A23"/>
    <w:rsid w:val="00505C30"/>
    <w:rsid w:val="00506172"/>
    <w:rsid w:val="00506301"/>
    <w:rsid w:val="0050639A"/>
    <w:rsid w:val="0050655B"/>
    <w:rsid w:val="00506578"/>
    <w:rsid w:val="00506BB7"/>
    <w:rsid w:val="00506C1B"/>
    <w:rsid w:val="0050705D"/>
    <w:rsid w:val="00507116"/>
    <w:rsid w:val="00507EAE"/>
    <w:rsid w:val="005114F4"/>
    <w:rsid w:val="00511B2C"/>
    <w:rsid w:val="00511F25"/>
    <w:rsid w:val="00512A89"/>
    <w:rsid w:val="0051301B"/>
    <w:rsid w:val="0051311E"/>
    <w:rsid w:val="00513B6F"/>
    <w:rsid w:val="00513CD3"/>
    <w:rsid w:val="00514E45"/>
    <w:rsid w:val="00516066"/>
    <w:rsid w:val="0051664A"/>
    <w:rsid w:val="005168E4"/>
    <w:rsid w:val="005170DC"/>
    <w:rsid w:val="00517153"/>
    <w:rsid w:val="005174C7"/>
    <w:rsid w:val="0051798A"/>
    <w:rsid w:val="0052012E"/>
    <w:rsid w:val="00521135"/>
    <w:rsid w:val="00521DF9"/>
    <w:rsid w:val="005222AE"/>
    <w:rsid w:val="00522A56"/>
    <w:rsid w:val="00522F59"/>
    <w:rsid w:val="00523135"/>
    <w:rsid w:val="0052425E"/>
    <w:rsid w:val="005245CA"/>
    <w:rsid w:val="0052497F"/>
    <w:rsid w:val="005260B3"/>
    <w:rsid w:val="005267DA"/>
    <w:rsid w:val="005271EC"/>
    <w:rsid w:val="00527A7B"/>
    <w:rsid w:val="00527D2E"/>
    <w:rsid w:val="00531AB5"/>
    <w:rsid w:val="005326B8"/>
    <w:rsid w:val="00532A05"/>
    <w:rsid w:val="00533605"/>
    <w:rsid w:val="00533CBD"/>
    <w:rsid w:val="00533D80"/>
    <w:rsid w:val="00534E53"/>
    <w:rsid w:val="005354F0"/>
    <w:rsid w:val="00535DC7"/>
    <w:rsid w:val="005368A4"/>
    <w:rsid w:val="00537157"/>
    <w:rsid w:val="00537563"/>
    <w:rsid w:val="00537738"/>
    <w:rsid w:val="00537B83"/>
    <w:rsid w:val="00540B6C"/>
    <w:rsid w:val="00540C9A"/>
    <w:rsid w:val="00541050"/>
    <w:rsid w:val="005414F8"/>
    <w:rsid w:val="005415A0"/>
    <w:rsid w:val="00541E6A"/>
    <w:rsid w:val="00543C11"/>
    <w:rsid w:val="005446A5"/>
    <w:rsid w:val="005447A4"/>
    <w:rsid w:val="00544931"/>
    <w:rsid w:val="00544CB2"/>
    <w:rsid w:val="005459F8"/>
    <w:rsid w:val="005468AE"/>
    <w:rsid w:val="005468FC"/>
    <w:rsid w:val="00546AC0"/>
    <w:rsid w:val="005470D1"/>
    <w:rsid w:val="00551BFA"/>
    <w:rsid w:val="00551ECC"/>
    <w:rsid w:val="00552219"/>
    <w:rsid w:val="00552B03"/>
    <w:rsid w:val="00552BC5"/>
    <w:rsid w:val="00552D21"/>
    <w:rsid w:val="00553B33"/>
    <w:rsid w:val="00553DEF"/>
    <w:rsid w:val="00553F62"/>
    <w:rsid w:val="00554757"/>
    <w:rsid w:val="00555942"/>
    <w:rsid w:val="005563CD"/>
    <w:rsid w:val="005567E0"/>
    <w:rsid w:val="005568CC"/>
    <w:rsid w:val="005576F7"/>
    <w:rsid w:val="00557D95"/>
    <w:rsid w:val="005605A5"/>
    <w:rsid w:val="005608D2"/>
    <w:rsid w:val="00560995"/>
    <w:rsid w:val="0056145F"/>
    <w:rsid w:val="00561722"/>
    <w:rsid w:val="00561B55"/>
    <w:rsid w:val="0056234D"/>
    <w:rsid w:val="005625B5"/>
    <w:rsid w:val="0056292D"/>
    <w:rsid w:val="00562C54"/>
    <w:rsid w:val="00562D8E"/>
    <w:rsid w:val="00564CB0"/>
    <w:rsid w:val="005655EF"/>
    <w:rsid w:val="00565646"/>
    <w:rsid w:val="005658F2"/>
    <w:rsid w:val="005661DA"/>
    <w:rsid w:val="005663C4"/>
    <w:rsid w:val="00566A7D"/>
    <w:rsid w:val="00566ABC"/>
    <w:rsid w:val="005670D6"/>
    <w:rsid w:val="005673E3"/>
    <w:rsid w:val="00567CD9"/>
    <w:rsid w:val="00567E7A"/>
    <w:rsid w:val="00567F06"/>
    <w:rsid w:val="00570DCC"/>
    <w:rsid w:val="00570DCD"/>
    <w:rsid w:val="00571416"/>
    <w:rsid w:val="00572098"/>
    <w:rsid w:val="005727B9"/>
    <w:rsid w:val="00572A38"/>
    <w:rsid w:val="00572BC4"/>
    <w:rsid w:val="00572FE1"/>
    <w:rsid w:val="005731D3"/>
    <w:rsid w:val="005733E2"/>
    <w:rsid w:val="00573A8A"/>
    <w:rsid w:val="00573C06"/>
    <w:rsid w:val="00573D02"/>
    <w:rsid w:val="005740B1"/>
    <w:rsid w:val="005741FA"/>
    <w:rsid w:val="00574337"/>
    <w:rsid w:val="005744D7"/>
    <w:rsid w:val="00574619"/>
    <w:rsid w:val="00574635"/>
    <w:rsid w:val="0057468F"/>
    <w:rsid w:val="005746AA"/>
    <w:rsid w:val="00574B9B"/>
    <w:rsid w:val="00574DB0"/>
    <w:rsid w:val="00575394"/>
    <w:rsid w:val="005760D9"/>
    <w:rsid w:val="00576637"/>
    <w:rsid w:val="00576FF4"/>
    <w:rsid w:val="005774B6"/>
    <w:rsid w:val="00577579"/>
    <w:rsid w:val="0057791B"/>
    <w:rsid w:val="00580C3E"/>
    <w:rsid w:val="00580EE5"/>
    <w:rsid w:val="005830AA"/>
    <w:rsid w:val="00583EA5"/>
    <w:rsid w:val="0058566F"/>
    <w:rsid w:val="00585812"/>
    <w:rsid w:val="005859D3"/>
    <w:rsid w:val="00586980"/>
    <w:rsid w:val="0058798F"/>
    <w:rsid w:val="00590054"/>
    <w:rsid w:val="00591051"/>
    <w:rsid w:val="005910F7"/>
    <w:rsid w:val="0059128C"/>
    <w:rsid w:val="005916D3"/>
    <w:rsid w:val="0059241A"/>
    <w:rsid w:val="005927F2"/>
    <w:rsid w:val="005929A1"/>
    <w:rsid w:val="00592FF5"/>
    <w:rsid w:val="0059337D"/>
    <w:rsid w:val="00593753"/>
    <w:rsid w:val="005939F5"/>
    <w:rsid w:val="005947DB"/>
    <w:rsid w:val="0059585F"/>
    <w:rsid w:val="00596EBF"/>
    <w:rsid w:val="00597BD3"/>
    <w:rsid w:val="005A02C7"/>
    <w:rsid w:val="005A046A"/>
    <w:rsid w:val="005A128D"/>
    <w:rsid w:val="005A2862"/>
    <w:rsid w:val="005A289C"/>
    <w:rsid w:val="005A3C11"/>
    <w:rsid w:val="005A4238"/>
    <w:rsid w:val="005A4538"/>
    <w:rsid w:val="005A458B"/>
    <w:rsid w:val="005A4DDA"/>
    <w:rsid w:val="005A574F"/>
    <w:rsid w:val="005A58BD"/>
    <w:rsid w:val="005A69F2"/>
    <w:rsid w:val="005A6C0D"/>
    <w:rsid w:val="005A6CCC"/>
    <w:rsid w:val="005A70B6"/>
    <w:rsid w:val="005A744C"/>
    <w:rsid w:val="005A79F4"/>
    <w:rsid w:val="005A7CF3"/>
    <w:rsid w:val="005B03B1"/>
    <w:rsid w:val="005B054E"/>
    <w:rsid w:val="005B0B72"/>
    <w:rsid w:val="005B0C06"/>
    <w:rsid w:val="005B12B3"/>
    <w:rsid w:val="005B21F3"/>
    <w:rsid w:val="005B26B4"/>
    <w:rsid w:val="005B29F3"/>
    <w:rsid w:val="005B38BE"/>
    <w:rsid w:val="005B457F"/>
    <w:rsid w:val="005B4719"/>
    <w:rsid w:val="005B4D1D"/>
    <w:rsid w:val="005B5CB5"/>
    <w:rsid w:val="005B640B"/>
    <w:rsid w:val="005C189F"/>
    <w:rsid w:val="005C1922"/>
    <w:rsid w:val="005C1BB2"/>
    <w:rsid w:val="005C1F62"/>
    <w:rsid w:val="005C2359"/>
    <w:rsid w:val="005C2DCE"/>
    <w:rsid w:val="005C3986"/>
    <w:rsid w:val="005C3C2D"/>
    <w:rsid w:val="005C4936"/>
    <w:rsid w:val="005C4C70"/>
    <w:rsid w:val="005C58C9"/>
    <w:rsid w:val="005C615B"/>
    <w:rsid w:val="005C6709"/>
    <w:rsid w:val="005C676C"/>
    <w:rsid w:val="005C6989"/>
    <w:rsid w:val="005C6A1A"/>
    <w:rsid w:val="005C76CA"/>
    <w:rsid w:val="005C7AFE"/>
    <w:rsid w:val="005D01FF"/>
    <w:rsid w:val="005D183D"/>
    <w:rsid w:val="005D19A8"/>
    <w:rsid w:val="005D1DA7"/>
    <w:rsid w:val="005D1EE2"/>
    <w:rsid w:val="005D2346"/>
    <w:rsid w:val="005D2E78"/>
    <w:rsid w:val="005D31AD"/>
    <w:rsid w:val="005D452F"/>
    <w:rsid w:val="005D47D3"/>
    <w:rsid w:val="005D5453"/>
    <w:rsid w:val="005D57FD"/>
    <w:rsid w:val="005D58E9"/>
    <w:rsid w:val="005D5BA6"/>
    <w:rsid w:val="005D6388"/>
    <w:rsid w:val="005D6432"/>
    <w:rsid w:val="005D720B"/>
    <w:rsid w:val="005E0D4F"/>
    <w:rsid w:val="005E0DEE"/>
    <w:rsid w:val="005E10ED"/>
    <w:rsid w:val="005E1368"/>
    <w:rsid w:val="005E13DD"/>
    <w:rsid w:val="005E1710"/>
    <w:rsid w:val="005E1DAC"/>
    <w:rsid w:val="005E1EBF"/>
    <w:rsid w:val="005E1F2F"/>
    <w:rsid w:val="005E29BE"/>
    <w:rsid w:val="005E2DE3"/>
    <w:rsid w:val="005E3AF8"/>
    <w:rsid w:val="005E3C2D"/>
    <w:rsid w:val="005E4129"/>
    <w:rsid w:val="005E48C0"/>
    <w:rsid w:val="005E4C61"/>
    <w:rsid w:val="005E4D92"/>
    <w:rsid w:val="005E547B"/>
    <w:rsid w:val="005E5871"/>
    <w:rsid w:val="005E5881"/>
    <w:rsid w:val="005E5BB8"/>
    <w:rsid w:val="005E601B"/>
    <w:rsid w:val="005E65D3"/>
    <w:rsid w:val="005E662E"/>
    <w:rsid w:val="005E6873"/>
    <w:rsid w:val="005E6A3C"/>
    <w:rsid w:val="005E6CB7"/>
    <w:rsid w:val="005E7BE8"/>
    <w:rsid w:val="005E7D57"/>
    <w:rsid w:val="005F021D"/>
    <w:rsid w:val="005F0585"/>
    <w:rsid w:val="005F15BC"/>
    <w:rsid w:val="005F1F0A"/>
    <w:rsid w:val="005F1F45"/>
    <w:rsid w:val="005F20B8"/>
    <w:rsid w:val="005F2265"/>
    <w:rsid w:val="005F2812"/>
    <w:rsid w:val="005F2936"/>
    <w:rsid w:val="005F29A0"/>
    <w:rsid w:val="005F2E69"/>
    <w:rsid w:val="005F325B"/>
    <w:rsid w:val="005F3895"/>
    <w:rsid w:val="005F3A02"/>
    <w:rsid w:val="005F3B28"/>
    <w:rsid w:val="005F447D"/>
    <w:rsid w:val="005F4CA2"/>
    <w:rsid w:val="005F4E86"/>
    <w:rsid w:val="005F5DCC"/>
    <w:rsid w:val="005F689A"/>
    <w:rsid w:val="005F7905"/>
    <w:rsid w:val="005F7A23"/>
    <w:rsid w:val="005F7A57"/>
    <w:rsid w:val="005F7E10"/>
    <w:rsid w:val="00600835"/>
    <w:rsid w:val="00600969"/>
    <w:rsid w:val="00601371"/>
    <w:rsid w:val="00601467"/>
    <w:rsid w:val="00601748"/>
    <w:rsid w:val="006026A6"/>
    <w:rsid w:val="00602759"/>
    <w:rsid w:val="00602A51"/>
    <w:rsid w:val="00602A93"/>
    <w:rsid w:val="006034BC"/>
    <w:rsid w:val="006038B6"/>
    <w:rsid w:val="00604372"/>
    <w:rsid w:val="006047B3"/>
    <w:rsid w:val="00604972"/>
    <w:rsid w:val="00604C95"/>
    <w:rsid w:val="00604D84"/>
    <w:rsid w:val="00604F27"/>
    <w:rsid w:val="006053A9"/>
    <w:rsid w:val="0060561C"/>
    <w:rsid w:val="00605724"/>
    <w:rsid w:val="00606119"/>
    <w:rsid w:val="00606396"/>
    <w:rsid w:val="00606893"/>
    <w:rsid w:val="006070FF"/>
    <w:rsid w:val="006074CA"/>
    <w:rsid w:val="00607540"/>
    <w:rsid w:val="0060798E"/>
    <w:rsid w:val="00607D2B"/>
    <w:rsid w:val="00611258"/>
    <w:rsid w:val="0061171D"/>
    <w:rsid w:val="006127F3"/>
    <w:rsid w:val="006130CD"/>
    <w:rsid w:val="0061335B"/>
    <w:rsid w:val="00613993"/>
    <w:rsid w:val="00613AE4"/>
    <w:rsid w:val="00613B4D"/>
    <w:rsid w:val="00613BC1"/>
    <w:rsid w:val="00613C13"/>
    <w:rsid w:val="00614620"/>
    <w:rsid w:val="00614A56"/>
    <w:rsid w:val="00614AFE"/>
    <w:rsid w:val="00614B45"/>
    <w:rsid w:val="006169FF"/>
    <w:rsid w:val="00616D64"/>
    <w:rsid w:val="0061718B"/>
    <w:rsid w:val="006173E0"/>
    <w:rsid w:val="00617B1B"/>
    <w:rsid w:val="00617B39"/>
    <w:rsid w:val="00617C22"/>
    <w:rsid w:val="00620118"/>
    <w:rsid w:val="0062062F"/>
    <w:rsid w:val="00620B62"/>
    <w:rsid w:val="00620BC4"/>
    <w:rsid w:val="00620CBF"/>
    <w:rsid w:val="00620CEA"/>
    <w:rsid w:val="00621026"/>
    <w:rsid w:val="00621456"/>
    <w:rsid w:val="006220E8"/>
    <w:rsid w:val="006220F9"/>
    <w:rsid w:val="00622BD9"/>
    <w:rsid w:val="0062303A"/>
    <w:rsid w:val="00623870"/>
    <w:rsid w:val="006255EC"/>
    <w:rsid w:val="00625ABB"/>
    <w:rsid w:val="00626160"/>
    <w:rsid w:val="0062693D"/>
    <w:rsid w:val="00627294"/>
    <w:rsid w:val="00627DE8"/>
    <w:rsid w:val="0063006A"/>
    <w:rsid w:val="00630218"/>
    <w:rsid w:val="00631DA9"/>
    <w:rsid w:val="0063248B"/>
    <w:rsid w:val="006333B8"/>
    <w:rsid w:val="00633B2C"/>
    <w:rsid w:val="00633D0A"/>
    <w:rsid w:val="00634287"/>
    <w:rsid w:val="006342C9"/>
    <w:rsid w:val="006342F7"/>
    <w:rsid w:val="006348B2"/>
    <w:rsid w:val="00634D6D"/>
    <w:rsid w:val="00634E04"/>
    <w:rsid w:val="00635313"/>
    <w:rsid w:val="006353FE"/>
    <w:rsid w:val="00635C9D"/>
    <w:rsid w:val="0063662E"/>
    <w:rsid w:val="0063674B"/>
    <w:rsid w:val="006367EB"/>
    <w:rsid w:val="006375AC"/>
    <w:rsid w:val="0064022E"/>
    <w:rsid w:val="00640339"/>
    <w:rsid w:val="006404CE"/>
    <w:rsid w:val="00640553"/>
    <w:rsid w:val="00641EC6"/>
    <w:rsid w:val="006424DB"/>
    <w:rsid w:val="006433C0"/>
    <w:rsid w:val="006439BE"/>
    <w:rsid w:val="00643FAE"/>
    <w:rsid w:val="00644185"/>
    <w:rsid w:val="00644524"/>
    <w:rsid w:val="0064505A"/>
    <w:rsid w:val="0064558F"/>
    <w:rsid w:val="00645A75"/>
    <w:rsid w:val="00645C59"/>
    <w:rsid w:val="00645F14"/>
    <w:rsid w:val="00646172"/>
    <w:rsid w:val="00646656"/>
    <w:rsid w:val="006469B2"/>
    <w:rsid w:val="0064762D"/>
    <w:rsid w:val="00647692"/>
    <w:rsid w:val="00647AA4"/>
    <w:rsid w:val="00650C23"/>
    <w:rsid w:val="0065114B"/>
    <w:rsid w:val="00651DBE"/>
    <w:rsid w:val="0065272B"/>
    <w:rsid w:val="006534CB"/>
    <w:rsid w:val="0065386E"/>
    <w:rsid w:val="00653FA1"/>
    <w:rsid w:val="00654FDE"/>
    <w:rsid w:val="0065536C"/>
    <w:rsid w:val="006559F3"/>
    <w:rsid w:val="00655D5A"/>
    <w:rsid w:val="00656153"/>
    <w:rsid w:val="00656291"/>
    <w:rsid w:val="00656766"/>
    <w:rsid w:val="006576B8"/>
    <w:rsid w:val="006578FC"/>
    <w:rsid w:val="00657A4A"/>
    <w:rsid w:val="00660BEF"/>
    <w:rsid w:val="00660C86"/>
    <w:rsid w:val="00662371"/>
    <w:rsid w:val="00662B67"/>
    <w:rsid w:val="0066315B"/>
    <w:rsid w:val="00663912"/>
    <w:rsid w:val="00663982"/>
    <w:rsid w:val="006641AE"/>
    <w:rsid w:val="006642E7"/>
    <w:rsid w:val="0066563D"/>
    <w:rsid w:val="00665EE9"/>
    <w:rsid w:val="00666224"/>
    <w:rsid w:val="0066674A"/>
    <w:rsid w:val="006668ED"/>
    <w:rsid w:val="00666C2F"/>
    <w:rsid w:val="00667279"/>
    <w:rsid w:val="00667618"/>
    <w:rsid w:val="006677DD"/>
    <w:rsid w:val="00667D18"/>
    <w:rsid w:val="00670005"/>
    <w:rsid w:val="006704FA"/>
    <w:rsid w:val="006712B6"/>
    <w:rsid w:val="00671E24"/>
    <w:rsid w:val="00672188"/>
    <w:rsid w:val="00672C69"/>
    <w:rsid w:val="00672F5E"/>
    <w:rsid w:val="00673F87"/>
    <w:rsid w:val="006743AA"/>
    <w:rsid w:val="006747B8"/>
    <w:rsid w:val="0067482F"/>
    <w:rsid w:val="006759AA"/>
    <w:rsid w:val="00675CFA"/>
    <w:rsid w:val="006764C8"/>
    <w:rsid w:val="00680391"/>
    <w:rsid w:val="00680DC3"/>
    <w:rsid w:val="00680F86"/>
    <w:rsid w:val="00680F90"/>
    <w:rsid w:val="006810CE"/>
    <w:rsid w:val="0068125A"/>
    <w:rsid w:val="0068132F"/>
    <w:rsid w:val="00681857"/>
    <w:rsid w:val="00682C31"/>
    <w:rsid w:val="00682F04"/>
    <w:rsid w:val="00683244"/>
    <w:rsid w:val="00683639"/>
    <w:rsid w:val="00683E5D"/>
    <w:rsid w:val="00684B31"/>
    <w:rsid w:val="00684B68"/>
    <w:rsid w:val="00684C69"/>
    <w:rsid w:val="00685FB7"/>
    <w:rsid w:val="0068682D"/>
    <w:rsid w:val="00686963"/>
    <w:rsid w:val="00687751"/>
    <w:rsid w:val="00687C7D"/>
    <w:rsid w:val="00690485"/>
    <w:rsid w:val="00690EAC"/>
    <w:rsid w:val="006910E9"/>
    <w:rsid w:val="00691347"/>
    <w:rsid w:val="00693FA8"/>
    <w:rsid w:val="00694316"/>
    <w:rsid w:val="00694F7D"/>
    <w:rsid w:val="00695076"/>
    <w:rsid w:val="00695D18"/>
    <w:rsid w:val="00696E1B"/>
    <w:rsid w:val="006977E4"/>
    <w:rsid w:val="006979B7"/>
    <w:rsid w:val="00697E71"/>
    <w:rsid w:val="006A0D00"/>
    <w:rsid w:val="006A1433"/>
    <w:rsid w:val="006A1820"/>
    <w:rsid w:val="006A194E"/>
    <w:rsid w:val="006A2029"/>
    <w:rsid w:val="006A21F1"/>
    <w:rsid w:val="006A2260"/>
    <w:rsid w:val="006A2787"/>
    <w:rsid w:val="006A2A86"/>
    <w:rsid w:val="006A2DBC"/>
    <w:rsid w:val="006A3A5A"/>
    <w:rsid w:val="006A3BDF"/>
    <w:rsid w:val="006A3C6E"/>
    <w:rsid w:val="006A3DEF"/>
    <w:rsid w:val="006A43E8"/>
    <w:rsid w:val="006A45F9"/>
    <w:rsid w:val="006A4C02"/>
    <w:rsid w:val="006A7001"/>
    <w:rsid w:val="006A7646"/>
    <w:rsid w:val="006A7DD4"/>
    <w:rsid w:val="006B0401"/>
    <w:rsid w:val="006B054B"/>
    <w:rsid w:val="006B0890"/>
    <w:rsid w:val="006B0F2C"/>
    <w:rsid w:val="006B134D"/>
    <w:rsid w:val="006B1503"/>
    <w:rsid w:val="006B1B4D"/>
    <w:rsid w:val="006B1CAA"/>
    <w:rsid w:val="006B23BA"/>
    <w:rsid w:val="006B2915"/>
    <w:rsid w:val="006B2DFA"/>
    <w:rsid w:val="006B340E"/>
    <w:rsid w:val="006B36B6"/>
    <w:rsid w:val="006B3B82"/>
    <w:rsid w:val="006B42B1"/>
    <w:rsid w:val="006B4E4B"/>
    <w:rsid w:val="006B4F91"/>
    <w:rsid w:val="006B52DF"/>
    <w:rsid w:val="006B5337"/>
    <w:rsid w:val="006B559D"/>
    <w:rsid w:val="006B6CD9"/>
    <w:rsid w:val="006B6F5D"/>
    <w:rsid w:val="006B7108"/>
    <w:rsid w:val="006B767A"/>
    <w:rsid w:val="006B7922"/>
    <w:rsid w:val="006C0717"/>
    <w:rsid w:val="006C1533"/>
    <w:rsid w:val="006C188B"/>
    <w:rsid w:val="006C1947"/>
    <w:rsid w:val="006C2009"/>
    <w:rsid w:val="006C2139"/>
    <w:rsid w:val="006C337C"/>
    <w:rsid w:val="006C3750"/>
    <w:rsid w:val="006C40AF"/>
    <w:rsid w:val="006C410B"/>
    <w:rsid w:val="006C45B6"/>
    <w:rsid w:val="006C4944"/>
    <w:rsid w:val="006C4D76"/>
    <w:rsid w:val="006C5563"/>
    <w:rsid w:val="006C560E"/>
    <w:rsid w:val="006C5BF0"/>
    <w:rsid w:val="006C5EE3"/>
    <w:rsid w:val="006C6204"/>
    <w:rsid w:val="006C748B"/>
    <w:rsid w:val="006C7EFF"/>
    <w:rsid w:val="006D0330"/>
    <w:rsid w:val="006D13BE"/>
    <w:rsid w:val="006D1EFB"/>
    <w:rsid w:val="006D2112"/>
    <w:rsid w:val="006D2286"/>
    <w:rsid w:val="006D2752"/>
    <w:rsid w:val="006D33F6"/>
    <w:rsid w:val="006D3EE7"/>
    <w:rsid w:val="006D55C1"/>
    <w:rsid w:val="006D5868"/>
    <w:rsid w:val="006D6397"/>
    <w:rsid w:val="006D664D"/>
    <w:rsid w:val="006D74A7"/>
    <w:rsid w:val="006D77BF"/>
    <w:rsid w:val="006E025F"/>
    <w:rsid w:val="006E0D99"/>
    <w:rsid w:val="006E112D"/>
    <w:rsid w:val="006E1156"/>
    <w:rsid w:val="006E1535"/>
    <w:rsid w:val="006E15C4"/>
    <w:rsid w:val="006E16B9"/>
    <w:rsid w:val="006E17D4"/>
    <w:rsid w:val="006E1BC3"/>
    <w:rsid w:val="006E1EAD"/>
    <w:rsid w:val="006E1F96"/>
    <w:rsid w:val="006E2A8C"/>
    <w:rsid w:val="006E2F3E"/>
    <w:rsid w:val="006E3707"/>
    <w:rsid w:val="006E37BC"/>
    <w:rsid w:val="006E3949"/>
    <w:rsid w:val="006E492F"/>
    <w:rsid w:val="006E4C74"/>
    <w:rsid w:val="006E4D1E"/>
    <w:rsid w:val="006E501F"/>
    <w:rsid w:val="006E5872"/>
    <w:rsid w:val="006E64B6"/>
    <w:rsid w:val="006E671C"/>
    <w:rsid w:val="006E6765"/>
    <w:rsid w:val="006E6943"/>
    <w:rsid w:val="006F0B8A"/>
    <w:rsid w:val="006F0DFC"/>
    <w:rsid w:val="006F2143"/>
    <w:rsid w:val="006F29A4"/>
    <w:rsid w:val="006F317D"/>
    <w:rsid w:val="006F378F"/>
    <w:rsid w:val="006F3F46"/>
    <w:rsid w:val="006F4D34"/>
    <w:rsid w:val="006F4F3D"/>
    <w:rsid w:val="006F7C02"/>
    <w:rsid w:val="00700D77"/>
    <w:rsid w:val="00700E69"/>
    <w:rsid w:val="00701411"/>
    <w:rsid w:val="007018F3"/>
    <w:rsid w:val="00701A03"/>
    <w:rsid w:val="007026F4"/>
    <w:rsid w:val="00702D6F"/>
    <w:rsid w:val="007030A6"/>
    <w:rsid w:val="00703EE6"/>
    <w:rsid w:val="00703FA7"/>
    <w:rsid w:val="007041F4"/>
    <w:rsid w:val="00704897"/>
    <w:rsid w:val="00705A2D"/>
    <w:rsid w:val="007064C5"/>
    <w:rsid w:val="0070703A"/>
    <w:rsid w:val="007073BA"/>
    <w:rsid w:val="00710255"/>
    <w:rsid w:val="007106FE"/>
    <w:rsid w:val="00711265"/>
    <w:rsid w:val="0071131E"/>
    <w:rsid w:val="0071165A"/>
    <w:rsid w:val="007116D5"/>
    <w:rsid w:val="00711E64"/>
    <w:rsid w:val="00712306"/>
    <w:rsid w:val="00712B60"/>
    <w:rsid w:val="00713B0C"/>
    <w:rsid w:val="00713D1C"/>
    <w:rsid w:val="007144FA"/>
    <w:rsid w:val="00715293"/>
    <w:rsid w:val="00715BD8"/>
    <w:rsid w:val="00715D84"/>
    <w:rsid w:val="00715E42"/>
    <w:rsid w:val="00716B09"/>
    <w:rsid w:val="00716CD0"/>
    <w:rsid w:val="0071737C"/>
    <w:rsid w:val="007207D0"/>
    <w:rsid w:val="00720BA5"/>
    <w:rsid w:val="007211E2"/>
    <w:rsid w:val="007215D7"/>
    <w:rsid w:val="00722082"/>
    <w:rsid w:val="00722AFF"/>
    <w:rsid w:val="00723308"/>
    <w:rsid w:val="00723FD0"/>
    <w:rsid w:val="00724465"/>
    <w:rsid w:val="0072499B"/>
    <w:rsid w:val="00724E10"/>
    <w:rsid w:val="00726C97"/>
    <w:rsid w:val="00727717"/>
    <w:rsid w:val="00730272"/>
    <w:rsid w:val="00730F4D"/>
    <w:rsid w:val="00730F50"/>
    <w:rsid w:val="007317BB"/>
    <w:rsid w:val="00732526"/>
    <w:rsid w:val="00732900"/>
    <w:rsid w:val="00733428"/>
    <w:rsid w:val="00733AE1"/>
    <w:rsid w:val="00733D56"/>
    <w:rsid w:val="00734015"/>
    <w:rsid w:val="007347F2"/>
    <w:rsid w:val="00734BB5"/>
    <w:rsid w:val="00734CB9"/>
    <w:rsid w:val="00735E22"/>
    <w:rsid w:val="00735FF9"/>
    <w:rsid w:val="00736B0D"/>
    <w:rsid w:val="00736DA4"/>
    <w:rsid w:val="0073763A"/>
    <w:rsid w:val="00737CB1"/>
    <w:rsid w:val="00737E4E"/>
    <w:rsid w:val="007401FC"/>
    <w:rsid w:val="00740733"/>
    <w:rsid w:val="00740C8F"/>
    <w:rsid w:val="007412A4"/>
    <w:rsid w:val="00741519"/>
    <w:rsid w:val="00741C19"/>
    <w:rsid w:val="00742371"/>
    <w:rsid w:val="0074324D"/>
    <w:rsid w:val="007439C2"/>
    <w:rsid w:val="00743A1B"/>
    <w:rsid w:val="007447DB"/>
    <w:rsid w:val="00745221"/>
    <w:rsid w:val="00745743"/>
    <w:rsid w:val="007457AA"/>
    <w:rsid w:val="00745AD6"/>
    <w:rsid w:val="00745F9B"/>
    <w:rsid w:val="007463C5"/>
    <w:rsid w:val="00746489"/>
    <w:rsid w:val="00746AAC"/>
    <w:rsid w:val="00746E80"/>
    <w:rsid w:val="007472C2"/>
    <w:rsid w:val="007475DC"/>
    <w:rsid w:val="00747673"/>
    <w:rsid w:val="007477B9"/>
    <w:rsid w:val="00747A1C"/>
    <w:rsid w:val="00747DA4"/>
    <w:rsid w:val="00747EBE"/>
    <w:rsid w:val="00751222"/>
    <w:rsid w:val="007513FA"/>
    <w:rsid w:val="00751AFD"/>
    <w:rsid w:val="00751C0F"/>
    <w:rsid w:val="0075286A"/>
    <w:rsid w:val="00752918"/>
    <w:rsid w:val="00752AB4"/>
    <w:rsid w:val="00752E02"/>
    <w:rsid w:val="00753F73"/>
    <w:rsid w:val="00754378"/>
    <w:rsid w:val="007549BD"/>
    <w:rsid w:val="00754CA1"/>
    <w:rsid w:val="0075501E"/>
    <w:rsid w:val="00755D74"/>
    <w:rsid w:val="00755F65"/>
    <w:rsid w:val="00756178"/>
    <w:rsid w:val="007567B0"/>
    <w:rsid w:val="00756932"/>
    <w:rsid w:val="007576D1"/>
    <w:rsid w:val="00757740"/>
    <w:rsid w:val="00760452"/>
    <w:rsid w:val="007606EB"/>
    <w:rsid w:val="00760A86"/>
    <w:rsid w:val="00760B18"/>
    <w:rsid w:val="00760D02"/>
    <w:rsid w:val="00760F07"/>
    <w:rsid w:val="00760F20"/>
    <w:rsid w:val="0076144E"/>
    <w:rsid w:val="00761781"/>
    <w:rsid w:val="00762368"/>
    <w:rsid w:val="00762759"/>
    <w:rsid w:val="00763483"/>
    <w:rsid w:val="007636BB"/>
    <w:rsid w:val="00763723"/>
    <w:rsid w:val="007644EC"/>
    <w:rsid w:val="007649B8"/>
    <w:rsid w:val="00764EBA"/>
    <w:rsid w:val="00765798"/>
    <w:rsid w:val="00765C83"/>
    <w:rsid w:val="00765DEE"/>
    <w:rsid w:val="00766462"/>
    <w:rsid w:val="00766B7D"/>
    <w:rsid w:val="00766E71"/>
    <w:rsid w:val="007675B0"/>
    <w:rsid w:val="00767615"/>
    <w:rsid w:val="007677B1"/>
    <w:rsid w:val="00767AD9"/>
    <w:rsid w:val="0077019D"/>
    <w:rsid w:val="00770838"/>
    <w:rsid w:val="0077087D"/>
    <w:rsid w:val="007715E9"/>
    <w:rsid w:val="00771A1E"/>
    <w:rsid w:val="00772218"/>
    <w:rsid w:val="00773B45"/>
    <w:rsid w:val="00774076"/>
    <w:rsid w:val="007752CD"/>
    <w:rsid w:val="00775323"/>
    <w:rsid w:val="0077591A"/>
    <w:rsid w:val="0077638C"/>
    <w:rsid w:val="00776657"/>
    <w:rsid w:val="00776A4B"/>
    <w:rsid w:val="00776AF4"/>
    <w:rsid w:val="00776E5F"/>
    <w:rsid w:val="00777441"/>
    <w:rsid w:val="00780C3A"/>
    <w:rsid w:val="00781500"/>
    <w:rsid w:val="00782329"/>
    <w:rsid w:val="00782535"/>
    <w:rsid w:val="00782890"/>
    <w:rsid w:val="00783137"/>
    <w:rsid w:val="00783705"/>
    <w:rsid w:val="0078384D"/>
    <w:rsid w:val="00783D19"/>
    <w:rsid w:val="00783FC8"/>
    <w:rsid w:val="0078481C"/>
    <w:rsid w:val="00785BB7"/>
    <w:rsid w:val="00785DB2"/>
    <w:rsid w:val="00785F7D"/>
    <w:rsid w:val="007863D7"/>
    <w:rsid w:val="00786A47"/>
    <w:rsid w:val="00786DCC"/>
    <w:rsid w:val="00787EF1"/>
    <w:rsid w:val="007901AC"/>
    <w:rsid w:val="00790394"/>
    <w:rsid w:val="007907EE"/>
    <w:rsid w:val="00790E66"/>
    <w:rsid w:val="00794815"/>
    <w:rsid w:val="0079491E"/>
    <w:rsid w:val="00794FEB"/>
    <w:rsid w:val="0079522F"/>
    <w:rsid w:val="00795373"/>
    <w:rsid w:val="007954C7"/>
    <w:rsid w:val="00795A86"/>
    <w:rsid w:val="00795F48"/>
    <w:rsid w:val="00795F52"/>
    <w:rsid w:val="007966D0"/>
    <w:rsid w:val="00796D09"/>
    <w:rsid w:val="00796E29"/>
    <w:rsid w:val="00797549"/>
    <w:rsid w:val="00797B4B"/>
    <w:rsid w:val="00797F72"/>
    <w:rsid w:val="007A012E"/>
    <w:rsid w:val="007A02E1"/>
    <w:rsid w:val="007A033D"/>
    <w:rsid w:val="007A0725"/>
    <w:rsid w:val="007A09BD"/>
    <w:rsid w:val="007A0C94"/>
    <w:rsid w:val="007A11D6"/>
    <w:rsid w:val="007A171C"/>
    <w:rsid w:val="007A1FE9"/>
    <w:rsid w:val="007A2B2E"/>
    <w:rsid w:val="007A39EA"/>
    <w:rsid w:val="007A42DC"/>
    <w:rsid w:val="007A4A81"/>
    <w:rsid w:val="007A51B5"/>
    <w:rsid w:val="007A5243"/>
    <w:rsid w:val="007A5317"/>
    <w:rsid w:val="007A5DC1"/>
    <w:rsid w:val="007A6EB5"/>
    <w:rsid w:val="007B00AB"/>
    <w:rsid w:val="007B0271"/>
    <w:rsid w:val="007B06E9"/>
    <w:rsid w:val="007B0939"/>
    <w:rsid w:val="007B130F"/>
    <w:rsid w:val="007B1584"/>
    <w:rsid w:val="007B23AE"/>
    <w:rsid w:val="007B329C"/>
    <w:rsid w:val="007B3531"/>
    <w:rsid w:val="007B3CBE"/>
    <w:rsid w:val="007B3FA9"/>
    <w:rsid w:val="007B4AB3"/>
    <w:rsid w:val="007B4E8E"/>
    <w:rsid w:val="007B528B"/>
    <w:rsid w:val="007B543E"/>
    <w:rsid w:val="007B5E29"/>
    <w:rsid w:val="007B63BB"/>
    <w:rsid w:val="007B6935"/>
    <w:rsid w:val="007B6A0C"/>
    <w:rsid w:val="007B6C13"/>
    <w:rsid w:val="007B6EBD"/>
    <w:rsid w:val="007B7322"/>
    <w:rsid w:val="007B7ECB"/>
    <w:rsid w:val="007C05B2"/>
    <w:rsid w:val="007C06DD"/>
    <w:rsid w:val="007C11C3"/>
    <w:rsid w:val="007C12F7"/>
    <w:rsid w:val="007C1CCA"/>
    <w:rsid w:val="007C1D04"/>
    <w:rsid w:val="007C21FC"/>
    <w:rsid w:val="007C2593"/>
    <w:rsid w:val="007C2B17"/>
    <w:rsid w:val="007C2B80"/>
    <w:rsid w:val="007C361B"/>
    <w:rsid w:val="007C3646"/>
    <w:rsid w:val="007C40CE"/>
    <w:rsid w:val="007C438C"/>
    <w:rsid w:val="007C451A"/>
    <w:rsid w:val="007C4780"/>
    <w:rsid w:val="007C4A8F"/>
    <w:rsid w:val="007C4E49"/>
    <w:rsid w:val="007C557C"/>
    <w:rsid w:val="007C5915"/>
    <w:rsid w:val="007C5B21"/>
    <w:rsid w:val="007C6922"/>
    <w:rsid w:val="007C6D71"/>
    <w:rsid w:val="007C6F70"/>
    <w:rsid w:val="007C6FC6"/>
    <w:rsid w:val="007C777D"/>
    <w:rsid w:val="007C7F0A"/>
    <w:rsid w:val="007C7F13"/>
    <w:rsid w:val="007D030B"/>
    <w:rsid w:val="007D0734"/>
    <w:rsid w:val="007D0A4E"/>
    <w:rsid w:val="007D0BCE"/>
    <w:rsid w:val="007D0E8D"/>
    <w:rsid w:val="007D1708"/>
    <w:rsid w:val="007D2277"/>
    <w:rsid w:val="007D30FF"/>
    <w:rsid w:val="007D3182"/>
    <w:rsid w:val="007D34B1"/>
    <w:rsid w:val="007D3881"/>
    <w:rsid w:val="007D3971"/>
    <w:rsid w:val="007D3D68"/>
    <w:rsid w:val="007D4010"/>
    <w:rsid w:val="007D4433"/>
    <w:rsid w:val="007D5345"/>
    <w:rsid w:val="007D5530"/>
    <w:rsid w:val="007D5CAE"/>
    <w:rsid w:val="007D6D8C"/>
    <w:rsid w:val="007D75F8"/>
    <w:rsid w:val="007E0901"/>
    <w:rsid w:val="007E133D"/>
    <w:rsid w:val="007E1984"/>
    <w:rsid w:val="007E20D3"/>
    <w:rsid w:val="007E23AF"/>
    <w:rsid w:val="007E3049"/>
    <w:rsid w:val="007E31E1"/>
    <w:rsid w:val="007E3274"/>
    <w:rsid w:val="007E3E3F"/>
    <w:rsid w:val="007E417B"/>
    <w:rsid w:val="007E4DD4"/>
    <w:rsid w:val="007E5111"/>
    <w:rsid w:val="007E52B3"/>
    <w:rsid w:val="007E58BF"/>
    <w:rsid w:val="007E6190"/>
    <w:rsid w:val="007E69DD"/>
    <w:rsid w:val="007E6CAF"/>
    <w:rsid w:val="007E75BC"/>
    <w:rsid w:val="007E79E4"/>
    <w:rsid w:val="007E7E4E"/>
    <w:rsid w:val="007F0150"/>
    <w:rsid w:val="007F02E7"/>
    <w:rsid w:val="007F06F5"/>
    <w:rsid w:val="007F0762"/>
    <w:rsid w:val="007F0AC9"/>
    <w:rsid w:val="007F1352"/>
    <w:rsid w:val="007F1E21"/>
    <w:rsid w:val="007F25CE"/>
    <w:rsid w:val="007F2B7D"/>
    <w:rsid w:val="007F3746"/>
    <w:rsid w:val="007F39FD"/>
    <w:rsid w:val="007F4372"/>
    <w:rsid w:val="007F4526"/>
    <w:rsid w:val="007F4B21"/>
    <w:rsid w:val="007F4C38"/>
    <w:rsid w:val="007F4DD6"/>
    <w:rsid w:val="007F51DA"/>
    <w:rsid w:val="007F561E"/>
    <w:rsid w:val="007F5A47"/>
    <w:rsid w:val="007F5CA0"/>
    <w:rsid w:val="007F6155"/>
    <w:rsid w:val="007F61BC"/>
    <w:rsid w:val="007F7D49"/>
    <w:rsid w:val="008000EB"/>
    <w:rsid w:val="00801DD7"/>
    <w:rsid w:val="008021F9"/>
    <w:rsid w:val="0080299F"/>
    <w:rsid w:val="00803309"/>
    <w:rsid w:val="008038A1"/>
    <w:rsid w:val="008041F7"/>
    <w:rsid w:val="008042C4"/>
    <w:rsid w:val="00807079"/>
    <w:rsid w:val="0080709A"/>
    <w:rsid w:val="0080713A"/>
    <w:rsid w:val="00807203"/>
    <w:rsid w:val="00807287"/>
    <w:rsid w:val="008072EF"/>
    <w:rsid w:val="00807597"/>
    <w:rsid w:val="00807A7E"/>
    <w:rsid w:val="0081044E"/>
    <w:rsid w:val="00810BE1"/>
    <w:rsid w:val="00811A23"/>
    <w:rsid w:val="00813756"/>
    <w:rsid w:val="00813934"/>
    <w:rsid w:val="00814877"/>
    <w:rsid w:val="00814937"/>
    <w:rsid w:val="008153C5"/>
    <w:rsid w:val="008155B4"/>
    <w:rsid w:val="0081586E"/>
    <w:rsid w:val="0081610C"/>
    <w:rsid w:val="00820A1C"/>
    <w:rsid w:val="00821A14"/>
    <w:rsid w:val="00821E5C"/>
    <w:rsid w:val="00821EA9"/>
    <w:rsid w:val="00821F86"/>
    <w:rsid w:val="008223ED"/>
    <w:rsid w:val="00822AB4"/>
    <w:rsid w:val="00822EA8"/>
    <w:rsid w:val="00823D0B"/>
    <w:rsid w:val="00823D83"/>
    <w:rsid w:val="0082458F"/>
    <w:rsid w:val="0082499A"/>
    <w:rsid w:val="008249E6"/>
    <w:rsid w:val="00824C91"/>
    <w:rsid w:val="00825424"/>
    <w:rsid w:val="00826B52"/>
    <w:rsid w:val="00827718"/>
    <w:rsid w:val="008301C7"/>
    <w:rsid w:val="008306E5"/>
    <w:rsid w:val="0083100C"/>
    <w:rsid w:val="0083129B"/>
    <w:rsid w:val="008318DE"/>
    <w:rsid w:val="00831ED9"/>
    <w:rsid w:val="00832711"/>
    <w:rsid w:val="008328C9"/>
    <w:rsid w:val="0083293C"/>
    <w:rsid w:val="00832B3C"/>
    <w:rsid w:val="008333D6"/>
    <w:rsid w:val="008343C8"/>
    <w:rsid w:val="00834569"/>
    <w:rsid w:val="00834C7E"/>
    <w:rsid w:val="008365EC"/>
    <w:rsid w:val="008370AD"/>
    <w:rsid w:val="00837109"/>
    <w:rsid w:val="00837576"/>
    <w:rsid w:val="008377F7"/>
    <w:rsid w:val="00840028"/>
    <w:rsid w:val="00841807"/>
    <w:rsid w:val="008427F1"/>
    <w:rsid w:val="00842B48"/>
    <w:rsid w:val="008436C7"/>
    <w:rsid w:val="00843712"/>
    <w:rsid w:val="008438FB"/>
    <w:rsid w:val="008441B1"/>
    <w:rsid w:val="00844F28"/>
    <w:rsid w:val="00844FA1"/>
    <w:rsid w:val="0084593B"/>
    <w:rsid w:val="00846348"/>
    <w:rsid w:val="008469A2"/>
    <w:rsid w:val="00847107"/>
    <w:rsid w:val="00847FAF"/>
    <w:rsid w:val="00850C04"/>
    <w:rsid w:val="008515CD"/>
    <w:rsid w:val="008519A2"/>
    <w:rsid w:val="008519A5"/>
    <w:rsid w:val="008529E8"/>
    <w:rsid w:val="00852B80"/>
    <w:rsid w:val="00852D85"/>
    <w:rsid w:val="0085394C"/>
    <w:rsid w:val="00853962"/>
    <w:rsid w:val="00853E12"/>
    <w:rsid w:val="008542BA"/>
    <w:rsid w:val="008545E1"/>
    <w:rsid w:val="0085490A"/>
    <w:rsid w:val="00855C0C"/>
    <w:rsid w:val="008566B1"/>
    <w:rsid w:val="008579EA"/>
    <w:rsid w:val="00857DDE"/>
    <w:rsid w:val="00860547"/>
    <w:rsid w:val="00860EF2"/>
    <w:rsid w:val="008619BB"/>
    <w:rsid w:val="00862361"/>
    <w:rsid w:val="00862A65"/>
    <w:rsid w:val="00862DFF"/>
    <w:rsid w:val="00863451"/>
    <w:rsid w:val="008639C4"/>
    <w:rsid w:val="00863F61"/>
    <w:rsid w:val="00864001"/>
    <w:rsid w:val="008641D9"/>
    <w:rsid w:val="0086454C"/>
    <w:rsid w:val="008649B5"/>
    <w:rsid w:val="00864B0A"/>
    <w:rsid w:val="00864EFB"/>
    <w:rsid w:val="008653C0"/>
    <w:rsid w:val="00866235"/>
    <w:rsid w:val="0086718C"/>
    <w:rsid w:val="00867482"/>
    <w:rsid w:val="00867817"/>
    <w:rsid w:val="00867B76"/>
    <w:rsid w:val="00867D14"/>
    <w:rsid w:val="00867D52"/>
    <w:rsid w:val="00870568"/>
    <w:rsid w:val="008709BB"/>
    <w:rsid w:val="00871CD5"/>
    <w:rsid w:val="00871E72"/>
    <w:rsid w:val="008721E0"/>
    <w:rsid w:val="008728CC"/>
    <w:rsid w:val="00873EC3"/>
    <w:rsid w:val="00874034"/>
    <w:rsid w:val="00874E37"/>
    <w:rsid w:val="00875AAD"/>
    <w:rsid w:val="00875FEA"/>
    <w:rsid w:val="00876372"/>
    <w:rsid w:val="00876D0A"/>
    <w:rsid w:val="008771FB"/>
    <w:rsid w:val="0087749B"/>
    <w:rsid w:val="008774B6"/>
    <w:rsid w:val="0087782F"/>
    <w:rsid w:val="00880EF5"/>
    <w:rsid w:val="008810E1"/>
    <w:rsid w:val="008811B3"/>
    <w:rsid w:val="0088276C"/>
    <w:rsid w:val="00882F68"/>
    <w:rsid w:val="00883280"/>
    <w:rsid w:val="00884BE8"/>
    <w:rsid w:val="0088586F"/>
    <w:rsid w:val="00885E6D"/>
    <w:rsid w:val="0088613E"/>
    <w:rsid w:val="0088625D"/>
    <w:rsid w:val="00886D62"/>
    <w:rsid w:val="00887E2E"/>
    <w:rsid w:val="00890136"/>
    <w:rsid w:val="0089036E"/>
    <w:rsid w:val="008903C5"/>
    <w:rsid w:val="00890409"/>
    <w:rsid w:val="0089053A"/>
    <w:rsid w:val="008907EF"/>
    <w:rsid w:val="008907F2"/>
    <w:rsid w:val="00890E82"/>
    <w:rsid w:val="00891C25"/>
    <w:rsid w:val="00891CA2"/>
    <w:rsid w:val="008920DF"/>
    <w:rsid w:val="008925FB"/>
    <w:rsid w:val="00892E27"/>
    <w:rsid w:val="00892F63"/>
    <w:rsid w:val="00893689"/>
    <w:rsid w:val="00893CB7"/>
    <w:rsid w:val="00894364"/>
    <w:rsid w:val="00894B55"/>
    <w:rsid w:val="008954C6"/>
    <w:rsid w:val="008955EC"/>
    <w:rsid w:val="008956F5"/>
    <w:rsid w:val="00895E6F"/>
    <w:rsid w:val="00895F89"/>
    <w:rsid w:val="008961EA"/>
    <w:rsid w:val="00896260"/>
    <w:rsid w:val="00896368"/>
    <w:rsid w:val="0089679B"/>
    <w:rsid w:val="00896A4D"/>
    <w:rsid w:val="00896CD4"/>
    <w:rsid w:val="008971D9"/>
    <w:rsid w:val="00897284"/>
    <w:rsid w:val="00897389"/>
    <w:rsid w:val="00897FCC"/>
    <w:rsid w:val="008A064A"/>
    <w:rsid w:val="008A0BFE"/>
    <w:rsid w:val="008A10BA"/>
    <w:rsid w:val="008A154E"/>
    <w:rsid w:val="008A1FBE"/>
    <w:rsid w:val="008A28AD"/>
    <w:rsid w:val="008A2A83"/>
    <w:rsid w:val="008A2B9D"/>
    <w:rsid w:val="008A2DD8"/>
    <w:rsid w:val="008A2ECA"/>
    <w:rsid w:val="008A365C"/>
    <w:rsid w:val="008A37D7"/>
    <w:rsid w:val="008A3B76"/>
    <w:rsid w:val="008A3B99"/>
    <w:rsid w:val="008A3C62"/>
    <w:rsid w:val="008A56AF"/>
    <w:rsid w:val="008A5992"/>
    <w:rsid w:val="008A59A8"/>
    <w:rsid w:val="008A5F52"/>
    <w:rsid w:val="008A69BF"/>
    <w:rsid w:val="008A6EF8"/>
    <w:rsid w:val="008A73DD"/>
    <w:rsid w:val="008B07D2"/>
    <w:rsid w:val="008B1037"/>
    <w:rsid w:val="008B13D4"/>
    <w:rsid w:val="008B1666"/>
    <w:rsid w:val="008B26D3"/>
    <w:rsid w:val="008B27D4"/>
    <w:rsid w:val="008B2B76"/>
    <w:rsid w:val="008B3004"/>
    <w:rsid w:val="008B30B9"/>
    <w:rsid w:val="008B34A0"/>
    <w:rsid w:val="008B3752"/>
    <w:rsid w:val="008B3BAB"/>
    <w:rsid w:val="008B40FC"/>
    <w:rsid w:val="008B4356"/>
    <w:rsid w:val="008B5EFE"/>
    <w:rsid w:val="008B682F"/>
    <w:rsid w:val="008B6EF0"/>
    <w:rsid w:val="008B749A"/>
    <w:rsid w:val="008B7537"/>
    <w:rsid w:val="008B7B39"/>
    <w:rsid w:val="008C00D1"/>
    <w:rsid w:val="008C06B9"/>
    <w:rsid w:val="008C0E60"/>
    <w:rsid w:val="008C10AB"/>
    <w:rsid w:val="008C11D2"/>
    <w:rsid w:val="008C1EDC"/>
    <w:rsid w:val="008C1F49"/>
    <w:rsid w:val="008C1FBE"/>
    <w:rsid w:val="008C2D96"/>
    <w:rsid w:val="008C2FF2"/>
    <w:rsid w:val="008C3F24"/>
    <w:rsid w:val="008C43F7"/>
    <w:rsid w:val="008C4B87"/>
    <w:rsid w:val="008C5562"/>
    <w:rsid w:val="008C65B0"/>
    <w:rsid w:val="008C6650"/>
    <w:rsid w:val="008C6AC3"/>
    <w:rsid w:val="008C700C"/>
    <w:rsid w:val="008C7CA4"/>
    <w:rsid w:val="008C7E13"/>
    <w:rsid w:val="008D0890"/>
    <w:rsid w:val="008D0DC1"/>
    <w:rsid w:val="008D10DB"/>
    <w:rsid w:val="008D1270"/>
    <w:rsid w:val="008D185E"/>
    <w:rsid w:val="008D1E53"/>
    <w:rsid w:val="008D203D"/>
    <w:rsid w:val="008D24B7"/>
    <w:rsid w:val="008D24C0"/>
    <w:rsid w:val="008D25A8"/>
    <w:rsid w:val="008D282F"/>
    <w:rsid w:val="008D3328"/>
    <w:rsid w:val="008D352C"/>
    <w:rsid w:val="008D3AA3"/>
    <w:rsid w:val="008D3AF9"/>
    <w:rsid w:val="008D3DF5"/>
    <w:rsid w:val="008D4CB7"/>
    <w:rsid w:val="008D5041"/>
    <w:rsid w:val="008D516B"/>
    <w:rsid w:val="008D556E"/>
    <w:rsid w:val="008D6622"/>
    <w:rsid w:val="008D66F0"/>
    <w:rsid w:val="008D69FD"/>
    <w:rsid w:val="008D6BD8"/>
    <w:rsid w:val="008D6E17"/>
    <w:rsid w:val="008D7419"/>
    <w:rsid w:val="008D7BA7"/>
    <w:rsid w:val="008D7BF1"/>
    <w:rsid w:val="008D7C36"/>
    <w:rsid w:val="008D7CF3"/>
    <w:rsid w:val="008E0CB9"/>
    <w:rsid w:val="008E2AAD"/>
    <w:rsid w:val="008E3460"/>
    <w:rsid w:val="008E3BBC"/>
    <w:rsid w:val="008E5187"/>
    <w:rsid w:val="008E60DD"/>
    <w:rsid w:val="008E74C8"/>
    <w:rsid w:val="008E7C78"/>
    <w:rsid w:val="008F0090"/>
    <w:rsid w:val="008F0A33"/>
    <w:rsid w:val="008F0D36"/>
    <w:rsid w:val="008F15ED"/>
    <w:rsid w:val="008F1670"/>
    <w:rsid w:val="008F1955"/>
    <w:rsid w:val="008F1D20"/>
    <w:rsid w:val="008F2F2A"/>
    <w:rsid w:val="008F39CF"/>
    <w:rsid w:val="008F3A27"/>
    <w:rsid w:val="008F3C1B"/>
    <w:rsid w:val="008F3C47"/>
    <w:rsid w:val="008F42F7"/>
    <w:rsid w:val="008F4306"/>
    <w:rsid w:val="008F45F4"/>
    <w:rsid w:val="008F4ED3"/>
    <w:rsid w:val="008F52FB"/>
    <w:rsid w:val="008F613D"/>
    <w:rsid w:val="008F7174"/>
    <w:rsid w:val="008F7A38"/>
    <w:rsid w:val="008F7F7F"/>
    <w:rsid w:val="00900D28"/>
    <w:rsid w:val="00900FF5"/>
    <w:rsid w:val="00902EFD"/>
    <w:rsid w:val="00903A7D"/>
    <w:rsid w:val="00903C72"/>
    <w:rsid w:val="009044CA"/>
    <w:rsid w:val="009056BC"/>
    <w:rsid w:val="00906AEE"/>
    <w:rsid w:val="00907185"/>
    <w:rsid w:val="009075CF"/>
    <w:rsid w:val="009076AE"/>
    <w:rsid w:val="009076BA"/>
    <w:rsid w:val="0091024B"/>
    <w:rsid w:val="00910EA4"/>
    <w:rsid w:val="00910EE2"/>
    <w:rsid w:val="00911257"/>
    <w:rsid w:val="00911B75"/>
    <w:rsid w:val="009126D7"/>
    <w:rsid w:val="00913068"/>
    <w:rsid w:val="00913246"/>
    <w:rsid w:val="00914471"/>
    <w:rsid w:val="00914C86"/>
    <w:rsid w:val="00914F3B"/>
    <w:rsid w:val="009152C1"/>
    <w:rsid w:val="00916039"/>
    <w:rsid w:val="0091604B"/>
    <w:rsid w:val="009163ED"/>
    <w:rsid w:val="009169E4"/>
    <w:rsid w:val="00917031"/>
    <w:rsid w:val="009170A0"/>
    <w:rsid w:val="00917410"/>
    <w:rsid w:val="009177F3"/>
    <w:rsid w:val="00917A5C"/>
    <w:rsid w:val="0092089F"/>
    <w:rsid w:val="009210D0"/>
    <w:rsid w:val="00921759"/>
    <w:rsid w:val="00922CD7"/>
    <w:rsid w:val="00922FAD"/>
    <w:rsid w:val="0092341C"/>
    <w:rsid w:val="009236A5"/>
    <w:rsid w:val="009241A0"/>
    <w:rsid w:val="009245E3"/>
    <w:rsid w:val="009252CB"/>
    <w:rsid w:val="00925D08"/>
    <w:rsid w:val="00926129"/>
    <w:rsid w:val="009262E1"/>
    <w:rsid w:val="009267D2"/>
    <w:rsid w:val="00927118"/>
    <w:rsid w:val="0092747A"/>
    <w:rsid w:val="009274C2"/>
    <w:rsid w:val="00927F7F"/>
    <w:rsid w:val="009303CA"/>
    <w:rsid w:val="00931226"/>
    <w:rsid w:val="00931BD2"/>
    <w:rsid w:val="0093230E"/>
    <w:rsid w:val="0093268C"/>
    <w:rsid w:val="0093291F"/>
    <w:rsid w:val="00933F35"/>
    <w:rsid w:val="00933F7A"/>
    <w:rsid w:val="00934755"/>
    <w:rsid w:val="00934810"/>
    <w:rsid w:val="00934F20"/>
    <w:rsid w:val="00935552"/>
    <w:rsid w:val="00936317"/>
    <w:rsid w:val="0093670D"/>
    <w:rsid w:val="009368E2"/>
    <w:rsid w:val="00936A20"/>
    <w:rsid w:val="00936B68"/>
    <w:rsid w:val="00936E06"/>
    <w:rsid w:val="00937005"/>
    <w:rsid w:val="00940535"/>
    <w:rsid w:val="009408DB"/>
    <w:rsid w:val="009409DB"/>
    <w:rsid w:val="00941392"/>
    <w:rsid w:val="009417EE"/>
    <w:rsid w:val="00941B74"/>
    <w:rsid w:val="009422DA"/>
    <w:rsid w:val="009423DE"/>
    <w:rsid w:val="00942CF1"/>
    <w:rsid w:val="00942F37"/>
    <w:rsid w:val="009448B4"/>
    <w:rsid w:val="0094519C"/>
    <w:rsid w:val="0094546E"/>
    <w:rsid w:val="00945C9D"/>
    <w:rsid w:val="00946386"/>
    <w:rsid w:val="009463EF"/>
    <w:rsid w:val="0094651E"/>
    <w:rsid w:val="00946723"/>
    <w:rsid w:val="00946A94"/>
    <w:rsid w:val="00946E60"/>
    <w:rsid w:val="009471E5"/>
    <w:rsid w:val="0094743D"/>
    <w:rsid w:val="009479EA"/>
    <w:rsid w:val="0095082E"/>
    <w:rsid w:val="00951B48"/>
    <w:rsid w:val="00952B9E"/>
    <w:rsid w:val="00953A7F"/>
    <w:rsid w:val="00953F63"/>
    <w:rsid w:val="009541DD"/>
    <w:rsid w:val="009543C8"/>
    <w:rsid w:val="009545ED"/>
    <w:rsid w:val="009547D4"/>
    <w:rsid w:val="00955211"/>
    <w:rsid w:val="00955853"/>
    <w:rsid w:val="00956BF0"/>
    <w:rsid w:val="00957092"/>
    <w:rsid w:val="00957844"/>
    <w:rsid w:val="00957A27"/>
    <w:rsid w:val="00960B1F"/>
    <w:rsid w:val="00961CAE"/>
    <w:rsid w:val="00962343"/>
    <w:rsid w:val="0096269B"/>
    <w:rsid w:val="00962AFA"/>
    <w:rsid w:val="00962D48"/>
    <w:rsid w:val="00963131"/>
    <w:rsid w:val="00963948"/>
    <w:rsid w:val="00963AD0"/>
    <w:rsid w:val="00964AA8"/>
    <w:rsid w:val="00965D99"/>
    <w:rsid w:val="009666A1"/>
    <w:rsid w:val="009669ED"/>
    <w:rsid w:val="009706F5"/>
    <w:rsid w:val="00970807"/>
    <w:rsid w:val="00970EEC"/>
    <w:rsid w:val="00970F07"/>
    <w:rsid w:val="00971554"/>
    <w:rsid w:val="00971AFA"/>
    <w:rsid w:val="00971F22"/>
    <w:rsid w:val="009722EA"/>
    <w:rsid w:val="00972BCB"/>
    <w:rsid w:val="00973328"/>
    <w:rsid w:val="00974BCE"/>
    <w:rsid w:val="00974C4F"/>
    <w:rsid w:val="0097502F"/>
    <w:rsid w:val="009768FF"/>
    <w:rsid w:val="0097698B"/>
    <w:rsid w:val="00976DB8"/>
    <w:rsid w:val="009770AA"/>
    <w:rsid w:val="009800D2"/>
    <w:rsid w:val="00980B95"/>
    <w:rsid w:val="0098159D"/>
    <w:rsid w:val="009816D9"/>
    <w:rsid w:val="00982191"/>
    <w:rsid w:val="00983E2D"/>
    <w:rsid w:val="00984167"/>
    <w:rsid w:val="009846F4"/>
    <w:rsid w:val="00986249"/>
    <w:rsid w:val="00986C0A"/>
    <w:rsid w:val="00987726"/>
    <w:rsid w:val="00987C5C"/>
    <w:rsid w:val="009906B5"/>
    <w:rsid w:val="00990EB2"/>
    <w:rsid w:val="0099164B"/>
    <w:rsid w:val="00991EA1"/>
    <w:rsid w:val="0099354C"/>
    <w:rsid w:val="009939D7"/>
    <w:rsid w:val="00993AF2"/>
    <w:rsid w:val="00993B0A"/>
    <w:rsid w:val="00993D7F"/>
    <w:rsid w:val="00993F78"/>
    <w:rsid w:val="009947C8"/>
    <w:rsid w:val="00994F54"/>
    <w:rsid w:val="00995313"/>
    <w:rsid w:val="00996915"/>
    <w:rsid w:val="00996B75"/>
    <w:rsid w:val="00996EC4"/>
    <w:rsid w:val="0099712F"/>
    <w:rsid w:val="00997B2C"/>
    <w:rsid w:val="009A0839"/>
    <w:rsid w:val="009A0FDF"/>
    <w:rsid w:val="009A13B3"/>
    <w:rsid w:val="009A1424"/>
    <w:rsid w:val="009A1699"/>
    <w:rsid w:val="009A1CE8"/>
    <w:rsid w:val="009A1D16"/>
    <w:rsid w:val="009A1FF4"/>
    <w:rsid w:val="009A23F2"/>
    <w:rsid w:val="009A3E36"/>
    <w:rsid w:val="009A5160"/>
    <w:rsid w:val="009A534F"/>
    <w:rsid w:val="009A5576"/>
    <w:rsid w:val="009A5C72"/>
    <w:rsid w:val="009A62B2"/>
    <w:rsid w:val="009A6917"/>
    <w:rsid w:val="009A6F70"/>
    <w:rsid w:val="009A7395"/>
    <w:rsid w:val="009A7F23"/>
    <w:rsid w:val="009B07F7"/>
    <w:rsid w:val="009B0E07"/>
    <w:rsid w:val="009B0FFD"/>
    <w:rsid w:val="009B1AFB"/>
    <w:rsid w:val="009B1C57"/>
    <w:rsid w:val="009B2AEB"/>
    <w:rsid w:val="009B2CF7"/>
    <w:rsid w:val="009B2D47"/>
    <w:rsid w:val="009B3512"/>
    <w:rsid w:val="009B3577"/>
    <w:rsid w:val="009B3739"/>
    <w:rsid w:val="009B580F"/>
    <w:rsid w:val="009B5BE7"/>
    <w:rsid w:val="009B5E84"/>
    <w:rsid w:val="009C0266"/>
    <w:rsid w:val="009C09D3"/>
    <w:rsid w:val="009C0E51"/>
    <w:rsid w:val="009C0FE8"/>
    <w:rsid w:val="009C17C2"/>
    <w:rsid w:val="009C1E78"/>
    <w:rsid w:val="009C206E"/>
    <w:rsid w:val="009C2560"/>
    <w:rsid w:val="009C4399"/>
    <w:rsid w:val="009C4940"/>
    <w:rsid w:val="009C4D55"/>
    <w:rsid w:val="009C5683"/>
    <w:rsid w:val="009C5B84"/>
    <w:rsid w:val="009C5EFD"/>
    <w:rsid w:val="009C6027"/>
    <w:rsid w:val="009C6028"/>
    <w:rsid w:val="009C603C"/>
    <w:rsid w:val="009C6B44"/>
    <w:rsid w:val="009C71EF"/>
    <w:rsid w:val="009C743D"/>
    <w:rsid w:val="009D1BB4"/>
    <w:rsid w:val="009D203B"/>
    <w:rsid w:val="009D20C9"/>
    <w:rsid w:val="009D2590"/>
    <w:rsid w:val="009D285D"/>
    <w:rsid w:val="009D33CA"/>
    <w:rsid w:val="009D3613"/>
    <w:rsid w:val="009D3C6B"/>
    <w:rsid w:val="009D42D9"/>
    <w:rsid w:val="009D470A"/>
    <w:rsid w:val="009D508B"/>
    <w:rsid w:val="009D50CF"/>
    <w:rsid w:val="009D5906"/>
    <w:rsid w:val="009D59F6"/>
    <w:rsid w:val="009D5CB3"/>
    <w:rsid w:val="009D617D"/>
    <w:rsid w:val="009D6343"/>
    <w:rsid w:val="009D687D"/>
    <w:rsid w:val="009D6942"/>
    <w:rsid w:val="009D762F"/>
    <w:rsid w:val="009D78DA"/>
    <w:rsid w:val="009E0395"/>
    <w:rsid w:val="009E1862"/>
    <w:rsid w:val="009E1D17"/>
    <w:rsid w:val="009E21B4"/>
    <w:rsid w:val="009E2226"/>
    <w:rsid w:val="009E2597"/>
    <w:rsid w:val="009E2E51"/>
    <w:rsid w:val="009E3071"/>
    <w:rsid w:val="009E31AC"/>
    <w:rsid w:val="009E42CB"/>
    <w:rsid w:val="009E45E8"/>
    <w:rsid w:val="009E57FA"/>
    <w:rsid w:val="009E6332"/>
    <w:rsid w:val="009E6F69"/>
    <w:rsid w:val="009F001B"/>
    <w:rsid w:val="009F0B08"/>
    <w:rsid w:val="009F0C4F"/>
    <w:rsid w:val="009F0F9E"/>
    <w:rsid w:val="009F1DA1"/>
    <w:rsid w:val="009F21B7"/>
    <w:rsid w:val="009F24E3"/>
    <w:rsid w:val="009F25DD"/>
    <w:rsid w:val="009F26F6"/>
    <w:rsid w:val="009F478B"/>
    <w:rsid w:val="009F4BA0"/>
    <w:rsid w:val="009F566A"/>
    <w:rsid w:val="009F5765"/>
    <w:rsid w:val="009F5C28"/>
    <w:rsid w:val="009F5CFA"/>
    <w:rsid w:val="009F6056"/>
    <w:rsid w:val="009F610F"/>
    <w:rsid w:val="009F6FD4"/>
    <w:rsid w:val="009F739E"/>
    <w:rsid w:val="009F762B"/>
    <w:rsid w:val="009F7996"/>
    <w:rsid w:val="00A001EE"/>
    <w:rsid w:val="00A0023C"/>
    <w:rsid w:val="00A00C1B"/>
    <w:rsid w:val="00A01551"/>
    <w:rsid w:val="00A01F27"/>
    <w:rsid w:val="00A02CBD"/>
    <w:rsid w:val="00A03342"/>
    <w:rsid w:val="00A036D8"/>
    <w:rsid w:val="00A03F64"/>
    <w:rsid w:val="00A04B4D"/>
    <w:rsid w:val="00A06202"/>
    <w:rsid w:val="00A0659A"/>
    <w:rsid w:val="00A0678B"/>
    <w:rsid w:val="00A06FB7"/>
    <w:rsid w:val="00A076AD"/>
    <w:rsid w:val="00A10905"/>
    <w:rsid w:val="00A11AF9"/>
    <w:rsid w:val="00A11DE8"/>
    <w:rsid w:val="00A12396"/>
    <w:rsid w:val="00A12932"/>
    <w:rsid w:val="00A12ABF"/>
    <w:rsid w:val="00A12CB2"/>
    <w:rsid w:val="00A13346"/>
    <w:rsid w:val="00A1481D"/>
    <w:rsid w:val="00A14E85"/>
    <w:rsid w:val="00A1573A"/>
    <w:rsid w:val="00A162B2"/>
    <w:rsid w:val="00A1727E"/>
    <w:rsid w:val="00A176E0"/>
    <w:rsid w:val="00A17DDF"/>
    <w:rsid w:val="00A203CE"/>
    <w:rsid w:val="00A208DD"/>
    <w:rsid w:val="00A2174F"/>
    <w:rsid w:val="00A21A15"/>
    <w:rsid w:val="00A21D0E"/>
    <w:rsid w:val="00A21E6D"/>
    <w:rsid w:val="00A21EBA"/>
    <w:rsid w:val="00A22236"/>
    <w:rsid w:val="00A2243D"/>
    <w:rsid w:val="00A22AAC"/>
    <w:rsid w:val="00A231DF"/>
    <w:rsid w:val="00A2344A"/>
    <w:rsid w:val="00A24DF5"/>
    <w:rsid w:val="00A266AE"/>
    <w:rsid w:val="00A268EC"/>
    <w:rsid w:val="00A27706"/>
    <w:rsid w:val="00A30345"/>
    <w:rsid w:val="00A303CB"/>
    <w:rsid w:val="00A30514"/>
    <w:rsid w:val="00A307C5"/>
    <w:rsid w:val="00A30DB6"/>
    <w:rsid w:val="00A3134B"/>
    <w:rsid w:val="00A3146B"/>
    <w:rsid w:val="00A31487"/>
    <w:rsid w:val="00A3165C"/>
    <w:rsid w:val="00A31926"/>
    <w:rsid w:val="00A3194B"/>
    <w:rsid w:val="00A32B12"/>
    <w:rsid w:val="00A32C15"/>
    <w:rsid w:val="00A32DCA"/>
    <w:rsid w:val="00A34090"/>
    <w:rsid w:val="00A34640"/>
    <w:rsid w:val="00A34B9F"/>
    <w:rsid w:val="00A34E36"/>
    <w:rsid w:val="00A35451"/>
    <w:rsid w:val="00A3555F"/>
    <w:rsid w:val="00A35FBF"/>
    <w:rsid w:val="00A378E9"/>
    <w:rsid w:val="00A40500"/>
    <w:rsid w:val="00A40A99"/>
    <w:rsid w:val="00A41502"/>
    <w:rsid w:val="00A41E18"/>
    <w:rsid w:val="00A41FB4"/>
    <w:rsid w:val="00A423B9"/>
    <w:rsid w:val="00A4320A"/>
    <w:rsid w:val="00A4365E"/>
    <w:rsid w:val="00A436C1"/>
    <w:rsid w:val="00A43842"/>
    <w:rsid w:val="00A43C8D"/>
    <w:rsid w:val="00A441C7"/>
    <w:rsid w:val="00A4481C"/>
    <w:rsid w:val="00A448F7"/>
    <w:rsid w:val="00A44CB7"/>
    <w:rsid w:val="00A458AB"/>
    <w:rsid w:val="00A45C9B"/>
    <w:rsid w:val="00A45EC1"/>
    <w:rsid w:val="00A4640B"/>
    <w:rsid w:val="00A466A3"/>
    <w:rsid w:val="00A46815"/>
    <w:rsid w:val="00A470C5"/>
    <w:rsid w:val="00A470D8"/>
    <w:rsid w:val="00A47389"/>
    <w:rsid w:val="00A47401"/>
    <w:rsid w:val="00A474B8"/>
    <w:rsid w:val="00A47F16"/>
    <w:rsid w:val="00A50188"/>
    <w:rsid w:val="00A5021C"/>
    <w:rsid w:val="00A50427"/>
    <w:rsid w:val="00A51E6C"/>
    <w:rsid w:val="00A521D9"/>
    <w:rsid w:val="00A52779"/>
    <w:rsid w:val="00A53A12"/>
    <w:rsid w:val="00A56351"/>
    <w:rsid w:val="00A57174"/>
    <w:rsid w:val="00A57455"/>
    <w:rsid w:val="00A57F0C"/>
    <w:rsid w:val="00A60B3D"/>
    <w:rsid w:val="00A6166E"/>
    <w:rsid w:val="00A61690"/>
    <w:rsid w:val="00A6194F"/>
    <w:rsid w:val="00A61A64"/>
    <w:rsid w:val="00A61B23"/>
    <w:rsid w:val="00A62366"/>
    <w:rsid w:val="00A6278B"/>
    <w:rsid w:val="00A62896"/>
    <w:rsid w:val="00A62E59"/>
    <w:rsid w:val="00A639A3"/>
    <w:rsid w:val="00A64425"/>
    <w:rsid w:val="00A64D22"/>
    <w:rsid w:val="00A65209"/>
    <w:rsid w:val="00A654A4"/>
    <w:rsid w:val="00A658FF"/>
    <w:rsid w:val="00A65DF8"/>
    <w:rsid w:val="00A66DF8"/>
    <w:rsid w:val="00A67962"/>
    <w:rsid w:val="00A67B04"/>
    <w:rsid w:val="00A67B1D"/>
    <w:rsid w:val="00A70AB5"/>
    <w:rsid w:val="00A72231"/>
    <w:rsid w:val="00A72CC3"/>
    <w:rsid w:val="00A736AA"/>
    <w:rsid w:val="00A74392"/>
    <w:rsid w:val="00A7448C"/>
    <w:rsid w:val="00A74B39"/>
    <w:rsid w:val="00A74CC0"/>
    <w:rsid w:val="00A76115"/>
    <w:rsid w:val="00A76881"/>
    <w:rsid w:val="00A778FE"/>
    <w:rsid w:val="00A8038B"/>
    <w:rsid w:val="00A80650"/>
    <w:rsid w:val="00A80978"/>
    <w:rsid w:val="00A80EBD"/>
    <w:rsid w:val="00A814A7"/>
    <w:rsid w:val="00A821CF"/>
    <w:rsid w:val="00A831B1"/>
    <w:rsid w:val="00A831E4"/>
    <w:rsid w:val="00A85A95"/>
    <w:rsid w:val="00A90513"/>
    <w:rsid w:val="00A90EB5"/>
    <w:rsid w:val="00A910BE"/>
    <w:rsid w:val="00A91394"/>
    <w:rsid w:val="00A91424"/>
    <w:rsid w:val="00A9153D"/>
    <w:rsid w:val="00A91A86"/>
    <w:rsid w:val="00A92F09"/>
    <w:rsid w:val="00A93BFE"/>
    <w:rsid w:val="00A93D8E"/>
    <w:rsid w:val="00A94349"/>
    <w:rsid w:val="00A94E5C"/>
    <w:rsid w:val="00A95310"/>
    <w:rsid w:val="00A9547F"/>
    <w:rsid w:val="00A95819"/>
    <w:rsid w:val="00A95B5D"/>
    <w:rsid w:val="00A96A27"/>
    <w:rsid w:val="00A97374"/>
    <w:rsid w:val="00A97670"/>
    <w:rsid w:val="00AA00B6"/>
    <w:rsid w:val="00AA03E1"/>
    <w:rsid w:val="00AA0AE5"/>
    <w:rsid w:val="00AA0BDB"/>
    <w:rsid w:val="00AA1688"/>
    <w:rsid w:val="00AA1A34"/>
    <w:rsid w:val="00AA1F08"/>
    <w:rsid w:val="00AA2577"/>
    <w:rsid w:val="00AA25F6"/>
    <w:rsid w:val="00AA317E"/>
    <w:rsid w:val="00AA32B1"/>
    <w:rsid w:val="00AA3749"/>
    <w:rsid w:val="00AA3CE9"/>
    <w:rsid w:val="00AA3FE3"/>
    <w:rsid w:val="00AA4C21"/>
    <w:rsid w:val="00AA4FB8"/>
    <w:rsid w:val="00AA525E"/>
    <w:rsid w:val="00AA52D0"/>
    <w:rsid w:val="00AA5BB7"/>
    <w:rsid w:val="00AA5F1E"/>
    <w:rsid w:val="00AA5F46"/>
    <w:rsid w:val="00AA60CC"/>
    <w:rsid w:val="00AA6236"/>
    <w:rsid w:val="00AA6574"/>
    <w:rsid w:val="00AA692E"/>
    <w:rsid w:val="00AA69CA"/>
    <w:rsid w:val="00AB070A"/>
    <w:rsid w:val="00AB0EC2"/>
    <w:rsid w:val="00AB0F78"/>
    <w:rsid w:val="00AB1202"/>
    <w:rsid w:val="00AB16ED"/>
    <w:rsid w:val="00AB1CE2"/>
    <w:rsid w:val="00AB1DFA"/>
    <w:rsid w:val="00AB248B"/>
    <w:rsid w:val="00AB2600"/>
    <w:rsid w:val="00AB28A5"/>
    <w:rsid w:val="00AB34C7"/>
    <w:rsid w:val="00AB4120"/>
    <w:rsid w:val="00AB43DF"/>
    <w:rsid w:val="00AB4CC6"/>
    <w:rsid w:val="00AB524A"/>
    <w:rsid w:val="00AB56E4"/>
    <w:rsid w:val="00AB6979"/>
    <w:rsid w:val="00AB7C9C"/>
    <w:rsid w:val="00AC0165"/>
    <w:rsid w:val="00AC0288"/>
    <w:rsid w:val="00AC02EF"/>
    <w:rsid w:val="00AC0BFE"/>
    <w:rsid w:val="00AC102C"/>
    <w:rsid w:val="00AC2997"/>
    <w:rsid w:val="00AC423B"/>
    <w:rsid w:val="00AC4F47"/>
    <w:rsid w:val="00AC5D31"/>
    <w:rsid w:val="00AC7340"/>
    <w:rsid w:val="00AC7902"/>
    <w:rsid w:val="00AD0370"/>
    <w:rsid w:val="00AD0C0E"/>
    <w:rsid w:val="00AD0CB3"/>
    <w:rsid w:val="00AD0DEB"/>
    <w:rsid w:val="00AD1FA3"/>
    <w:rsid w:val="00AD2197"/>
    <w:rsid w:val="00AD2CC9"/>
    <w:rsid w:val="00AD30D7"/>
    <w:rsid w:val="00AD38A3"/>
    <w:rsid w:val="00AD41BC"/>
    <w:rsid w:val="00AD4EE2"/>
    <w:rsid w:val="00AD56FF"/>
    <w:rsid w:val="00AD59DC"/>
    <w:rsid w:val="00AD5B83"/>
    <w:rsid w:val="00AD5BD4"/>
    <w:rsid w:val="00AD63BB"/>
    <w:rsid w:val="00AD745B"/>
    <w:rsid w:val="00AD7771"/>
    <w:rsid w:val="00AD7D2E"/>
    <w:rsid w:val="00AD7FE0"/>
    <w:rsid w:val="00AE0AC4"/>
    <w:rsid w:val="00AE13A6"/>
    <w:rsid w:val="00AE14CA"/>
    <w:rsid w:val="00AE1D25"/>
    <w:rsid w:val="00AE1D49"/>
    <w:rsid w:val="00AE2512"/>
    <w:rsid w:val="00AE2C4A"/>
    <w:rsid w:val="00AE33B5"/>
    <w:rsid w:val="00AE38F2"/>
    <w:rsid w:val="00AE45CA"/>
    <w:rsid w:val="00AE4F41"/>
    <w:rsid w:val="00AE63F7"/>
    <w:rsid w:val="00AE76AD"/>
    <w:rsid w:val="00AE7D10"/>
    <w:rsid w:val="00AE7EEA"/>
    <w:rsid w:val="00AF0002"/>
    <w:rsid w:val="00AF06CD"/>
    <w:rsid w:val="00AF0F65"/>
    <w:rsid w:val="00AF1369"/>
    <w:rsid w:val="00AF1DA0"/>
    <w:rsid w:val="00AF371F"/>
    <w:rsid w:val="00AF3844"/>
    <w:rsid w:val="00AF43A5"/>
    <w:rsid w:val="00AF49C4"/>
    <w:rsid w:val="00AF4D9D"/>
    <w:rsid w:val="00AF5E76"/>
    <w:rsid w:val="00B00789"/>
    <w:rsid w:val="00B0105A"/>
    <w:rsid w:val="00B011B5"/>
    <w:rsid w:val="00B01569"/>
    <w:rsid w:val="00B015A9"/>
    <w:rsid w:val="00B016B7"/>
    <w:rsid w:val="00B02894"/>
    <w:rsid w:val="00B02959"/>
    <w:rsid w:val="00B02A95"/>
    <w:rsid w:val="00B02DC2"/>
    <w:rsid w:val="00B0338C"/>
    <w:rsid w:val="00B03463"/>
    <w:rsid w:val="00B03495"/>
    <w:rsid w:val="00B03835"/>
    <w:rsid w:val="00B03889"/>
    <w:rsid w:val="00B0433D"/>
    <w:rsid w:val="00B05D5F"/>
    <w:rsid w:val="00B060C7"/>
    <w:rsid w:val="00B0628E"/>
    <w:rsid w:val="00B062E5"/>
    <w:rsid w:val="00B0646F"/>
    <w:rsid w:val="00B078CF"/>
    <w:rsid w:val="00B07ABD"/>
    <w:rsid w:val="00B1040C"/>
    <w:rsid w:val="00B108E5"/>
    <w:rsid w:val="00B10954"/>
    <w:rsid w:val="00B110CC"/>
    <w:rsid w:val="00B1155C"/>
    <w:rsid w:val="00B116A8"/>
    <w:rsid w:val="00B118B8"/>
    <w:rsid w:val="00B12294"/>
    <w:rsid w:val="00B1387C"/>
    <w:rsid w:val="00B1417A"/>
    <w:rsid w:val="00B14280"/>
    <w:rsid w:val="00B14A2D"/>
    <w:rsid w:val="00B14F2A"/>
    <w:rsid w:val="00B1522C"/>
    <w:rsid w:val="00B15486"/>
    <w:rsid w:val="00B15535"/>
    <w:rsid w:val="00B1588C"/>
    <w:rsid w:val="00B16063"/>
    <w:rsid w:val="00B16295"/>
    <w:rsid w:val="00B1669E"/>
    <w:rsid w:val="00B16D99"/>
    <w:rsid w:val="00B17B3F"/>
    <w:rsid w:val="00B17BB6"/>
    <w:rsid w:val="00B2010A"/>
    <w:rsid w:val="00B20B01"/>
    <w:rsid w:val="00B20F65"/>
    <w:rsid w:val="00B2103D"/>
    <w:rsid w:val="00B220E0"/>
    <w:rsid w:val="00B2253F"/>
    <w:rsid w:val="00B225B2"/>
    <w:rsid w:val="00B226A2"/>
    <w:rsid w:val="00B226C9"/>
    <w:rsid w:val="00B23B5D"/>
    <w:rsid w:val="00B2415F"/>
    <w:rsid w:val="00B247D6"/>
    <w:rsid w:val="00B24BE3"/>
    <w:rsid w:val="00B2547F"/>
    <w:rsid w:val="00B25E58"/>
    <w:rsid w:val="00B25EDA"/>
    <w:rsid w:val="00B26670"/>
    <w:rsid w:val="00B27568"/>
    <w:rsid w:val="00B27AA6"/>
    <w:rsid w:val="00B30C31"/>
    <w:rsid w:val="00B31DB5"/>
    <w:rsid w:val="00B32195"/>
    <w:rsid w:val="00B32618"/>
    <w:rsid w:val="00B32A66"/>
    <w:rsid w:val="00B33871"/>
    <w:rsid w:val="00B33882"/>
    <w:rsid w:val="00B3398E"/>
    <w:rsid w:val="00B342A1"/>
    <w:rsid w:val="00B345D0"/>
    <w:rsid w:val="00B34E2B"/>
    <w:rsid w:val="00B35340"/>
    <w:rsid w:val="00B35D2C"/>
    <w:rsid w:val="00B36665"/>
    <w:rsid w:val="00B36A26"/>
    <w:rsid w:val="00B36B95"/>
    <w:rsid w:val="00B372B0"/>
    <w:rsid w:val="00B37323"/>
    <w:rsid w:val="00B37E9B"/>
    <w:rsid w:val="00B400D7"/>
    <w:rsid w:val="00B408A5"/>
    <w:rsid w:val="00B40D7E"/>
    <w:rsid w:val="00B40E7B"/>
    <w:rsid w:val="00B42D90"/>
    <w:rsid w:val="00B43084"/>
    <w:rsid w:val="00B43F62"/>
    <w:rsid w:val="00B44665"/>
    <w:rsid w:val="00B44AC2"/>
    <w:rsid w:val="00B44CE1"/>
    <w:rsid w:val="00B4633F"/>
    <w:rsid w:val="00B46D12"/>
    <w:rsid w:val="00B46D2F"/>
    <w:rsid w:val="00B46ECF"/>
    <w:rsid w:val="00B472F1"/>
    <w:rsid w:val="00B47817"/>
    <w:rsid w:val="00B503BA"/>
    <w:rsid w:val="00B511F1"/>
    <w:rsid w:val="00B51863"/>
    <w:rsid w:val="00B52222"/>
    <w:rsid w:val="00B52300"/>
    <w:rsid w:val="00B52759"/>
    <w:rsid w:val="00B529F6"/>
    <w:rsid w:val="00B53060"/>
    <w:rsid w:val="00B53A08"/>
    <w:rsid w:val="00B53BE8"/>
    <w:rsid w:val="00B54697"/>
    <w:rsid w:val="00B557F8"/>
    <w:rsid w:val="00B5586C"/>
    <w:rsid w:val="00B559BF"/>
    <w:rsid w:val="00B56119"/>
    <w:rsid w:val="00B56CBA"/>
    <w:rsid w:val="00B57C75"/>
    <w:rsid w:val="00B57E20"/>
    <w:rsid w:val="00B609D0"/>
    <w:rsid w:val="00B61166"/>
    <w:rsid w:val="00B6283C"/>
    <w:rsid w:val="00B63250"/>
    <w:rsid w:val="00B633FC"/>
    <w:rsid w:val="00B63DDC"/>
    <w:rsid w:val="00B64BA9"/>
    <w:rsid w:val="00B65936"/>
    <w:rsid w:val="00B65B07"/>
    <w:rsid w:val="00B67387"/>
    <w:rsid w:val="00B67F4C"/>
    <w:rsid w:val="00B70D28"/>
    <w:rsid w:val="00B71244"/>
    <w:rsid w:val="00B71286"/>
    <w:rsid w:val="00B7229C"/>
    <w:rsid w:val="00B727DB"/>
    <w:rsid w:val="00B72F1B"/>
    <w:rsid w:val="00B73574"/>
    <w:rsid w:val="00B741D0"/>
    <w:rsid w:val="00B74566"/>
    <w:rsid w:val="00B7603F"/>
    <w:rsid w:val="00B7680B"/>
    <w:rsid w:val="00B77819"/>
    <w:rsid w:val="00B80A0E"/>
    <w:rsid w:val="00B815B8"/>
    <w:rsid w:val="00B81A74"/>
    <w:rsid w:val="00B81FEA"/>
    <w:rsid w:val="00B820BE"/>
    <w:rsid w:val="00B84753"/>
    <w:rsid w:val="00B84782"/>
    <w:rsid w:val="00B85377"/>
    <w:rsid w:val="00B87D5C"/>
    <w:rsid w:val="00B90079"/>
    <w:rsid w:val="00B901F2"/>
    <w:rsid w:val="00B9077C"/>
    <w:rsid w:val="00B9128B"/>
    <w:rsid w:val="00B923C3"/>
    <w:rsid w:val="00B92D04"/>
    <w:rsid w:val="00B9389C"/>
    <w:rsid w:val="00B9527C"/>
    <w:rsid w:val="00B96155"/>
    <w:rsid w:val="00B96332"/>
    <w:rsid w:val="00B96A13"/>
    <w:rsid w:val="00B972AB"/>
    <w:rsid w:val="00B97B83"/>
    <w:rsid w:val="00B97C2F"/>
    <w:rsid w:val="00BA0155"/>
    <w:rsid w:val="00BA01E4"/>
    <w:rsid w:val="00BA0874"/>
    <w:rsid w:val="00BA0B4B"/>
    <w:rsid w:val="00BA1309"/>
    <w:rsid w:val="00BA17BC"/>
    <w:rsid w:val="00BA3454"/>
    <w:rsid w:val="00BA42AE"/>
    <w:rsid w:val="00BA478F"/>
    <w:rsid w:val="00BA612B"/>
    <w:rsid w:val="00BA6500"/>
    <w:rsid w:val="00BA6F0D"/>
    <w:rsid w:val="00BA7C34"/>
    <w:rsid w:val="00BB000B"/>
    <w:rsid w:val="00BB0078"/>
    <w:rsid w:val="00BB008B"/>
    <w:rsid w:val="00BB021B"/>
    <w:rsid w:val="00BB0B9B"/>
    <w:rsid w:val="00BB164D"/>
    <w:rsid w:val="00BB1800"/>
    <w:rsid w:val="00BB1975"/>
    <w:rsid w:val="00BB1E5B"/>
    <w:rsid w:val="00BB3053"/>
    <w:rsid w:val="00BB3615"/>
    <w:rsid w:val="00BB3AC2"/>
    <w:rsid w:val="00BB439C"/>
    <w:rsid w:val="00BB4F74"/>
    <w:rsid w:val="00BB50A4"/>
    <w:rsid w:val="00BB5D8F"/>
    <w:rsid w:val="00BB69BA"/>
    <w:rsid w:val="00BB77D1"/>
    <w:rsid w:val="00BC0487"/>
    <w:rsid w:val="00BC0AA9"/>
    <w:rsid w:val="00BC0E4B"/>
    <w:rsid w:val="00BC11CA"/>
    <w:rsid w:val="00BC19D1"/>
    <w:rsid w:val="00BC20C4"/>
    <w:rsid w:val="00BC22C2"/>
    <w:rsid w:val="00BC237A"/>
    <w:rsid w:val="00BC2A55"/>
    <w:rsid w:val="00BC2B74"/>
    <w:rsid w:val="00BC4C54"/>
    <w:rsid w:val="00BC5584"/>
    <w:rsid w:val="00BC7041"/>
    <w:rsid w:val="00BC7234"/>
    <w:rsid w:val="00BC73FA"/>
    <w:rsid w:val="00BC743D"/>
    <w:rsid w:val="00BC77E8"/>
    <w:rsid w:val="00BD103A"/>
    <w:rsid w:val="00BD1DD0"/>
    <w:rsid w:val="00BD2295"/>
    <w:rsid w:val="00BD2595"/>
    <w:rsid w:val="00BD271E"/>
    <w:rsid w:val="00BD36E6"/>
    <w:rsid w:val="00BD3B5D"/>
    <w:rsid w:val="00BD4DB3"/>
    <w:rsid w:val="00BD4EF8"/>
    <w:rsid w:val="00BD5E29"/>
    <w:rsid w:val="00BD7783"/>
    <w:rsid w:val="00BE05F7"/>
    <w:rsid w:val="00BE0C87"/>
    <w:rsid w:val="00BE19A4"/>
    <w:rsid w:val="00BE3C3D"/>
    <w:rsid w:val="00BE4645"/>
    <w:rsid w:val="00BE4CC7"/>
    <w:rsid w:val="00BE4E59"/>
    <w:rsid w:val="00BE5109"/>
    <w:rsid w:val="00BE53B7"/>
    <w:rsid w:val="00BE56DB"/>
    <w:rsid w:val="00BE6317"/>
    <w:rsid w:val="00BE7AFB"/>
    <w:rsid w:val="00BF0A62"/>
    <w:rsid w:val="00BF142A"/>
    <w:rsid w:val="00BF1E58"/>
    <w:rsid w:val="00BF29F3"/>
    <w:rsid w:val="00BF2C57"/>
    <w:rsid w:val="00BF30A8"/>
    <w:rsid w:val="00BF33AA"/>
    <w:rsid w:val="00BF36D0"/>
    <w:rsid w:val="00BF3DD9"/>
    <w:rsid w:val="00BF407C"/>
    <w:rsid w:val="00BF42D6"/>
    <w:rsid w:val="00BF4619"/>
    <w:rsid w:val="00BF4863"/>
    <w:rsid w:val="00BF53C8"/>
    <w:rsid w:val="00BF57A9"/>
    <w:rsid w:val="00BF5C57"/>
    <w:rsid w:val="00BF680E"/>
    <w:rsid w:val="00BF71BA"/>
    <w:rsid w:val="00BF7815"/>
    <w:rsid w:val="00BF7D36"/>
    <w:rsid w:val="00C00587"/>
    <w:rsid w:val="00C00ECC"/>
    <w:rsid w:val="00C0114C"/>
    <w:rsid w:val="00C01694"/>
    <w:rsid w:val="00C01EC2"/>
    <w:rsid w:val="00C023D2"/>
    <w:rsid w:val="00C026DE"/>
    <w:rsid w:val="00C02761"/>
    <w:rsid w:val="00C02AA3"/>
    <w:rsid w:val="00C0368F"/>
    <w:rsid w:val="00C03BDD"/>
    <w:rsid w:val="00C04623"/>
    <w:rsid w:val="00C04AFA"/>
    <w:rsid w:val="00C04BB9"/>
    <w:rsid w:val="00C04CD7"/>
    <w:rsid w:val="00C053C2"/>
    <w:rsid w:val="00C05482"/>
    <w:rsid w:val="00C056B8"/>
    <w:rsid w:val="00C059A1"/>
    <w:rsid w:val="00C063CE"/>
    <w:rsid w:val="00C06901"/>
    <w:rsid w:val="00C0756B"/>
    <w:rsid w:val="00C108B4"/>
    <w:rsid w:val="00C10B25"/>
    <w:rsid w:val="00C11C57"/>
    <w:rsid w:val="00C11D50"/>
    <w:rsid w:val="00C1375D"/>
    <w:rsid w:val="00C138F0"/>
    <w:rsid w:val="00C13E36"/>
    <w:rsid w:val="00C1465E"/>
    <w:rsid w:val="00C14B7B"/>
    <w:rsid w:val="00C1574B"/>
    <w:rsid w:val="00C1618B"/>
    <w:rsid w:val="00C16A39"/>
    <w:rsid w:val="00C16B39"/>
    <w:rsid w:val="00C17FA1"/>
    <w:rsid w:val="00C2036C"/>
    <w:rsid w:val="00C20397"/>
    <w:rsid w:val="00C21B63"/>
    <w:rsid w:val="00C2270F"/>
    <w:rsid w:val="00C23743"/>
    <w:rsid w:val="00C24478"/>
    <w:rsid w:val="00C25089"/>
    <w:rsid w:val="00C251A3"/>
    <w:rsid w:val="00C251DC"/>
    <w:rsid w:val="00C255E8"/>
    <w:rsid w:val="00C257C0"/>
    <w:rsid w:val="00C25889"/>
    <w:rsid w:val="00C25C15"/>
    <w:rsid w:val="00C25DED"/>
    <w:rsid w:val="00C261B9"/>
    <w:rsid w:val="00C273B2"/>
    <w:rsid w:val="00C30CF2"/>
    <w:rsid w:val="00C311D9"/>
    <w:rsid w:val="00C3122C"/>
    <w:rsid w:val="00C3174E"/>
    <w:rsid w:val="00C32816"/>
    <w:rsid w:val="00C32D1C"/>
    <w:rsid w:val="00C33120"/>
    <w:rsid w:val="00C331CB"/>
    <w:rsid w:val="00C33EAF"/>
    <w:rsid w:val="00C3508A"/>
    <w:rsid w:val="00C35946"/>
    <w:rsid w:val="00C360FF"/>
    <w:rsid w:val="00C36830"/>
    <w:rsid w:val="00C36B02"/>
    <w:rsid w:val="00C36D0B"/>
    <w:rsid w:val="00C37828"/>
    <w:rsid w:val="00C37A2C"/>
    <w:rsid w:val="00C37AB6"/>
    <w:rsid w:val="00C40B1D"/>
    <w:rsid w:val="00C413CA"/>
    <w:rsid w:val="00C41A5B"/>
    <w:rsid w:val="00C41BD3"/>
    <w:rsid w:val="00C41C18"/>
    <w:rsid w:val="00C41CC1"/>
    <w:rsid w:val="00C422D8"/>
    <w:rsid w:val="00C42F9C"/>
    <w:rsid w:val="00C44752"/>
    <w:rsid w:val="00C448C6"/>
    <w:rsid w:val="00C45090"/>
    <w:rsid w:val="00C451BE"/>
    <w:rsid w:val="00C458AE"/>
    <w:rsid w:val="00C45A7C"/>
    <w:rsid w:val="00C46674"/>
    <w:rsid w:val="00C47BB2"/>
    <w:rsid w:val="00C5009B"/>
    <w:rsid w:val="00C507F3"/>
    <w:rsid w:val="00C50D0E"/>
    <w:rsid w:val="00C513AB"/>
    <w:rsid w:val="00C532EE"/>
    <w:rsid w:val="00C53326"/>
    <w:rsid w:val="00C53785"/>
    <w:rsid w:val="00C53982"/>
    <w:rsid w:val="00C54019"/>
    <w:rsid w:val="00C54BAA"/>
    <w:rsid w:val="00C54CFB"/>
    <w:rsid w:val="00C56207"/>
    <w:rsid w:val="00C56FBF"/>
    <w:rsid w:val="00C5742B"/>
    <w:rsid w:val="00C57917"/>
    <w:rsid w:val="00C57D03"/>
    <w:rsid w:val="00C57EC7"/>
    <w:rsid w:val="00C57F63"/>
    <w:rsid w:val="00C603D1"/>
    <w:rsid w:val="00C608D0"/>
    <w:rsid w:val="00C6171F"/>
    <w:rsid w:val="00C62054"/>
    <w:rsid w:val="00C624B0"/>
    <w:rsid w:val="00C62763"/>
    <w:rsid w:val="00C62E60"/>
    <w:rsid w:val="00C63BEE"/>
    <w:rsid w:val="00C63DFC"/>
    <w:rsid w:val="00C640F8"/>
    <w:rsid w:val="00C646DF"/>
    <w:rsid w:val="00C64D81"/>
    <w:rsid w:val="00C65ED7"/>
    <w:rsid w:val="00C668DB"/>
    <w:rsid w:val="00C6698A"/>
    <w:rsid w:val="00C669E4"/>
    <w:rsid w:val="00C66B57"/>
    <w:rsid w:val="00C671F3"/>
    <w:rsid w:val="00C7095B"/>
    <w:rsid w:val="00C7104A"/>
    <w:rsid w:val="00C714DC"/>
    <w:rsid w:val="00C715B1"/>
    <w:rsid w:val="00C727A8"/>
    <w:rsid w:val="00C727CE"/>
    <w:rsid w:val="00C7283D"/>
    <w:rsid w:val="00C72EF8"/>
    <w:rsid w:val="00C73239"/>
    <w:rsid w:val="00C73647"/>
    <w:rsid w:val="00C7382C"/>
    <w:rsid w:val="00C7391C"/>
    <w:rsid w:val="00C74536"/>
    <w:rsid w:val="00C754AA"/>
    <w:rsid w:val="00C756A0"/>
    <w:rsid w:val="00C7573E"/>
    <w:rsid w:val="00C759B6"/>
    <w:rsid w:val="00C75BD0"/>
    <w:rsid w:val="00C75BE1"/>
    <w:rsid w:val="00C75D32"/>
    <w:rsid w:val="00C75E59"/>
    <w:rsid w:val="00C7657F"/>
    <w:rsid w:val="00C7675F"/>
    <w:rsid w:val="00C77C2A"/>
    <w:rsid w:val="00C802CC"/>
    <w:rsid w:val="00C807E5"/>
    <w:rsid w:val="00C80AE5"/>
    <w:rsid w:val="00C8168B"/>
    <w:rsid w:val="00C8178D"/>
    <w:rsid w:val="00C823FE"/>
    <w:rsid w:val="00C83777"/>
    <w:rsid w:val="00C85B7F"/>
    <w:rsid w:val="00C86286"/>
    <w:rsid w:val="00C8663E"/>
    <w:rsid w:val="00C866AA"/>
    <w:rsid w:val="00C86915"/>
    <w:rsid w:val="00C86CDF"/>
    <w:rsid w:val="00C87536"/>
    <w:rsid w:val="00C8787B"/>
    <w:rsid w:val="00C87A51"/>
    <w:rsid w:val="00C90062"/>
    <w:rsid w:val="00C901F2"/>
    <w:rsid w:val="00C9056B"/>
    <w:rsid w:val="00C9071B"/>
    <w:rsid w:val="00C9095A"/>
    <w:rsid w:val="00C924B3"/>
    <w:rsid w:val="00C92777"/>
    <w:rsid w:val="00C928A4"/>
    <w:rsid w:val="00C93468"/>
    <w:rsid w:val="00C93961"/>
    <w:rsid w:val="00C93A53"/>
    <w:rsid w:val="00C94568"/>
    <w:rsid w:val="00C949CA"/>
    <w:rsid w:val="00C96A4D"/>
    <w:rsid w:val="00C97506"/>
    <w:rsid w:val="00C978CB"/>
    <w:rsid w:val="00C97A5D"/>
    <w:rsid w:val="00C97FB5"/>
    <w:rsid w:val="00CA07BD"/>
    <w:rsid w:val="00CA0DB2"/>
    <w:rsid w:val="00CA14EB"/>
    <w:rsid w:val="00CA1597"/>
    <w:rsid w:val="00CA3436"/>
    <w:rsid w:val="00CA3CC7"/>
    <w:rsid w:val="00CA6C4F"/>
    <w:rsid w:val="00CA7270"/>
    <w:rsid w:val="00CA7EA1"/>
    <w:rsid w:val="00CA7FDF"/>
    <w:rsid w:val="00CB099B"/>
    <w:rsid w:val="00CB0D40"/>
    <w:rsid w:val="00CB0F41"/>
    <w:rsid w:val="00CB197D"/>
    <w:rsid w:val="00CB1AAC"/>
    <w:rsid w:val="00CB2032"/>
    <w:rsid w:val="00CB219C"/>
    <w:rsid w:val="00CB2A7E"/>
    <w:rsid w:val="00CB490A"/>
    <w:rsid w:val="00CB4A46"/>
    <w:rsid w:val="00CB5ABD"/>
    <w:rsid w:val="00CB5EBE"/>
    <w:rsid w:val="00CB749E"/>
    <w:rsid w:val="00CC06B0"/>
    <w:rsid w:val="00CC12FE"/>
    <w:rsid w:val="00CC1CBF"/>
    <w:rsid w:val="00CC24E3"/>
    <w:rsid w:val="00CC2582"/>
    <w:rsid w:val="00CC2B00"/>
    <w:rsid w:val="00CC32FA"/>
    <w:rsid w:val="00CC34A6"/>
    <w:rsid w:val="00CC493D"/>
    <w:rsid w:val="00CC4F54"/>
    <w:rsid w:val="00CC5611"/>
    <w:rsid w:val="00CC674C"/>
    <w:rsid w:val="00CC695B"/>
    <w:rsid w:val="00CC6C62"/>
    <w:rsid w:val="00CC6D6D"/>
    <w:rsid w:val="00CC7513"/>
    <w:rsid w:val="00CD0870"/>
    <w:rsid w:val="00CD0A3D"/>
    <w:rsid w:val="00CD15DD"/>
    <w:rsid w:val="00CD203C"/>
    <w:rsid w:val="00CD2088"/>
    <w:rsid w:val="00CD2CF1"/>
    <w:rsid w:val="00CD2F32"/>
    <w:rsid w:val="00CD31A6"/>
    <w:rsid w:val="00CD33FA"/>
    <w:rsid w:val="00CD3837"/>
    <w:rsid w:val="00CD389C"/>
    <w:rsid w:val="00CD3947"/>
    <w:rsid w:val="00CD46A7"/>
    <w:rsid w:val="00CD53C6"/>
    <w:rsid w:val="00CD6F10"/>
    <w:rsid w:val="00CD74F4"/>
    <w:rsid w:val="00CD7D66"/>
    <w:rsid w:val="00CE0D35"/>
    <w:rsid w:val="00CE157A"/>
    <w:rsid w:val="00CE2C0B"/>
    <w:rsid w:val="00CE33CA"/>
    <w:rsid w:val="00CE4469"/>
    <w:rsid w:val="00CE45BA"/>
    <w:rsid w:val="00CE5734"/>
    <w:rsid w:val="00CE5F34"/>
    <w:rsid w:val="00CE6420"/>
    <w:rsid w:val="00CE6561"/>
    <w:rsid w:val="00CE659E"/>
    <w:rsid w:val="00CE66CA"/>
    <w:rsid w:val="00CE6964"/>
    <w:rsid w:val="00CE6B79"/>
    <w:rsid w:val="00CE7245"/>
    <w:rsid w:val="00CE7B42"/>
    <w:rsid w:val="00CE7BED"/>
    <w:rsid w:val="00CE7E08"/>
    <w:rsid w:val="00CF0672"/>
    <w:rsid w:val="00CF097D"/>
    <w:rsid w:val="00CF0E25"/>
    <w:rsid w:val="00CF1476"/>
    <w:rsid w:val="00CF1A7B"/>
    <w:rsid w:val="00CF279A"/>
    <w:rsid w:val="00CF2B19"/>
    <w:rsid w:val="00CF2E9F"/>
    <w:rsid w:val="00CF380F"/>
    <w:rsid w:val="00CF4FE2"/>
    <w:rsid w:val="00CF5AFC"/>
    <w:rsid w:val="00CF5C35"/>
    <w:rsid w:val="00CF5C43"/>
    <w:rsid w:val="00CF5FFD"/>
    <w:rsid w:val="00CF6160"/>
    <w:rsid w:val="00CF74B7"/>
    <w:rsid w:val="00CF7518"/>
    <w:rsid w:val="00CF79EA"/>
    <w:rsid w:val="00CF7EBB"/>
    <w:rsid w:val="00D009AB"/>
    <w:rsid w:val="00D009AC"/>
    <w:rsid w:val="00D00DD2"/>
    <w:rsid w:val="00D012BB"/>
    <w:rsid w:val="00D01416"/>
    <w:rsid w:val="00D019A2"/>
    <w:rsid w:val="00D02CC6"/>
    <w:rsid w:val="00D043A5"/>
    <w:rsid w:val="00D0455F"/>
    <w:rsid w:val="00D048FE"/>
    <w:rsid w:val="00D0497E"/>
    <w:rsid w:val="00D07283"/>
    <w:rsid w:val="00D10036"/>
    <w:rsid w:val="00D10781"/>
    <w:rsid w:val="00D10DC2"/>
    <w:rsid w:val="00D11741"/>
    <w:rsid w:val="00D12935"/>
    <w:rsid w:val="00D14522"/>
    <w:rsid w:val="00D14997"/>
    <w:rsid w:val="00D15171"/>
    <w:rsid w:val="00D160DF"/>
    <w:rsid w:val="00D1659B"/>
    <w:rsid w:val="00D16DC9"/>
    <w:rsid w:val="00D17866"/>
    <w:rsid w:val="00D17B2F"/>
    <w:rsid w:val="00D20228"/>
    <w:rsid w:val="00D21522"/>
    <w:rsid w:val="00D21959"/>
    <w:rsid w:val="00D21A43"/>
    <w:rsid w:val="00D22559"/>
    <w:rsid w:val="00D22D5F"/>
    <w:rsid w:val="00D22FF3"/>
    <w:rsid w:val="00D235FF"/>
    <w:rsid w:val="00D23FB7"/>
    <w:rsid w:val="00D24A28"/>
    <w:rsid w:val="00D2546D"/>
    <w:rsid w:val="00D255FB"/>
    <w:rsid w:val="00D25C17"/>
    <w:rsid w:val="00D260B9"/>
    <w:rsid w:val="00D26890"/>
    <w:rsid w:val="00D26E5B"/>
    <w:rsid w:val="00D302CB"/>
    <w:rsid w:val="00D30B01"/>
    <w:rsid w:val="00D312F5"/>
    <w:rsid w:val="00D31689"/>
    <w:rsid w:val="00D31752"/>
    <w:rsid w:val="00D31F02"/>
    <w:rsid w:val="00D323FA"/>
    <w:rsid w:val="00D3247F"/>
    <w:rsid w:val="00D32500"/>
    <w:rsid w:val="00D327D8"/>
    <w:rsid w:val="00D33489"/>
    <w:rsid w:val="00D3370F"/>
    <w:rsid w:val="00D33A30"/>
    <w:rsid w:val="00D33D90"/>
    <w:rsid w:val="00D34336"/>
    <w:rsid w:val="00D3448A"/>
    <w:rsid w:val="00D34CC6"/>
    <w:rsid w:val="00D355E3"/>
    <w:rsid w:val="00D35BB5"/>
    <w:rsid w:val="00D35D25"/>
    <w:rsid w:val="00D3701B"/>
    <w:rsid w:val="00D37654"/>
    <w:rsid w:val="00D376BE"/>
    <w:rsid w:val="00D376F3"/>
    <w:rsid w:val="00D40DF3"/>
    <w:rsid w:val="00D41371"/>
    <w:rsid w:val="00D4141B"/>
    <w:rsid w:val="00D41ACD"/>
    <w:rsid w:val="00D41E1D"/>
    <w:rsid w:val="00D4230B"/>
    <w:rsid w:val="00D433AD"/>
    <w:rsid w:val="00D43456"/>
    <w:rsid w:val="00D434B3"/>
    <w:rsid w:val="00D435D6"/>
    <w:rsid w:val="00D43973"/>
    <w:rsid w:val="00D4405D"/>
    <w:rsid w:val="00D44482"/>
    <w:rsid w:val="00D4475D"/>
    <w:rsid w:val="00D44E74"/>
    <w:rsid w:val="00D45496"/>
    <w:rsid w:val="00D45498"/>
    <w:rsid w:val="00D4558D"/>
    <w:rsid w:val="00D45E07"/>
    <w:rsid w:val="00D45FFE"/>
    <w:rsid w:val="00D460D7"/>
    <w:rsid w:val="00D461B2"/>
    <w:rsid w:val="00D46291"/>
    <w:rsid w:val="00D468A6"/>
    <w:rsid w:val="00D47012"/>
    <w:rsid w:val="00D473F7"/>
    <w:rsid w:val="00D47778"/>
    <w:rsid w:val="00D47988"/>
    <w:rsid w:val="00D5032A"/>
    <w:rsid w:val="00D5034B"/>
    <w:rsid w:val="00D50A87"/>
    <w:rsid w:val="00D50AA9"/>
    <w:rsid w:val="00D50D40"/>
    <w:rsid w:val="00D51E50"/>
    <w:rsid w:val="00D51F53"/>
    <w:rsid w:val="00D51F8B"/>
    <w:rsid w:val="00D522F6"/>
    <w:rsid w:val="00D53E4F"/>
    <w:rsid w:val="00D5510D"/>
    <w:rsid w:val="00D55A74"/>
    <w:rsid w:val="00D55E81"/>
    <w:rsid w:val="00D56223"/>
    <w:rsid w:val="00D575DE"/>
    <w:rsid w:val="00D5783A"/>
    <w:rsid w:val="00D579C7"/>
    <w:rsid w:val="00D603A9"/>
    <w:rsid w:val="00D6061C"/>
    <w:rsid w:val="00D607B1"/>
    <w:rsid w:val="00D60BE7"/>
    <w:rsid w:val="00D60C6B"/>
    <w:rsid w:val="00D61497"/>
    <w:rsid w:val="00D61592"/>
    <w:rsid w:val="00D6196C"/>
    <w:rsid w:val="00D61B81"/>
    <w:rsid w:val="00D621A5"/>
    <w:rsid w:val="00D62A91"/>
    <w:rsid w:val="00D6340A"/>
    <w:rsid w:val="00D637F5"/>
    <w:rsid w:val="00D63EA6"/>
    <w:rsid w:val="00D640C1"/>
    <w:rsid w:val="00D64934"/>
    <w:rsid w:val="00D64D61"/>
    <w:rsid w:val="00D65600"/>
    <w:rsid w:val="00D65CE4"/>
    <w:rsid w:val="00D6696A"/>
    <w:rsid w:val="00D6793F"/>
    <w:rsid w:val="00D706E1"/>
    <w:rsid w:val="00D712CA"/>
    <w:rsid w:val="00D7259E"/>
    <w:rsid w:val="00D728EF"/>
    <w:rsid w:val="00D72A64"/>
    <w:rsid w:val="00D7416C"/>
    <w:rsid w:val="00D7420A"/>
    <w:rsid w:val="00D748CF"/>
    <w:rsid w:val="00D750C1"/>
    <w:rsid w:val="00D755CB"/>
    <w:rsid w:val="00D756E8"/>
    <w:rsid w:val="00D75A01"/>
    <w:rsid w:val="00D75B2D"/>
    <w:rsid w:val="00D76DAC"/>
    <w:rsid w:val="00D76FA8"/>
    <w:rsid w:val="00D776E4"/>
    <w:rsid w:val="00D77E64"/>
    <w:rsid w:val="00D80093"/>
    <w:rsid w:val="00D80E06"/>
    <w:rsid w:val="00D812C1"/>
    <w:rsid w:val="00D81699"/>
    <w:rsid w:val="00D81C4D"/>
    <w:rsid w:val="00D82105"/>
    <w:rsid w:val="00D8255E"/>
    <w:rsid w:val="00D8275A"/>
    <w:rsid w:val="00D82EC6"/>
    <w:rsid w:val="00D82FE4"/>
    <w:rsid w:val="00D8375F"/>
    <w:rsid w:val="00D838C8"/>
    <w:rsid w:val="00D83A1C"/>
    <w:rsid w:val="00D8410E"/>
    <w:rsid w:val="00D85632"/>
    <w:rsid w:val="00D8564B"/>
    <w:rsid w:val="00D85A36"/>
    <w:rsid w:val="00D8686D"/>
    <w:rsid w:val="00D87709"/>
    <w:rsid w:val="00D87CF0"/>
    <w:rsid w:val="00D902A0"/>
    <w:rsid w:val="00D90325"/>
    <w:rsid w:val="00D90F05"/>
    <w:rsid w:val="00D914C8"/>
    <w:rsid w:val="00D91A13"/>
    <w:rsid w:val="00D91C4A"/>
    <w:rsid w:val="00D929EA"/>
    <w:rsid w:val="00D92C85"/>
    <w:rsid w:val="00D92CE9"/>
    <w:rsid w:val="00D93996"/>
    <w:rsid w:val="00D93E89"/>
    <w:rsid w:val="00D943CC"/>
    <w:rsid w:val="00D95023"/>
    <w:rsid w:val="00D9598F"/>
    <w:rsid w:val="00D96099"/>
    <w:rsid w:val="00D961B4"/>
    <w:rsid w:val="00D9666F"/>
    <w:rsid w:val="00D971B5"/>
    <w:rsid w:val="00D971D6"/>
    <w:rsid w:val="00D97663"/>
    <w:rsid w:val="00D97A68"/>
    <w:rsid w:val="00DA14E5"/>
    <w:rsid w:val="00DA1D45"/>
    <w:rsid w:val="00DA1FF3"/>
    <w:rsid w:val="00DA2005"/>
    <w:rsid w:val="00DA332E"/>
    <w:rsid w:val="00DA4135"/>
    <w:rsid w:val="00DA4190"/>
    <w:rsid w:val="00DA4429"/>
    <w:rsid w:val="00DA4C5E"/>
    <w:rsid w:val="00DA509D"/>
    <w:rsid w:val="00DA6C2F"/>
    <w:rsid w:val="00DA71CC"/>
    <w:rsid w:val="00DA7AFD"/>
    <w:rsid w:val="00DB00F8"/>
    <w:rsid w:val="00DB0D41"/>
    <w:rsid w:val="00DB10FF"/>
    <w:rsid w:val="00DB17CF"/>
    <w:rsid w:val="00DB2206"/>
    <w:rsid w:val="00DB469F"/>
    <w:rsid w:val="00DB4986"/>
    <w:rsid w:val="00DB62AF"/>
    <w:rsid w:val="00DB69B8"/>
    <w:rsid w:val="00DB6D54"/>
    <w:rsid w:val="00DB6DCA"/>
    <w:rsid w:val="00DC08BA"/>
    <w:rsid w:val="00DC0F4B"/>
    <w:rsid w:val="00DC10E9"/>
    <w:rsid w:val="00DC11AE"/>
    <w:rsid w:val="00DC1973"/>
    <w:rsid w:val="00DC2535"/>
    <w:rsid w:val="00DC27B5"/>
    <w:rsid w:val="00DC3CE5"/>
    <w:rsid w:val="00DC4CFE"/>
    <w:rsid w:val="00DC5A6B"/>
    <w:rsid w:val="00DC61C4"/>
    <w:rsid w:val="00DC794E"/>
    <w:rsid w:val="00DC7A93"/>
    <w:rsid w:val="00DC7CE9"/>
    <w:rsid w:val="00DD16E4"/>
    <w:rsid w:val="00DD1A57"/>
    <w:rsid w:val="00DD1B92"/>
    <w:rsid w:val="00DD2306"/>
    <w:rsid w:val="00DD254E"/>
    <w:rsid w:val="00DD25CA"/>
    <w:rsid w:val="00DD29F6"/>
    <w:rsid w:val="00DD2E52"/>
    <w:rsid w:val="00DD31A2"/>
    <w:rsid w:val="00DD3A61"/>
    <w:rsid w:val="00DD4156"/>
    <w:rsid w:val="00DD4243"/>
    <w:rsid w:val="00DD4591"/>
    <w:rsid w:val="00DD4869"/>
    <w:rsid w:val="00DD5457"/>
    <w:rsid w:val="00DD595F"/>
    <w:rsid w:val="00DD612F"/>
    <w:rsid w:val="00DD6B7C"/>
    <w:rsid w:val="00DD7F8F"/>
    <w:rsid w:val="00DE2FF0"/>
    <w:rsid w:val="00DE3719"/>
    <w:rsid w:val="00DE4079"/>
    <w:rsid w:val="00DE41F2"/>
    <w:rsid w:val="00DE4CDB"/>
    <w:rsid w:val="00DE6ECC"/>
    <w:rsid w:val="00DE7046"/>
    <w:rsid w:val="00DE7A1D"/>
    <w:rsid w:val="00DF0295"/>
    <w:rsid w:val="00DF34F4"/>
    <w:rsid w:val="00DF3B18"/>
    <w:rsid w:val="00DF4399"/>
    <w:rsid w:val="00DF4552"/>
    <w:rsid w:val="00DF4662"/>
    <w:rsid w:val="00DF46BA"/>
    <w:rsid w:val="00DF4798"/>
    <w:rsid w:val="00DF4A8B"/>
    <w:rsid w:val="00DF5422"/>
    <w:rsid w:val="00DF6079"/>
    <w:rsid w:val="00DF6534"/>
    <w:rsid w:val="00DF6D5D"/>
    <w:rsid w:val="00DF6E77"/>
    <w:rsid w:val="00DF70AE"/>
    <w:rsid w:val="00DF76FF"/>
    <w:rsid w:val="00DF7EC4"/>
    <w:rsid w:val="00E00CB2"/>
    <w:rsid w:val="00E01035"/>
    <w:rsid w:val="00E0106D"/>
    <w:rsid w:val="00E01246"/>
    <w:rsid w:val="00E01D48"/>
    <w:rsid w:val="00E03AAF"/>
    <w:rsid w:val="00E03C05"/>
    <w:rsid w:val="00E03FA6"/>
    <w:rsid w:val="00E04321"/>
    <w:rsid w:val="00E04848"/>
    <w:rsid w:val="00E048A7"/>
    <w:rsid w:val="00E04A2C"/>
    <w:rsid w:val="00E052B3"/>
    <w:rsid w:val="00E0638C"/>
    <w:rsid w:val="00E068C7"/>
    <w:rsid w:val="00E072F7"/>
    <w:rsid w:val="00E07307"/>
    <w:rsid w:val="00E0781C"/>
    <w:rsid w:val="00E07A10"/>
    <w:rsid w:val="00E1046E"/>
    <w:rsid w:val="00E105A7"/>
    <w:rsid w:val="00E11178"/>
    <w:rsid w:val="00E1175F"/>
    <w:rsid w:val="00E12580"/>
    <w:rsid w:val="00E1391D"/>
    <w:rsid w:val="00E13F9D"/>
    <w:rsid w:val="00E1454B"/>
    <w:rsid w:val="00E148A0"/>
    <w:rsid w:val="00E14B82"/>
    <w:rsid w:val="00E15158"/>
    <w:rsid w:val="00E15E26"/>
    <w:rsid w:val="00E16159"/>
    <w:rsid w:val="00E16387"/>
    <w:rsid w:val="00E1658D"/>
    <w:rsid w:val="00E16810"/>
    <w:rsid w:val="00E17161"/>
    <w:rsid w:val="00E173A3"/>
    <w:rsid w:val="00E17BFC"/>
    <w:rsid w:val="00E20A4A"/>
    <w:rsid w:val="00E21113"/>
    <w:rsid w:val="00E219AA"/>
    <w:rsid w:val="00E21AD1"/>
    <w:rsid w:val="00E224F7"/>
    <w:rsid w:val="00E22E8E"/>
    <w:rsid w:val="00E2318E"/>
    <w:rsid w:val="00E250EB"/>
    <w:rsid w:val="00E25122"/>
    <w:rsid w:val="00E25A0F"/>
    <w:rsid w:val="00E25DC6"/>
    <w:rsid w:val="00E25F39"/>
    <w:rsid w:val="00E26A9B"/>
    <w:rsid w:val="00E272B9"/>
    <w:rsid w:val="00E2781C"/>
    <w:rsid w:val="00E279F6"/>
    <w:rsid w:val="00E30030"/>
    <w:rsid w:val="00E30960"/>
    <w:rsid w:val="00E31805"/>
    <w:rsid w:val="00E32339"/>
    <w:rsid w:val="00E32A0A"/>
    <w:rsid w:val="00E32E96"/>
    <w:rsid w:val="00E33456"/>
    <w:rsid w:val="00E33779"/>
    <w:rsid w:val="00E337C7"/>
    <w:rsid w:val="00E34237"/>
    <w:rsid w:val="00E35398"/>
    <w:rsid w:val="00E35444"/>
    <w:rsid w:val="00E3556F"/>
    <w:rsid w:val="00E36624"/>
    <w:rsid w:val="00E370A5"/>
    <w:rsid w:val="00E371B7"/>
    <w:rsid w:val="00E373C3"/>
    <w:rsid w:val="00E375DD"/>
    <w:rsid w:val="00E37BED"/>
    <w:rsid w:val="00E40306"/>
    <w:rsid w:val="00E40343"/>
    <w:rsid w:val="00E406D8"/>
    <w:rsid w:val="00E4070E"/>
    <w:rsid w:val="00E40B3C"/>
    <w:rsid w:val="00E40C53"/>
    <w:rsid w:val="00E41380"/>
    <w:rsid w:val="00E42C8D"/>
    <w:rsid w:val="00E42DE9"/>
    <w:rsid w:val="00E4306A"/>
    <w:rsid w:val="00E4368C"/>
    <w:rsid w:val="00E44EFE"/>
    <w:rsid w:val="00E452B8"/>
    <w:rsid w:val="00E455D9"/>
    <w:rsid w:val="00E45DBE"/>
    <w:rsid w:val="00E472B1"/>
    <w:rsid w:val="00E47C70"/>
    <w:rsid w:val="00E5042E"/>
    <w:rsid w:val="00E50806"/>
    <w:rsid w:val="00E50946"/>
    <w:rsid w:val="00E50F41"/>
    <w:rsid w:val="00E50FFA"/>
    <w:rsid w:val="00E51391"/>
    <w:rsid w:val="00E51B39"/>
    <w:rsid w:val="00E51C44"/>
    <w:rsid w:val="00E51C56"/>
    <w:rsid w:val="00E51D30"/>
    <w:rsid w:val="00E52ADB"/>
    <w:rsid w:val="00E52B02"/>
    <w:rsid w:val="00E52EB2"/>
    <w:rsid w:val="00E52EBD"/>
    <w:rsid w:val="00E531A9"/>
    <w:rsid w:val="00E53AD1"/>
    <w:rsid w:val="00E53E33"/>
    <w:rsid w:val="00E5461B"/>
    <w:rsid w:val="00E54634"/>
    <w:rsid w:val="00E54D5D"/>
    <w:rsid w:val="00E551AA"/>
    <w:rsid w:val="00E5578F"/>
    <w:rsid w:val="00E56364"/>
    <w:rsid w:val="00E56C7C"/>
    <w:rsid w:val="00E57202"/>
    <w:rsid w:val="00E57B4D"/>
    <w:rsid w:val="00E600E3"/>
    <w:rsid w:val="00E60B92"/>
    <w:rsid w:val="00E611DD"/>
    <w:rsid w:val="00E61F78"/>
    <w:rsid w:val="00E6220A"/>
    <w:rsid w:val="00E6300F"/>
    <w:rsid w:val="00E6304D"/>
    <w:rsid w:val="00E633E5"/>
    <w:rsid w:val="00E63CEB"/>
    <w:rsid w:val="00E6576A"/>
    <w:rsid w:val="00E65C7F"/>
    <w:rsid w:val="00E6670D"/>
    <w:rsid w:val="00E669F5"/>
    <w:rsid w:val="00E677BD"/>
    <w:rsid w:val="00E679BA"/>
    <w:rsid w:val="00E67C2D"/>
    <w:rsid w:val="00E70402"/>
    <w:rsid w:val="00E70408"/>
    <w:rsid w:val="00E70C62"/>
    <w:rsid w:val="00E70D6E"/>
    <w:rsid w:val="00E71067"/>
    <w:rsid w:val="00E71217"/>
    <w:rsid w:val="00E721ED"/>
    <w:rsid w:val="00E72DF6"/>
    <w:rsid w:val="00E72EB4"/>
    <w:rsid w:val="00E73A15"/>
    <w:rsid w:val="00E73E10"/>
    <w:rsid w:val="00E7453B"/>
    <w:rsid w:val="00E7515A"/>
    <w:rsid w:val="00E75388"/>
    <w:rsid w:val="00E753EE"/>
    <w:rsid w:val="00E762D2"/>
    <w:rsid w:val="00E76323"/>
    <w:rsid w:val="00E7651F"/>
    <w:rsid w:val="00E766C8"/>
    <w:rsid w:val="00E7710B"/>
    <w:rsid w:val="00E7724A"/>
    <w:rsid w:val="00E77A33"/>
    <w:rsid w:val="00E805C9"/>
    <w:rsid w:val="00E806D1"/>
    <w:rsid w:val="00E80ACE"/>
    <w:rsid w:val="00E80C95"/>
    <w:rsid w:val="00E80E2A"/>
    <w:rsid w:val="00E80F3D"/>
    <w:rsid w:val="00E812F5"/>
    <w:rsid w:val="00E817F5"/>
    <w:rsid w:val="00E818D5"/>
    <w:rsid w:val="00E8246A"/>
    <w:rsid w:val="00E829D5"/>
    <w:rsid w:val="00E83735"/>
    <w:rsid w:val="00E83CE5"/>
    <w:rsid w:val="00E84303"/>
    <w:rsid w:val="00E844AD"/>
    <w:rsid w:val="00E84949"/>
    <w:rsid w:val="00E84FA1"/>
    <w:rsid w:val="00E85399"/>
    <w:rsid w:val="00E858D5"/>
    <w:rsid w:val="00E85D6A"/>
    <w:rsid w:val="00E8634E"/>
    <w:rsid w:val="00E867C2"/>
    <w:rsid w:val="00E868B5"/>
    <w:rsid w:val="00E86D5C"/>
    <w:rsid w:val="00E87BE2"/>
    <w:rsid w:val="00E87C9E"/>
    <w:rsid w:val="00E87E9F"/>
    <w:rsid w:val="00E900CF"/>
    <w:rsid w:val="00E900DC"/>
    <w:rsid w:val="00E902EF"/>
    <w:rsid w:val="00E906F4"/>
    <w:rsid w:val="00E90D18"/>
    <w:rsid w:val="00E9119E"/>
    <w:rsid w:val="00E9189C"/>
    <w:rsid w:val="00E92C01"/>
    <w:rsid w:val="00E937D5"/>
    <w:rsid w:val="00E945E9"/>
    <w:rsid w:val="00E94CF6"/>
    <w:rsid w:val="00E9505E"/>
    <w:rsid w:val="00E95988"/>
    <w:rsid w:val="00E95D8C"/>
    <w:rsid w:val="00E96186"/>
    <w:rsid w:val="00E96B77"/>
    <w:rsid w:val="00E96F1C"/>
    <w:rsid w:val="00E978E6"/>
    <w:rsid w:val="00E97951"/>
    <w:rsid w:val="00E97A37"/>
    <w:rsid w:val="00EA02F8"/>
    <w:rsid w:val="00EA03D3"/>
    <w:rsid w:val="00EA0A70"/>
    <w:rsid w:val="00EA0D5E"/>
    <w:rsid w:val="00EA0D7F"/>
    <w:rsid w:val="00EA14FD"/>
    <w:rsid w:val="00EA256F"/>
    <w:rsid w:val="00EA2E81"/>
    <w:rsid w:val="00EA303C"/>
    <w:rsid w:val="00EA30C7"/>
    <w:rsid w:val="00EA3111"/>
    <w:rsid w:val="00EA39DA"/>
    <w:rsid w:val="00EA4239"/>
    <w:rsid w:val="00EA474C"/>
    <w:rsid w:val="00EA4830"/>
    <w:rsid w:val="00EA4854"/>
    <w:rsid w:val="00EA4D7D"/>
    <w:rsid w:val="00EA4EC9"/>
    <w:rsid w:val="00EA5ACE"/>
    <w:rsid w:val="00EA5C52"/>
    <w:rsid w:val="00EA6415"/>
    <w:rsid w:val="00EA6C09"/>
    <w:rsid w:val="00EA6EA2"/>
    <w:rsid w:val="00EA705A"/>
    <w:rsid w:val="00EA72F0"/>
    <w:rsid w:val="00EA7B9B"/>
    <w:rsid w:val="00EA7C12"/>
    <w:rsid w:val="00EB0432"/>
    <w:rsid w:val="00EB0CB7"/>
    <w:rsid w:val="00EB131F"/>
    <w:rsid w:val="00EB17F7"/>
    <w:rsid w:val="00EB1D40"/>
    <w:rsid w:val="00EB21E3"/>
    <w:rsid w:val="00EB24C9"/>
    <w:rsid w:val="00EB29D1"/>
    <w:rsid w:val="00EB2D9D"/>
    <w:rsid w:val="00EB3124"/>
    <w:rsid w:val="00EB3127"/>
    <w:rsid w:val="00EB31DB"/>
    <w:rsid w:val="00EB349D"/>
    <w:rsid w:val="00EB3659"/>
    <w:rsid w:val="00EB3748"/>
    <w:rsid w:val="00EB387A"/>
    <w:rsid w:val="00EB3AD8"/>
    <w:rsid w:val="00EB5364"/>
    <w:rsid w:val="00EB6489"/>
    <w:rsid w:val="00EB6A6E"/>
    <w:rsid w:val="00EB6CF2"/>
    <w:rsid w:val="00EB7739"/>
    <w:rsid w:val="00EC0DF4"/>
    <w:rsid w:val="00EC114C"/>
    <w:rsid w:val="00EC1A17"/>
    <w:rsid w:val="00EC1B23"/>
    <w:rsid w:val="00EC1EA3"/>
    <w:rsid w:val="00EC1FC4"/>
    <w:rsid w:val="00EC2E70"/>
    <w:rsid w:val="00EC3642"/>
    <w:rsid w:val="00EC4629"/>
    <w:rsid w:val="00EC4981"/>
    <w:rsid w:val="00EC4D6B"/>
    <w:rsid w:val="00EC56D5"/>
    <w:rsid w:val="00EC6248"/>
    <w:rsid w:val="00EC63D7"/>
    <w:rsid w:val="00EC69C9"/>
    <w:rsid w:val="00EC7350"/>
    <w:rsid w:val="00ED17F4"/>
    <w:rsid w:val="00ED2C09"/>
    <w:rsid w:val="00ED2ED0"/>
    <w:rsid w:val="00ED3189"/>
    <w:rsid w:val="00ED4535"/>
    <w:rsid w:val="00ED4585"/>
    <w:rsid w:val="00ED468F"/>
    <w:rsid w:val="00ED4A7D"/>
    <w:rsid w:val="00ED4D6A"/>
    <w:rsid w:val="00ED4F43"/>
    <w:rsid w:val="00ED5380"/>
    <w:rsid w:val="00ED55FB"/>
    <w:rsid w:val="00ED5ECA"/>
    <w:rsid w:val="00ED5FF9"/>
    <w:rsid w:val="00ED6379"/>
    <w:rsid w:val="00ED6D88"/>
    <w:rsid w:val="00ED72F3"/>
    <w:rsid w:val="00ED7512"/>
    <w:rsid w:val="00ED79E0"/>
    <w:rsid w:val="00EE08E0"/>
    <w:rsid w:val="00EE0ADC"/>
    <w:rsid w:val="00EE1265"/>
    <w:rsid w:val="00EE1429"/>
    <w:rsid w:val="00EE196D"/>
    <w:rsid w:val="00EE1F7E"/>
    <w:rsid w:val="00EE2E42"/>
    <w:rsid w:val="00EE2EAC"/>
    <w:rsid w:val="00EE33FA"/>
    <w:rsid w:val="00EE3B40"/>
    <w:rsid w:val="00EE448D"/>
    <w:rsid w:val="00EE4600"/>
    <w:rsid w:val="00EE56AD"/>
    <w:rsid w:val="00EE6194"/>
    <w:rsid w:val="00EE651F"/>
    <w:rsid w:val="00EE6CE1"/>
    <w:rsid w:val="00EE7068"/>
    <w:rsid w:val="00EF00C9"/>
    <w:rsid w:val="00EF080A"/>
    <w:rsid w:val="00EF0CD4"/>
    <w:rsid w:val="00EF124C"/>
    <w:rsid w:val="00EF1DDC"/>
    <w:rsid w:val="00EF2C54"/>
    <w:rsid w:val="00EF32A9"/>
    <w:rsid w:val="00EF33B9"/>
    <w:rsid w:val="00EF3D61"/>
    <w:rsid w:val="00EF47F3"/>
    <w:rsid w:val="00EF4DCC"/>
    <w:rsid w:val="00EF528A"/>
    <w:rsid w:val="00EF53E6"/>
    <w:rsid w:val="00EF610D"/>
    <w:rsid w:val="00EF7365"/>
    <w:rsid w:val="00EF7746"/>
    <w:rsid w:val="00F001DD"/>
    <w:rsid w:val="00F006B5"/>
    <w:rsid w:val="00F007F8"/>
    <w:rsid w:val="00F00DF7"/>
    <w:rsid w:val="00F02E26"/>
    <w:rsid w:val="00F03844"/>
    <w:rsid w:val="00F042B9"/>
    <w:rsid w:val="00F04A94"/>
    <w:rsid w:val="00F04D51"/>
    <w:rsid w:val="00F052E9"/>
    <w:rsid w:val="00F05469"/>
    <w:rsid w:val="00F06631"/>
    <w:rsid w:val="00F075FF"/>
    <w:rsid w:val="00F07BFF"/>
    <w:rsid w:val="00F104C0"/>
    <w:rsid w:val="00F108C7"/>
    <w:rsid w:val="00F10A1E"/>
    <w:rsid w:val="00F10BC1"/>
    <w:rsid w:val="00F130E3"/>
    <w:rsid w:val="00F133FC"/>
    <w:rsid w:val="00F1389C"/>
    <w:rsid w:val="00F149FD"/>
    <w:rsid w:val="00F14AA6"/>
    <w:rsid w:val="00F14D7D"/>
    <w:rsid w:val="00F1514F"/>
    <w:rsid w:val="00F16301"/>
    <w:rsid w:val="00F1638B"/>
    <w:rsid w:val="00F16717"/>
    <w:rsid w:val="00F167E7"/>
    <w:rsid w:val="00F16987"/>
    <w:rsid w:val="00F17623"/>
    <w:rsid w:val="00F20A4D"/>
    <w:rsid w:val="00F21191"/>
    <w:rsid w:val="00F212D6"/>
    <w:rsid w:val="00F21CE8"/>
    <w:rsid w:val="00F21D34"/>
    <w:rsid w:val="00F21F01"/>
    <w:rsid w:val="00F21FAC"/>
    <w:rsid w:val="00F2377A"/>
    <w:rsid w:val="00F23F5E"/>
    <w:rsid w:val="00F24529"/>
    <w:rsid w:val="00F25449"/>
    <w:rsid w:val="00F25719"/>
    <w:rsid w:val="00F26236"/>
    <w:rsid w:val="00F2624D"/>
    <w:rsid w:val="00F26572"/>
    <w:rsid w:val="00F26A9B"/>
    <w:rsid w:val="00F27310"/>
    <w:rsid w:val="00F30F5C"/>
    <w:rsid w:val="00F30FBB"/>
    <w:rsid w:val="00F324EC"/>
    <w:rsid w:val="00F3302F"/>
    <w:rsid w:val="00F34058"/>
    <w:rsid w:val="00F34145"/>
    <w:rsid w:val="00F34942"/>
    <w:rsid w:val="00F34D00"/>
    <w:rsid w:val="00F353AF"/>
    <w:rsid w:val="00F36266"/>
    <w:rsid w:val="00F368F3"/>
    <w:rsid w:val="00F369FC"/>
    <w:rsid w:val="00F37036"/>
    <w:rsid w:val="00F40956"/>
    <w:rsid w:val="00F413F9"/>
    <w:rsid w:val="00F41ECE"/>
    <w:rsid w:val="00F4214B"/>
    <w:rsid w:val="00F433BD"/>
    <w:rsid w:val="00F43904"/>
    <w:rsid w:val="00F43B0A"/>
    <w:rsid w:val="00F4404B"/>
    <w:rsid w:val="00F45B51"/>
    <w:rsid w:val="00F468BB"/>
    <w:rsid w:val="00F46CB5"/>
    <w:rsid w:val="00F476B3"/>
    <w:rsid w:val="00F47BAE"/>
    <w:rsid w:val="00F47E73"/>
    <w:rsid w:val="00F47FE4"/>
    <w:rsid w:val="00F505C9"/>
    <w:rsid w:val="00F507E0"/>
    <w:rsid w:val="00F50EEB"/>
    <w:rsid w:val="00F52194"/>
    <w:rsid w:val="00F522BA"/>
    <w:rsid w:val="00F5240C"/>
    <w:rsid w:val="00F52F9A"/>
    <w:rsid w:val="00F530F6"/>
    <w:rsid w:val="00F53119"/>
    <w:rsid w:val="00F533BD"/>
    <w:rsid w:val="00F53B9D"/>
    <w:rsid w:val="00F5404C"/>
    <w:rsid w:val="00F540F1"/>
    <w:rsid w:val="00F54A6B"/>
    <w:rsid w:val="00F5553F"/>
    <w:rsid w:val="00F55C18"/>
    <w:rsid w:val="00F55F4E"/>
    <w:rsid w:val="00F56404"/>
    <w:rsid w:val="00F56C47"/>
    <w:rsid w:val="00F57144"/>
    <w:rsid w:val="00F57C1E"/>
    <w:rsid w:val="00F6007B"/>
    <w:rsid w:val="00F6091E"/>
    <w:rsid w:val="00F60A2D"/>
    <w:rsid w:val="00F60D0A"/>
    <w:rsid w:val="00F60D43"/>
    <w:rsid w:val="00F6105C"/>
    <w:rsid w:val="00F6127B"/>
    <w:rsid w:val="00F616FF"/>
    <w:rsid w:val="00F61D44"/>
    <w:rsid w:val="00F61DBE"/>
    <w:rsid w:val="00F6287C"/>
    <w:rsid w:val="00F63558"/>
    <w:rsid w:val="00F63A05"/>
    <w:rsid w:val="00F63BB2"/>
    <w:rsid w:val="00F63FF4"/>
    <w:rsid w:val="00F640AB"/>
    <w:rsid w:val="00F64466"/>
    <w:rsid w:val="00F64B1D"/>
    <w:rsid w:val="00F64FE8"/>
    <w:rsid w:val="00F655EC"/>
    <w:rsid w:val="00F65C53"/>
    <w:rsid w:val="00F665A9"/>
    <w:rsid w:val="00F6700D"/>
    <w:rsid w:val="00F67E99"/>
    <w:rsid w:val="00F701EE"/>
    <w:rsid w:val="00F70245"/>
    <w:rsid w:val="00F710EC"/>
    <w:rsid w:val="00F71558"/>
    <w:rsid w:val="00F7182F"/>
    <w:rsid w:val="00F71A55"/>
    <w:rsid w:val="00F71B55"/>
    <w:rsid w:val="00F71D79"/>
    <w:rsid w:val="00F72D18"/>
    <w:rsid w:val="00F73EFC"/>
    <w:rsid w:val="00F740A3"/>
    <w:rsid w:val="00F74523"/>
    <w:rsid w:val="00F757D9"/>
    <w:rsid w:val="00F75DD5"/>
    <w:rsid w:val="00F760B1"/>
    <w:rsid w:val="00F76688"/>
    <w:rsid w:val="00F76C93"/>
    <w:rsid w:val="00F77878"/>
    <w:rsid w:val="00F778C6"/>
    <w:rsid w:val="00F80806"/>
    <w:rsid w:val="00F8132F"/>
    <w:rsid w:val="00F81FB6"/>
    <w:rsid w:val="00F822C5"/>
    <w:rsid w:val="00F825A4"/>
    <w:rsid w:val="00F82DC6"/>
    <w:rsid w:val="00F83109"/>
    <w:rsid w:val="00F831C6"/>
    <w:rsid w:val="00F83228"/>
    <w:rsid w:val="00F83448"/>
    <w:rsid w:val="00F834DB"/>
    <w:rsid w:val="00F83C81"/>
    <w:rsid w:val="00F83D0E"/>
    <w:rsid w:val="00F84536"/>
    <w:rsid w:val="00F85247"/>
    <w:rsid w:val="00F854FC"/>
    <w:rsid w:val="00F85CAD"/>
    <w:rsid w:val="00F85D5D"/>
    <w:rsid w:val="00F8607C"/>
    <w:rsid w:val="00F862EF"/>
    <w:rsid w:val="00F86D1D"/>
    <w:rsid w:val="00F86F74"/>
    <w:rsid w:val="00F8725E"/>
    <w:rsid w:val="00F904DD"/>
    <w:rsid w:val="00F92A9B"/>
    <w:rsid w:val="00F92D0A"/>
    <w:rsid w:val="00F9347C"/>
    <w:rsid w:val="00F93BFA"/>
    <w:rsid w:val="00F9458C"/>
    <w:rsid w:val="00F954AD"/>
    <w:rsid w:val="00F95526"/>
    <w:rsid w:val="00F95E63"/>
    <w:rsid w:val="00F96050"/>
    <w:rsid w:val="00F96763"/>
    <w:rsid w:val="00F974D1"/>
    <w:rsid w:val="00FA0344"/>
    <w:rsid w:val="00FA0ED7"/>
    <w:rsid w:val="00FA0EE9"/>
    <w:rsid w:val="00FA1C09"/>
    <w:rsid w:val="00FA1D6B"/>
    <w:rsid w:val="00FA2CBA"/>
    <w:rsid w:val="00FA30D9"/>
    <w:rsid w:val="00FA32A2"/>
    <w:rsid w:val="00FA33F9"/>
    <w:rsid w:val="00FA3669"/>
    <w:rsid w:val="00FA3D2C"/>
    <w:rsid w:val="00FA3F9C"/>
    <w:rsid w:val="00FA422C"/>
    <w:rsid w:val="00FA539F"/>
    <w:rsid w:val="00FA55E2"/>
    <w:rsid w:val="00FB0075"/>
    <w:rsid w:val="00FB0203"/>
    <w:rsid w:val="00FB1108"/>
    <w:rsid w:val="00FB1179"/>
    <w:rsid w:val="00FB2F51"/>
    <w:rsid w:val="00FB375D"/>
    <w:rsid w:val="00FB378F"/>
    <w:rsid w:val="00FB3D12"/>
    <w:rsid w:val="00FB4378"/>
    <w:rsid w:val="00FB4F9E"/>
    <w:rsid w:val="00FB5BDB"/>
    <w:rsid w:val="00FB5F43"/>
    <w:rsid w:val="00FB6D78"/>
    <w:rsid w:val="00FC009A"/>
    <w:rsid w:val="00FC0327"/>
    <w:rsid w:val="00FC0A8E"/>
    <w:rsid w:val="00FC1502"/>
    <w:rsid w:val="00FC1DCB"/>
    <w:rsid w:val="00FC478B"/>
    <w:rsid w:val="00FC5058"/>
    <w:rsid w:val="00FC5773"/>
    <w:rsid w:val="00FC5D01"/>
    <w:rsid w:val="00FC67F2"/>
    <w:rsid w:val="00FC73C5"/>
    <w:rsid w:val="00FC751F"/>
    <w:rsid w:val="00FC7AF4"/>
    <w:rsid w:val="00FD1B59"/>
    <w:rsid w:val="00FD260E"/>
    <w:rsid w:val="00FD2A4B"/>
    <w:rsid w:val="00FD2AFE"/>
    <w:rsid w:val="00FD2D1F"/>
    <w:rsid w:val="00FD3A6B"/>
    <w:rsid w:val="00FD3AEB"/>
    <w:rsid w:val="00FD3C7D"/>
    <w:rsid w:val="00FD498C"/>
    <w:rsid w:val="00FD5450"/>
    <w:rsid w:val="00FD7540"/>
    <w:rsid w:val="00FE059D"/>
    <w:rsid w:val="00FE0D18"/>
    <w:rsid w:val="00FE1825"/>
    <w:rsid w:val="00FE1FE8"/>
    <w:rsid w:val="00FE236C"/>
    <w:rsid w:val="00FE3185"/>
    <w:rsid w:val="00FE31E7"/>
    <w:rsid w:val="00FE3A06"/>
    <w:rsid w:val="00FE4DBF"/>
    <w:rsid w:val="00FE5A8B"/>
    <w:rsid w:val="00FE61FE"/>
    <w:rsid w:val="00FE626E"/>
    <w:rsid w:val="00FE6505"/>
    <w:rsid w:val="00FE789A"/>
    <w:rsid w:val="00FE7BAD"/>
    <w:rsid w:val="00FE7CFC"/>
    <w:rsid w:val="00FF0898"/>
    <w:rsid w:val="00FF0AEE"/>
    <w:rsid w:val="00FF1275"/>
    <w:rsid w:val="00FF155B"/>
    <w:rsid w:val="00FF1E70"/>
    <w:rsid w:val="00FF23BE"/>
    <w:rsid w:val="00FF3D5C"/>
    <w:rsid w:val="00FF4369"/>
    <w:rsid w:val="00FF440B"/>
    <w:rsid w:val="00FF4493"/>
    <w:rsid w:val="00FF4BD7"/>
    <w:rsid w:val="00FF4E03"/>
    <w:rsid w:val="00FF5DF6"/>
    <w:rsid w:val="00FF6119"/>
    <w:rsid w:val="00FF689E"/>
    <w:rsid w:val="00FF6DA2"/>
    <w:rsid w:val="00FF75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colormru v:ext="edit" colors="#3c3"/>
    </o:shapedefaults>
    <o:shapelayout v:ext="edit">
      <o:idmap v:ext="edit" data="2"/>
    </o:shapelayout>
  </w:shapeDefaults>
  <w:decimalSymbol w:val=","/>
  <w:listSeparator w:val=","/>
  <w14:docId w14:val="08E678C9"/>
  <w15:chartTrackingRefBased/>
  <w15:docId w15:val="{47033F65-4B5F-448E-A403-642F677FE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page number" w:uiPriority="99"/>
    <w:lsdException w:name="Title" w:qFormat="1"/>
    <w:lsdException w:name="Body Text Indent" w:uiPriority="99"/>
    <w:lsdException w:name="Subtitle" w:qFormat="1"/>
    <w:lsdException w:name="Body Text 2" w:uiPriority="99"/>
    <w:lsdException w:name="Body Text 3" w:uiPriority="99"/>
    <w:lsdException w:name="Hyperlink" w:uiPriority="99"/>
    <w:lsdException w:name="Strong" w:uiPriority="22"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08D2"/>
    <w:pPr>
      <w:spacing w:before="100" w:line="312" w:lineRule="auto"/>
    </w:pPr>
    <w:rPr>
      <w:rFonts w:ascii="Arial" w:hAnsi="Arial"/>
      <w:lang w:val="en-AU"/>
    </w:rPr>
  </w:style>
  <w:style w:type="paragraph" w:styleId="Heading1">
    <w:name w:val="heading 1"/>
    <w:aliases w:val="No numbers,h1,Section Heading,Title1,Head1,Heading apps,L1,Level 1,Appendix,Appendix1,Appendix2,Appendix3,Main Heading,Heading A,Heading1,Para1,MAIN HEADING,1. Level 1 Heading,no pg,I1,1st level,l1,Chapter title,título1,H11,R1,app heading,H,1"/>
    <w:basedOn w:val="Normal"/>
    <w:next w:val="Normal"/>
    <w:link w:val="Heading1Char"/>
    <w:qFormat/>
    <w:rsid w:val="00F57144"/>
    <w:pPr>
      <w:numPr>
        <w:numId w:val="13"/>
      </w:numPr>
      <w:outlineLvl w:val="0"/>
    </w:pPr>
  </w:style>
  <w:style w:type="paragraph" w:styleId="Heading2">
    <w:name w:val="heading 2"/>
    <w:aliases w:val="UNDERRUBRIK 1-2,body,h2,Section,h2.H2,heading 2body,H2,1.1,ee2,Heading b,Heading2,Heading 2X,Attribute Heading 2,test,major,h2 main heading,2m,h 2,B Sub/Bold,B Sub/Bold1,B Sub/Bold2,B Sub/Bold11,h2 main heading1,h2 main heading2,B Sub/Bold3,l"/>
    <w:basedOn w:val="Normal"/>
    <w:next w:val="NormalIndent"/>
    <w:link w:val="Heading2Char"/>
    <w:qFormat/>
    <w:rsid w:val="00F57144"/>
    <w:pPr>
      <w:numPr>
        <w:ilvl w:val="1"/>
        <w:numId w:val="13"/>
      </w:numPr>
      <w:outlineLvl w:val="1"/>
    </w:pPr>
  </w:style>
  <w:style w:type="paragraph" w:styleId="Heading3">
    <w:name w:val="heading 3"/>
    <w:aliases w:val="h:3,x.x.x,H3,(a),h3,Table Attribute Heading,H31,H32,H33,H311,Subhead B,Heading C,H34,H312,H321,H331,H3111,H35,H313,H322,H332,H3112,H36,H314,H323,H333,H3113,H37,H315,H324,H334,H3114,H38,H316,H325,H335,H3115,H39,H317,H326,H336,H3116,H310,H318,3"/>
    <w:basedOn w:val="Normal"/>
    <w:link w:val="Heading3Char"/>
    <w:qFormat/>
    <w:rsid w:val="00F57144"/>
    <w:pPr>
      <w:outlineLvl w:val="2"/>
    </w:pPr>
  </w:style>
  <w:style w:type="paragraph" w:styleId="Heading4">
    <w:name w:val="heading 4"/>
    <w:aliases w:val="h4,H4,(Alt+4),H41,(Alt+4)1,H42,(Alt+4)2,H43,(Alt+4)3,H44,(Alt+4)4,H45,(Alt+4)5,H411,(Alt+4)11,H421,(Alt+4)21,H431,(Alt+4)31,H46,(Alt+4)6,H412,(Alt+4)12,H422,(Alt+4)22,H432,(Alt+4)32,H47,(Alt+4)7,H48,(Alt+4)8,H49,(Alt+4)9,H410,(Alt+4)10,H413,4"/>
    <w:basedOn w:val="Normal"/>
    <w:link w:val="Heading4Char"/>
    <w:uiPriority w:val="99"/>
    <w:qFormat/>
    <w:rsid w:val="00F57144"/>
    <w:pPr>
      <w:outlineLvl w:val="3"/>
    </w:pPr>
  </w:style>
  <w:style w:type="paragraph" w:styleId="Heading5">
    <w:name w:val="heading 5"/>
    <w:aliases w:val="H5,Level 3 - i,l5+toc5,Para5,h5,h51,h52,(A),Lev 5,Numbered - 5,Lev 51,Numbered - 51,Lev 52,Numbered - 52,Lev 53,Numbered - 53,Numbered - 53.,Heading 5 StGeorge"/>
    <w:basedOn w:val="Normal"/>
    <w:link w:val="Heading5Char"/>
    <w:qFormat/>
    <w:rsid w:val="00F57144"/>
    <w:pPr>
      <w:outlineLvl w:val="4"/>
    </w:pPr>
  </w:style>
  <w:style w:type="paragraph" w:styleId="Heading6">
    <w:name w:val="heading 6"/>
    <w:aliases w:val="H6,(I),Legal Level 1.,A.,a,b,a.,a.1,Heading 6(unused),h6,I,Lev 6,Numbered - 6,Lev 61,Numbered - 61,Lev 62,Numbered - 62,Lev 63,Numbered - 63,Numbered - 63.,Level 6"/>
    <w:basedOn w:val="Normal"/>
    <w:link w:val="Heading6Char"/>
    <w:qFormat/>
    <w:rsid w:val="00F57144"/>
    <w:pPr>
      <w:numPr>
        <w:ilvl w:val="5"/>
        <w:numId w:val="13"/>
      </w:numPr>
      <w:outlineLvl w:val="5"/>
    </w:pPr>
  </w:style>
  <w:style w:type="paragraph" w:styleId="Heading7">
    <w:name w:val="heading 7"/>
    <w:aliases w:val="(1),Legal Level 1.1.,i.,i.1,Heading 7(unused)"/>
    <w:basedOn w:val="Normal"/>
    <w:next w:val="Normal"/>
    <w:link w:val="Heading7Char"/>
    <w:qFormat/>
    <w:rsid w:val="00F57144"/>
    <w:pPr>
      <w:numPr>
        <w:ilvl w:val="6"/>
        <w:numId w:val="13"/>
      </w:numPr>
      <w:outlineLvl w:val="6"/>
    </w:pPr>
  </w:style>
  <w:style w:type="paragraph" w:styleId="Heading8">
    <w:name w:val="heading 8"/>
    <w:aliases w:val="Legal Level 1.1.1.,h8,Heading 8(unused),H8"/>
    <w:basedOn w:val="Normal"/>
    <w:next w:val="Normal"/>
    <w:link w:val="Heading8Char"/>
    <w:qFormat/>
    <w:rsid w:val="00F57144"/>
    <w:pPr>
      <w:numPr>
        <w:ilvl w:val="7"/>
        <w:numId w:val="13"/>
      </w:numPr>
      <w:outlineLvl w:val="7"/>
    </w:pPr>
  </w:style>
  <w:style w:type="paragraph" w:styleId="Heading9">
    <w:name w:val="heading 9"/>
    <w:aliases w:val="Legal Level 1.1.1.1."/>
    <w:basedOn w:val="Normal"/>
    <w:next w:val="Normal"/>
    <w:link w:val="Heading9Char"/>
    <w:qFormat/>
    <w:rsid w:val="00F57144"/>
    <w:pPr>
      <w:numPr>
        <w:ilvl w:val="8"/>
        <w:numId w:val="13"/>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F57144"/>
    <w:pPr>
      <w:ind w:left="709"/>
    </w:pPr>
  </w:style>
  <w:style w:type="paragraph" w:styleId="BodyText">
    <w:name w:val="Body Text"/>
    <w:basedOn w:val="Normal"/>
    <w:link w:val="BodyTextChar"/>
    <w:rsid w:val="00F57144"/>
    <w:pPr>
      <w:spacing w:before="0" w:line="240" w:lineRule="auto"/>
    </w:pPr>
  </w:style>
  <w:style w:type="paragraph" w:styleId="BodyTextIndent">
    <w:name w:val="Body Text Indent"/>
    <w:basedOn w:val="BodyText"/>
    <w:link w:val="BodyTextIndentChar"/>
    <w:uiPriority w:val="99"/>
    <w:rsid w:val="00F57144"/>
    <w:pPr>
      <w:ind w:left="709"/>
    </w:pPr>
  </w:style>
  <w:style w:type="paragraph" w:customStyle="1" w:styleId="Bullet1">
    <w:name w:val="Bullet 1"/>
    <w:basedOn w:val="Normal"/>
    <w:rsid w:val="00F57144"/>
    <w:pPr>
      <w:numPr>
        <w:numId w:val="1"/>
      </w:numPr>
    </w:pPr>
  </w:style>
  <w:style w:type="paragraph" w:customStyle="1" w:styleId="Bullet2">
    <w:name w:val="Bullet 2"/>
    <w:basedOn w:val="Normal"/>
    <w:rsid w:val="00F57144"/>
    <w:pPr>
      <w:numPr>
        <w:numId w:val="2"/>
      </w:numPr>
    </w:pPr>
  </w:style>
  <w:style w:type="paragraph" w:customStyle="1" w:styleId="Bullet3">
    <w:name w:val="Bullet 3"/>
    <w:basedOn w:val="Normal"/>
    <w:rsid w:val="00F57144"/>
    <w:pPr>
      <w:numPr>
        <w:numId w:val="3"/>
      </w:numPr>
    </w:pPr>
  </w:style>
  <w:style w:type="paragraph" w:styleId="Caption">
    <w:name w:val="caption"/>
    <w:basedOn w:val="Normal"/>
    <w:next w:val="Normal"/>
    <w:qFormat/>
    <w:rsid w:val="00F57144"/>
    <w:rPr>
      <w:i/>
      <w:sz w:val="16"/>
    </w:rPr>
  </w:style>
  <w:style w:type="paragraph" w:styleId="Footer">
    <w:name w:val="footer"/>
    <w:basedOn w:val="Normal"/>
    <w:link w:val="FooterChar"/>
    <w:uiPriority w:val="99"/>
    <w:rsid w:val="00F57144"/>
    <w:pPr>
      <w:spacing w:before="40" w:line="240" w:lineRule="auto"/>
    </w:pPr>
    <w:rPr>
      <w:noProof/>
      <w:sz w:val="16"/>
    </w:rPr>
  </w:style>
  <w:style w:type="paragraph" w:customStyle="1" w:styleId="GeneralHeading">
    <w:name w:val="General Heading"/>
    <w:basedOn w:val="Normal"/>
    <w:next w:val="Normal"/>
    <w:rsid w:val="00F57144"/>
    <w:pPr>
      <w:keepNext/>
      <w:spacing w:before="200"/>
    </w:pPr>
    <w:rPr>
      <w:b/>
      <w:sz w:val="24"/>
    </w:rPr>
  </w:style>
  <w:style w:type="paragraph" w:styleId="Header">
    <w:name w:val="header"/>
    <w:basedOn w:val="Normal"/>
    <w:link w:val="HeaderChar"/>
    <w:uiPriority w:val="99"/>
    <w:rsid w:val="00F57144"/>
    <w:pPr>
      <w:spacing w:before="0" w:line="240" w:lineRule="auto"/>
    </w:pPr>
    <w:rPr>
      <w:noProof/>
      <w:sz w:val="16"/>
    </w:rPr>
  </w:style>
  <w:style w:type="paragraph" w:customStyle="1" w:styleId="HeaderTitle">
    <w:name w:val="Header Title"/>
    <w:basedOn w:val="Normal"/>
    <w:rsid w:val="00F57144"/>
    <w:pPr>
      <w:spacing w:line="240" w:lineRule="auto"/>
    </w:pPr>
    <w:rPr>
      <w:noProof/>
      <w:sz w:val="32"/>
    </w:rPr>
  </w:style>
  <w:style w:type="paragraph" w:customStyle="1" w:styleId="Heading">
    <w:name w:val="Heading"/>
    <w:basedOn w:val="Normal"/>
    <w:next w:val="Normal"/>
    <w:rsid w:val="00F57144"/>
    <w:pPr>
      <w:keepNext/>
      <w:pBdr>
        <w:bottom w:val="single" w:sz="4" w:space="3" w:color="auto"/>
      </w:pBdr>
      <w:spacing w:before="360"/>
    </w:pPr>
    <w:rPr>
      <w:b/>
      <w:sz w:val="24"/>
    </w:rPr>
  </w:style>
  <w:style w:type="paragraph" w:customStyle="1" w:styleId="level1">
    <w:name w:val="level1"/>
    <w:basedOn w:val="Normal"/>
    <w:uiPriority w:val="99"/>
    <w:rsid w:val="00F57144"/>
    <w:pPr>
      <w:numPr>
        <w:numId w:val="4"/>
      </w:numPr>
    </w:pPr>
  </w:style>
  <w:style w:type="paragraph" w:customStyle="1" w:styleId="level2">
    <w:name w:val="level2"/>
    <w:basedOn w:val="Normal"/>
    <w:uiPriority w:val="99"/>
    <w:rsid w:val="00F57144"/>
    <w:pPr>
      <w:numPr>
        <w:ilvl w:val="1"/>
        <w:numId w:val="4"/>
      </w:numPr>
    </w:pPr>
  </w:style>
  <w:style w:type="paragraph" w:customStyle="1" w:styleId="level3">
    <w:name w:val="level3"/>
    <w:basedOn w:val="Normal"/>
    <w:uiPriority w:val="99"/>
    <w:rsid w:val="00F57144"/>
    <w:pPr>
      <w:numPr>
        <w:ilvl w:val="2"/>
        <w:numId w:val="4"/>
      </w:numPr>
    </w:pPr>
  </w:style>
  <w:style w:type="paragraph" w:customStyle="1" w:styleId="level4">
    <w:name w:val="level4"/>
    <w:basedOn w:val="Normal"/>
    <w:uiPriority w:val="99"/>
    <w:rsid w:val="00F57144"/>
    <w:pPr>
      <w:numPr>
        <w:ilvl w:val="3"/>
        <w:numId w:val="4"/>
      </w:numPr>
    </w:pPr>
  </w:style>
  <w:style w:type="paragraph" w:customStyle="1" w:styleId="level5">
    <w:name w:val="level5"/>
    <w:basedOn w:val="Normal"/>
    <w:uiPriority w:val="99"/>
    <w:rsid w:val="00F57144"/>
    <w:pPr>
      <w:numPr>
        <w:ilvl w:val="4"/>
        <w:numId w:val="4"/>
      </w:numPr>
    </w:pPr>
  </w:style>
  <w:style w:type="paragraph" w:customStyle="1" w:styleId="level6">
    <w:name w:val="level6"/>
    <w:basedOn w:val="Normal"/>
    <w:uiPriority w:val="99"/>
    <w:rsid w:val="00F57144"/>
    <w:pPr>
      <w:numPr>
        <w:ilvl w:val="5"/>
        <w:numId w:val="4"/>
      </w:numPr>
    </w:pPr>
  </w:style>
  <w:style w:type="character" w:styleId="PageNumber">
    <w:name w:val="page number"/>
    <w:uiPriority w:val="99"/>
    <w:rsid w:val="00F57144"/>
    <w:rPr>
      <w:sz w:val="16"/>
    </w:rPr>
  </w:style>
  <w:style w:type="paragraph" w:customStyle="1" w:styleId="UnnumberedHeading1">
    <w:name w:val="Unnumbered Heading 1"/>
    <w:basedOn w:val="IPRAHeading1"/>
    <w:next w:val="Normal"/>
    <w:rsid w:val="004A6B1D"/>
    <w:pPr>
      <w:spacing w:after="240" w:line="240" w:lineRule="auto"/>
    </w:pPr>
  </w:style>
  <w:style w:type="paragraph" w:customStyle="1" w:styleId="Schedule">
    <w:name w:val="Schedule"/>
    <w:basedOn w:val="Normal"/>
    <w:next w:val="Normal"/>
    <w:rsid w:val="00F57144"/>
    <w:pPr>
      <w:keepNext/>
      <w:spacing w:before="360"/>
    </w:pPr>
    <w:rPr>
      <w:b/>
      <w:sz w:val="24"/>
    </w:rPr>
  </w:style>
  <w:style w:type="paragraph" w:customStyle="1" w:styleId="Schedule1">
    <w:name w:val="Schedule 1"/>
    <w:basedOn w:val="Normal"/>
    <w:next w:val="Schedule2"/>
    <w:rsid w:val="00F57144"/>
    <w:pPr>
      <w:keepNext/>
      <w:numPr>
        <w:numId w:val="5"/>
      </w:numPr>
      <w:pBdr>
        <w:bottom w:val="single" w:sz="4" w:space="3" w:color="auto"/>
      </w:pBdr>
      <w:spacing w:before="360"/>
    </w:pPr>
    <w:rPr>
      <w:b/>
      <w:sz w:val="24"/>
    </w:rPr>
  </w:style>
  <w:style w:type="paragraph" w:customStyle="1" w:styleId="Schedule2">
    <w:name w:val="Schedule 2"/>
    <w:basedOn w:val="Normal"/>
    <w:next w:val="NormalIndent"/>
    <w:rsid w:val="00F57144"/>
    <w:pPr>
      <w:keepNext/>
      <w:numPr>
        <w:ilvl w:val="1"/>
        <w:numId w:val="6"/>
      </w:numPr>
      <w:spacing w:before="200"/>
    </w:pPr>
    <w:rPr>
      <w:b/>
    </w:rPr>
  </w:style>
  <w:style w:type="paragraph" w:customStyle="1" w:styleId="Schedule3">
    <w:name w:val="Schedule 3"/>
    <w:basedOn w:val="Normal"/>
    <w:rsid w:val="00F57144"/>
    <w:pPr>
      <w:numPr>
        <w:ilvl w:val="2"/>
        <w:numId w:val="7"/>
      </w:numPr>
    </w:pPr>
  </w:style>
  <w:style w:type="paragraph" w:customStyle="1" w:styleId="Schedule4">
    <w:name w:val="Schedule 4"/>
    <w:basedOn w:val="Normal"/>
    <w:rsid w:val="00F57144"/>
    <w:pPr>
      <w:numPr>
        <w:ilvl w:val="3"/>
        <w:numId w:val="8"/>
      </w:numPr>
    </w:pPr>
  </w:style>
  <w:style w:type="paragraph" w:customStyle="1" w:styleId="Schedule5">
    <w:name w:val="Schedule 5"/>
    <w:basedOn w:val="Normal"/>
    <w:rsid w:val="00F57144"/>
    <w:pPr>
      <w:numPr>
        <w:ilvl w:val="4"/>
        <w:numId w:val="9"/>
      </w:numPr>
      <w:tabs>
        <w:tab w:val="clear" w:pos="2835"/>
      </w:tabs>
    </w:pPr>
  </w:style>
  <w:style w:type="paragraph" w:customStyle="1" w:styleId="Schedule6">
    <w:name w:val="Schedule 6"/>
    <w:basedOn w:val="Normal"/>
    <w:rsid w:val="00F57144"/>
    <w:pPr>
      <w:numPr>
        <w:ilvl w:val="5"/>
        <w:numId w:val="10"/>
      </w:numPr>
      <w:tabs>
        <w:tab w:val="clear" w:pos="3544"/>
      </w:tabs>
    </w:pPr>
  </w:style>
  <w:style w:type="paragraph" w:customStyle="1" w:styleId="ScheduleHeading">
    <w:name w:val="Schedule Heading"/>
    <w:basedOn w:val="Schedule"/>
    <w:next w:val="Normal"/>
    <w:autoRedefine/>
    <w:rsid w:val="00AE1D49"/>
    <w:pPr>
      <w:spacing w:before="0" w:after="1240" w:line="240" w:lineRule="auto"/>
    </w:pPr>
    <w:rPr>
      <w:sz w:val="32"/>
      <w:szCs w:val="32"/>
    </w:rPr>
  </w:style>
  <w:style w:type="paragraph" w:styleId="Title">
    <w:name w:val="Title"/>
    <w:basedOn w:val="Normal"/>
    <w:qFormat/>
    <w:rsid w:val="00F57144"/>
    <w:pPr>
      <w:spacing w:before="0" w:after="60"/>
    </w:pPr>
    <w:rPr>
      <w:sz w:val="36"/>
    </w:rPr>
  </w:style>
  <w:style w:type="paragraph" w:styleId="TOC1">
    <w:name w:val="toc 1"/>
    <w:basedOn w:val="Normal"/>
    <w:next w:val="TOC2"/>
    <w:autoRedefine/>
    <w:uiPriority w:val="39"/>
    <w:rsid w:val="003629AB"/>
    <w:pPr>
      <w:tabs>
        <w:tab w:val="right" w:pos="8789"/>
      </w:tabs>
      <w:spacing w:before="120" w:line="240" w:lineRule="auto"/>
      <w:ind w:left="851" w:hanging="1418"/>
    </w:pPr>
    <w:rPr>
      <w:b/>
      <w:noProof/>
      <w:color w:val="2F5496"/>
      <w:sz w:val="24"/>
    </w:rPr>
  </w:style>
  <w:style w:type="paragraph" w:styleId="TOC2">
    <w:name w:val="toc 2"/>
    <w:basedOn w:val="Normal"/>
    <w:autoRedefine/>
    <w:uiPriority w:val="39"/>
    <w:rsid w:val="00795A86"/>
    <w:pPr>
      <w:tabs>
        <w:tab w:val="right" w:pos="8789"/>
      </w:tabs>
      <w:spacing w:before="60" w:line="240" w:lineRule="auto"/>
      <w:ind w:left="709" w:hanging="1249"/>
    </w:pPr>
    <w:rPr>
      <w:noProof/>
    </w:rPr>
  </w:style>
  <w:style w:type="paragraph" w:styleId="TOC3">
    <w:name w:val="toc 3"/>
    <w:basedOn w:val="Normal"/>
    <w:autoRedefine/>
    <w:uiPriority w:val="39"/>
    <w:rsid w:val="00F57144"/>
    <w:pPr>
      <w:tabs>
        <w:tab w:val="right" w:pos="8789"/>
      </w:tabs>
      <w:spacing w:before="60" w:line="240" w:lineRule="auto"/>
      <w:ind w:left="2127" w:hanging="709"/>
    </w:pPr>
    <w:rPr>
      <w:noProof/>
    </w:rPr>
  </w:style>
  <w:style w:type="paragraph" w:styleId="TOC4">
    <w:name w:val="toc 4"/>
    <w:basedOn w:val="Normal"/>
    <w:next w:val="Normal"/>
    <w:autoRedefine/>
    <w:uiPriority w:val="39"/>
    <w:rsid w:val="00F57144"/>
    <w:pPr>
      <w:tabs>
        <w:tab w:val="right" w:pos="8789"/>
      </w:tabs>
      <w:spacing w:before="60" w:line="240" w:lineRule="auto"/>
      <w:ind w:left="2835" w:hanging="709"/>
    </w:pPr>
    <w:rPr>
      <w:noProof/>
    </w:rPr>
  </w:style>
  <w:style w:type="paragraph" w:styleId="TOCHeading">
    <w:name w:val="TOC Heading"/>
    <w:basedOn w:val="Normal"/>
    <w:next w:val="Normal"/>
    <w:qFormat/>
    <w:rsid w:val="00F57144"/>
    <w:pPr>
      <w:spacing w:before="360"/>
    </w:pPr>
    <w:rPr>
      <w:b/>
      <w:sz w:val="24"/>
    </w:rPr>
  </w:style>
  <w:style w:type="paragraph" w:customStyle="1" w:styleId="HeaderTitle2">
    <w:name w:val="Header Title 2"/>
    <w:basedOn w:val="HeaderTitle"/>
    <w:rsid w:val="00F57144"/>
    <w:pPr>
      <w:spacing w:after="40"/>
    </w:pPr>
    <w:rPr>
      <w:sz w:val="20"/>
    </w:rPr>
  </w:style>
  <w:style w:type="paragraph" w:customStyle="1" w:styleId="IPRAHeading1">
    <w:name w:val="IPRA Heading 1"/>
    <w:basedOn w:val="Normal"/>
    <w:next w:val="IPRAHeading2"/>
    <w:rsid w:val="00F57144"/>
    <w:pPr>
      <w:keepNext/>
      <w:pBdr>
        <w:bottom w:val="single" w:sz="4" w:space="3" w:color="auto"/>
      </w:pBdr>
      <w:spacing w:before="360"/>
      <w:outlineLvl w:val="0"/>
    </w:pPr>
    <w:rPr>
      <w:b/>
      <w:sz w:val="24"/>
    </w:rPr>
  </w:style>
  <w:style w:type="paragraph" w:customStyle="1" w:styleId="IPRAHeading2">
    <w:name w:val="IPRA Heading 2"/>
    <w:basedOn w:val="Normal"/>
    <w:next w:val="NormalIndent"/>
    <w:autoRedefine/>
    <w:uiPriority w:val="99"/>
    <w:rsid w:val="00C311D9"/>
    <w:pPr>
      <w:keepNext/>
      <w:spacing w:before="200"/>
      <w:ind w:left="709"/>
      <w:outlineLvl w:val="1"/>
    </w:pPr>
    <w:rPr>
      <w:rFonts w:cs="Arial"/>
      <w:b/>
      <w:bCs/>
      <w:color w:val="1F4E79"/>
      <w:sz w:val="28"/>
      <w:szCs w:val="28"/>
      <w:u w:val="single"/>
      <w:lang w:val="en-US"/>
    </w:rPr>
  </w:style>
  <w:style w:type="paragraph" w:customStyle="1" w:styleId="IPRAHeading3">
    <w:name w:val="IPRA Heading 3"/>
    <w:basedOn w:val="Normal"/>
    <w:rsid w:val="00F57144"/>
    <w:pPr>
      <w:outlineLvl w:val="2"/>
    </w:pPr>
  </w:style>
  <w:style w:type="paragraph" w:customStyle="1" w:styleId="IPRAHeading4">
    <w:name w:val="IPRA Heading 4"/>
    <w:basedOn w:val="Normal"/>
    <w:rsid w:val="00F57144"/>
    <w:pPr>
      <w:outlineLvl w:val="3"/>
    </w:pPr>
  </w:style>
  <w:style w:type="paragraph" w:customStyle="1" w:styleId="IPRAHeading5">
    <w:name w:val="IPRA Heading 5"/>
    <w:basedOn w:val="Normal"/>
    <w:rsid w:val="00F57144"/>
    <w:pPr>
      <w:tabs>
        <w:tab w:val="num" w:pos="2835"/>
      </w:tabs>
      <w:ind w:left="2835" w:hanging="709"/>
      <w:outlineLvl w:val="4"/>
    </w:pPr>
  </w:style>
  <w:style w:type="paragraph" w:customStyle="1" w:styleId="IPRAHeading6">
    <w:name w:val="IPRA Heading 6"/>
    <w:basedOn w:val="Normal"/>
    <w:rsid w:val="00F57144"/>
    <w:pPr>
      <w:tabs>
        <w:tab w:val="num" w:pos="3544"/>
      </w:tabs>
      <w:ind w:left="3544" w:hanging="709"/>
      <w:outlineLvl w:val="5"/>
    </w:pPr>
  </w:style>
  <w:style w:type="paragraph" w:styleId="TOC5">
    <w:name w:val="toc 5"/>
    <w:basedOn w:val="Normal"/>
    <w:next w:val="Normal"/>
    <w:autoRedefine/>
    <w:uiPriority w:val="39"/>
    <w:rsid w:val="00F57144"/>
    <w:pPr>
      <w:ind w:left="800"/>
    </w:pPr>
  </w:style>
  <w:style w:type="paragraph" w:styleId="TOC6">
    <w:name w:val="toc 6"/>
    <w:basedOn w:val="Normal"/>
    <w:next w:val="Normal"/>
    <w:autoRedefine/>
    <w:uiPriority w:val="39"/>
    <w:rsid w:val="00F57144"/>
    <w:pPr>
      <w:tabs>
        <w:tab w:val="num" w:pos="709"/>
      </w:tabs>
      <w:ind w:left="709" w:hanging="709"/>
    </w:pPr>
  </w:style>
  <w:style w:type="paragraph" w:styleId="TOC7">
    <w:name w:val="toc 7"/>
    <w:basedOn w:val="Normal"/>
    <w:next w:val="Normal"/>
    <w:autoRedefine/>
    <w:uiPriority w:val="39"/>
    <w:rsid w:val="00F57144"/>
    <w:pPr>
      <w:ind w:left="1200"/>
    </w:pPr>
  </w:style>
  <w:style w:type="paragraph" w:styleId="TOC8">
    <w:name w:val="toc 8"/>
    <w:basedOn w:val="Normal"/>
    <w:next w:val="Normal"/>
    <w:autoRedefine/>
    <w:uiPriority w:val="39"/>
    <w:rsid w:val="00F57144"/>
    <w:pPr>
      <w:ind w:left="1400"/>
    </w:pPr>
  </w:style>
  <w:style w:type="paragraph" w:styleId="TOC9">
    <w:name w:val="toc 9"/>
    <w:basedOn w:val="Normal"/>
    <w:next w:val="Normal"/>
    <w:autoRedefine/>
    <w:uiPriority w:val="39"/>
    <w:rsid w:val="00F57144"/>
    <w:pPr>
      <w:ind w:left="1600"/>
    </w:pPr>
  </w:style>
  <w:style w:type="paragraph" w:customStyle="1" w:styleId="Indent2">
    <w:name w:val="Indent 2"/>
    <w:basedOn w:val="Normal"/>
    <w:link w:val="Indent2Char"/>
    <w:rsid w:val="00F57144"/>
    <w:pPr>
      <w:spacing w:before="0" w:after="240" w:line="240" w:lineRule="auto"/>
    </w:pPr>
    <w:rPr>
      <w:rFonts w:ascii="Times New Roman" w:hAnsi="Times New Roman"/>
      <w:sz w:val="23"/>
    </w:rPr>
  </w:style>
  <w:style w:type="paragraph" w:styleId="FootnoteText">
    <w:name w:val="footnote text"/>
    <w:basedOn w:val="Normal"/>
    <w:link w:val="FootnoteTextChar"/>
    <w:uiPriority w:val="99"/>
    <w:rsid w:val="00F57144"/>
    <w:rPr>
      <w:sz w:val="16"/>
    </w:rPr>
  </w:style>
  <w:style w:type="paragraph" w:styleId="Index6">
    <w:name w:val="index 6"/>
    <w:basedOn w:val="Normal"/>
    <w:next w:val="Normal"/>
    <w:autoRedefine/>
    <w:semiHidden/>
    <w:rsid w:val="00F57144"/>
    <w:pPr>
      <w:spacing w:before="0" w:line="240" w:lineRule="auto"/>
      <w:ind w:left="1380" w:hanging="230"/>
    </w:pPr>
    <w:rPr>
      <w:rFonts w:ascii="Times New Roman" w:hAnsi="Times New Roman"/>
      <w:sz w:val="23"/>
    </w:rPr>
  </w:style>
  <w:style w:type="character" w:styleId="Hyperlink">
    <w:name w:val="Hyperlink"/>
    <w:uiPriority w:val="99"/>
    <w:rsid w:val="00F57144"/>
    <w:rPr>
      <w:color w:val="0000FF"/>
      <w:u w:val="single"/>
    </w:rPr>
  </w:style>
  <w:style w:type="table" w:styleId="TableGrid">
    <w:name w:val="Table Grid"/>
    <w:basedOn w:val="TableNormal"/>
    <w:uiPriority w:val="39"/>
    <w:rsid w:val="006E5872"/>
    <w:pPr>
      <w:spacing w:before="100" w:line="312"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y">
    <w:name w:val="Party"/>
    <w:basedOn w:val="Normal"/>
    <w:rsid w:val="007B329C"/>
    <w:pPr>
      <w:numPr>
        <w:numId w:val="12"/>
      </w:numPr>
      <w:tabs>
        <w:tab w:val="clear" w:pos="720"/>
        <w:tab w:val="num" w:pos="709"/>
      </w:tabs>
      <w:ind w:left="709" w:hanging="709"/>
    </w:pPr>
    <w:rPr>
      <w:b/>
    </w:rPr>
  </w:style>
  <w:style w:type="paragraph" w:customStyle="1" w:styleId="Recital">
    <w:name w:val="Recital"/>
    <w:basedOn w:val="Normal"/>
    <w:rsid w:val="007B329C"/>
    <w:pPr>
      <w:numPr>
        <w:numId w:val="11"/>
      </w:numPr>
      <w:tabs>
        <w:tab w:val="clear" w:pos="360"/>
        <w:tab w:val="num" w:pos="709"/>
      </w:tabs>
      <w:ind w:left="709" w:hanging="709"/>
    </w:pPr>
  </w:style>
  <w:style w:type="character" w:customStyle="1" w:styleId="Dates">
    <w:name w:val="Dates"/>
    <w:rsid w:val="00A01F27"/>
    <w:rPr>
      <w:b/>
      <w:bCs/>
      <w:sz w:val="24"/>
    </w:rPr>
  </w:style>
  <w:style w:type="paragraph" w:customStyle="1" w:styleId="HeaderTitle1">
    <w:name w:val="Header Title 1"/>
    <w:basedOn w:val="HeaderTitle"/>
    <w:rsid w:val="00913068"/>
    <w:rPr>
      <w:b/>
      <w:bCs/>
      <w:sz w:val="44"/>
    </w:rPr>
  </w:style>
  <w:style w:type="paragraph" w:customStyle="1" w:styleId="HeaderTitle1A">
    <w:name w:val="Header Title 1A"/>
    <w:basedOn w:val="HeaderTitle"/>
    <w:rsid w:val="00913068"/>
    <w:rPr>
      <w:sz w:val="36"/>
    </w:rPr>
  </w:style>
  <w:style w:type="paragraph" w:customStyle="1" w:styleId="Char">
    <w:name w:val="Char"/>
    <w:basedOn w:val="Normal"/>
    <w:semiHidden/>
    <w:rsid w:val="0002628C"/>
    <w:pPr>
      <w:spacing w:before="120" w:after="160" w:line="240" w:lineRule="exact"/>
      <w:ind w:left="360"/>
    </w:pPr>
    <w:rPr>
      <w:sz w:val="22"/>
      <w:szCs w:val="22"/>
    </w:rPr>
  </w:style>
  <w:style w:type="character" w:styleId="FollowedHyperlink">
    <w:name w:val="FollowedHyperlink"/>
    <w:rsid w:val="00A57455"/>
    <w:rPr>
      <w:color w:val="800080"/>
      <w:u w:val="single"/>
    </w:rPr>
  </w:style>
  <w:style w:type="paragraph" w:styleId="Salutation">
    <w:name w:val="Salutation"/>
    <w:basedOn w:val="Normal"/>
    <w:rsid w:val="005B38BE"/>
    <w:pPr>
      <w:spacing w:before="0" w:line="240" w:lineRule="auto"/>
    </w:pPr>
    <w:rPr>
      <w:rFonts w:ascii="Courier" w:hAnsi="Courier"/>
      <w:lang w:val="en-US"/>
    </w:rPr>
  </w:style>
  <w:style w:type="paragraph" w:styleId="BodyText2">
    <w:name w:val="Body Text 2"/>
    <w:basedOn w:val="Normal"/>
    <w:link w:val="BodyText2Char"/>
    <w:uiPriority w:val="99"/>
    <w:rsid w:val="00E902EF"/>
    <w:pPr>
      <w:spacing w:after="120" w:line="480" w:lineRule="auto"/>
    </w:pPr>
  </w:style>
  <w:style w:type="character" w:customStyle="1" w:styleId="BodyTextChar">
    <w:name w:val="Body Text Char"/>
    <w:link w:val="BodyText"/>
    <w:rsid w:val="00681857"/>
    <w:rPr>
      <w:rFonts w:ascii="Arial" w:hAnsi="Arial"/>
      <w:lang w:val="en-AU" w:eastAsia="en-US" w:bidi="ar-SA"/>
    </w:rPr>
  </w:style>
  <w:style w:type="paragraph" w:styleId="DocumentMap">
    <w:name w:val="Document Map"/>
    <w:basedOn w:val="Normal"/>
    <w:link w:val="DocumentMapChar"/>
    <w:semiHidden/>
    <w:rsid w:val="00926129"/>
    <w:pPr>
      <w:shd w:val="clear" w:color="auto" w:fill="000080"/>
    </w:pPr>
    <w:rPr>
      <w:rFonts w:ascii="Tahoma" w:hAnsi="Tahoma" w:cs="Tahoma"/>
    </w:rPr>
  </w:style>
  <w:style w:type="paragraph" w:styleId="Index1">
    <w:name w:val="index 1"/>
    <w:basedOn w:val="Normal"/>
    <w:next w:val="Normal"/>
    <w:autoRedefine/>
    <w:semiHidden/>
    <w:rsid w:val="00DC10E9"/>
    <w:pPr>
      <w:ind w:left="200" w:hanging="200"/>
    </w:pPr>
  </w:style>
  <w:style w:type="paragraph" w:customStyle="1" w:styleId="CoverText">
    <w:name w:val="CoverText"/>
    <w:basedOn w:val="Normal"/>
    <w:rsid w:val="002667F1"/>
    <w:pPr>
      <w:spacing w:before="0" w:line="260" w:lineRule="atLeast"/>
      <w:ind w:left="57"/>
    </w:pPr>
  </w:style>
  <w:style w:type="paragraph" w:customStyle="1" w:styleId="PrecNameCover">
    <w:name w:val="PrecNameCover"/>
    <w:basedOn w:val="Normal"/>
    <w:next w:val="Normal"/>
    <w:rsid w:val="002667F1"/>
    <w:pPr>
      <w:spacing w:before="0" w:after="240" w:line="260" w:lineRule="atLeast"/>
      <w:ind w:left="57"/>
    </w:pPr>
    <w:rPr>
      <w:rFonts w:ascii="Garamond" w:hAnsi="Garamond"/>
      <w:sz w:val="64"/>
    </w:rPr>
  </w:style>
  <w:style w:type="paragraph" w:styleId="BalloonText">
    <w:name w:val="Balloon Text"/>
    <w:basedOn w:val="Normal"/>
    <w:link w:val="BalloonTextChar"/>
    <w:rsid w:val="00F133FC"/>
    <w:pPr>
      <w:spacing w:before="0" w:line="240" w:lineRule="auto"/>
    </w:pPr>
    <w:rPr>
      <w:rFonts w:ascii="Tahoma" w:hAnsi="Tahoma" w:cs="Tahoma"/>
      <w:sz w:val="16"/>
      <w:szCs w:val="16"/>
    </w:rPr>
  </w:style>
  <w:style w:type="character" w:customStyle="1" w:styleId="BalloonTextChar">
    <w:name w:val="Balloon Text Char"/>
    <w:link w:val="BalloonText"/>
    <w:rsid w:val="00F133FC"/>
    <w:rPr>
      <w:rFonts w:ascii="Tahoma" w:hAnsi="Tahoma" w:cs="Tahoma"/>
      <w:sz w:val="16"/>
      <w:szCs w:val="16"/>
      <w:lang w:val="en-AU"/>
    </w:rPr>
  </w:style>
  <w:style w:type="character" w:styleId="CommentReference">
    <w:name w:val="annotation reference"/>
    <w:rsid w:val="001D0ED7"/>
    <w:rPr>
      <w:sz w:val="16"/>
      <w:szCs w:val="16"/>
    </w:rPr>
  </w:style>
  <w:style w:type="paragraph" w:styleId="CommentText">
    <w:name w:val="annotation text"/>
    <w:basedOn w:val="Normal"/>
    <w:link w:val="CommentTextChar"/>
    <w:rsid w:val="001D0ED7"/>
  </w:style>
  <w:style w:type="character" w:customStyle="1" w:styleId="CommentTextChar">
    <w:name w:val="Comment Text Char"/>
    <w:link w:val="CommentText"/>
    <w:rsid w:val="001D0ED7"/>
    <w:rPr>
      <w:rFonts w:ascii="Arial" w:hAnsi="Arial"/>
      <w:lang w:val="en-AU"/>
    </w:rPr>
  </w:style>
  <w:style w:type="paragraph" w:styleId="CommentSubject">
    <w:name w:val="annotation subject"/>
    <w:basedOn w:val="CommentText"/>
    <w:next w:val="CommentText"/>
    <w:link w:val="CommentSubjectChar"/>
    <w:rsid w:val="001D0ED7"/>
    <w:rPr>
      <w:b/>
      <w:bCs/>
    </w:rPr>
  </w:style>
  <w:style w:type="character" w:customStyle="1" w:styleId="CommentSubjectChar">
    <w:name w:val="Comment Subject Char"/>
    <w:link w:val="CommentSubject"/>
    <w:rsid w:val="001D0ED7"/>
    <w:rPr>
      <w:rFonts w:ascii="Arial" w:hAnsi="Arial"/>
      <w:b/>
      <w:bCs/>
      <w:lang w:val="en-AU"/>
    </w:rPr>
  </w:style>
  <w:style w:type="character" w:customStyle="1" w:styleId="Heading1Char">
    <w:name w:val="Heading 1 Char"/>
    <w:aliases w:val="No numbers Char,h1 Char,Section Heading Char,Title1 Char,Head1 Char,Heading apps Char,L1 Char,Level 1 Char,Appendix Char,Appendix1 Char,Appendix2 Char,Appendix3 Char,Main Heading Char,Heading A Char,Heading1 Char,Para1 Char,no pg Char"/>
    <w:link w:val="Heading1"/>
    <w:locked/>
    <w:rsid w:val="007A5243"/>
    <w:rPr>
      <w:rFonts w:ascii="Arial" w:hAnsi="Arial"/>
      <w:lang w:val="en-AU"/>
    </w:rPr>
  </w:style>
  <w:style w:type="character" w:customStyle="1" w:styleId="BodyTextIndentChar">
    <w:name w:val="Body Text Indent Char"/>
    <w:link w:val="BodyTextIndent"/>
    <w:uiPriority w:val="99"/>
    <w:locked/>
    <w:rsid w:val="006764C8"/>
    <w:rPr>
      <w:rFonts w:ascii="Arial" w:hAnsi="Arial"/>
      <w:lang w:val="en-AU"/>
    </w:rPr>
  </w:style>
  <w:style w:type="character" w:customStyle="1" w:styleId="BodyText2Char">
    <w:name w:val="Body Text 2 Char"/>
    <w:link w:val="BodyText2"/>
    <w:uiPriority w:val="99"/>
    <w:locked/>
    <w:rsid w:val="006764C8"/>
    <w:rPr>
      <w:rFonts w:ascii="Arial" w:hAnsi="Arial"/>
      <w:lang w:val="en-AU"/>
    </w:rPr>
  </w:style>
  <w:style w:type="paragraph" w:styleId="BodyText3">
    <w:name w:val="Body Text 3"/>
    <w:basedOn w:val="Normal"/>
    <w:link w:val="BodyText3Char"/>
    <w:uiPriority w:val="99"/>
    <w:rsid w:val="006764C8"/>
    <w:pPr>
      <w:spacing w:after="120"/>
    </w:pPr>
    <w:rPr>
      <w:sz w:val="16"/>
      <w:szCs w:val="16"/>
    </w:rPr>
  </w:style>
  <w:style w:type="character" w:customStyle="1" w:styleId="BodyText3Char">
    <w:name w:val="Body Text 3 Char"/>
    <w:link w:val="BodyText3"/>
    <w:uiPriority w:val="99"/>
    <w:rsid w:val="006764C8"/>
    <w:rPr>
      <w:rFonts w:ascii="Arial" w:hAnsi="Arial"/>
      <w:sz w:val="16"/>
      <w:szCs w:val="16"/>
      <w:lang w:val="en-AU"/>
    </w:rPr>
  </w:style>
  <w:style w:type="character" w:customStyle="1" w:styleId="Heading3Char">
    <w:name w:val="Heading 3 Char"/>
    <w:aliases w:val="h:3 Char,x.x.x Char,H3 Char,(a) Char,h3 Char,Table Attribute Heading Char,H31 Char,H32 Char,H33 Char,H311 Char,Subhead B Char,Heading C Char,H34 Char,H312 Char,H321 Char,H331 Char,H3111 Char,H35 Char,H313 Char,H322 Char,H332 Char,H36 Char"/>
    <w:link w:val="Heading3"/>
    <w:locked/>
    <w:rsid w:val="00A30345"/>
    <w:rPr>
      <w:rFonts w:ascii="Arial" w:hAnsi="Arial"/>
      <w:lang w:val="en-AU"/>
    </w:rPr>
  </w:style>
  <w:style w:type="paragraph" w:styleId="BodyTextIndent2">
    <w:name w:val="Body Text Indent 2"/>
    <w:basedOn w:val="Normal"/>
    <w:link w:val="BodyTextIndent2Char"/>
    <w:rsid w:val="006E37BC"/>
    <w:pPr>
      <w:spacing w:after="120" w:line="480" w:lineRule="auto"/>
      <w:ind w:left="283"/>
    </w:pPr>
  </w:style>
  <w:style w:type="character" w:customStyle="1" w:styleId="BodyTextIndent2Char">
    <w:name w:val="Body Text Indent 2 Char"/>
    <w:link w:val="BodyTextIndent2"/>
    <w:rsid w:val="006E37BC"/>
    <w:rPr>
      <w:rFonts w:ascii="Arial" w:hAnsi="Arial"/>
      <w:lang w:val="en-AU"/>
    </w:rPr>
  </w:style>
  <w:style w:type="character" w:customStyle="1" w:styleId="Heading2Char">
    <w:name w:val="Heading 2 Char"/>
    <w:aliases w:val="UNDERRUBRIK 1-2 Char,body Char,h2 Char,Section Char,h2.H2 Char,heading 2body Char,H2 Char,1.1 Char,ee2 Char,Heading b Char,Heading2 Char,Heading 2X Char,Attribute Heading 2 Char,test Char,major Char,h2 main heading Char,2m Char,h 2 Char"/>
    <w:link w:val="Heading2"/>
    <w:rsid w:val="0065272B"/>
    <w:rPr>
      <w:rFonts w:ascii="Arial" w:hAnsi="Arial"/>
      <w:lang w:val="en-AU"/>
    </w:rPr>
  </w:style>
  <w:style w:type="character" w:customStyle="1" w:styleId="Heading4Char">
    <w:name w:val="Heading 4 Char"/>
    <w:aliases w:val="h4 Char,H4 Char,(Alt+4) Char,H41 Char,(Alt+4)1 Char,H42 Char,(Alt+4)2 Char,H43 Char,(Alt+4)3 Char,H44 Char,(Alt+4)4 Char,H45 Char,(Alt+4)5 Char,H411 Char,(Alt+4)11 Char,H421 Char,(Alt+4)21 Char,H431 Char,(Alt+4)31 Char,H46 Char,H412 Char"/>
    <w:link w:val="Heading4"/>
    <w:rsid w:val="0065272B"/>
    <w:rPr>
      <w:rFonts w:ascii="Arial" w:hAnsi="Arial"/>
      <w:lang w:val="en-AU"/>
    </w:rPr>
  </w:style>
  <w:style w:type="character" w:customStyle="1" w:styleId="Heading5Char">
    <w:name w:val="Heading 5 Char"/>
    <w:aliases w:val="H5 Char,Level 3 - i Char,l5+toc5 Char,Para5 Char,h5 Char,h51 Char,h52 Char,(A) Char,Lev 5 Char,Numbered - 5 Char,Lev 51 Char,Numbered - 51 Char,Lev 52 Char,Numbered - 52 Char,Lev 53 Char,Numbered - 53 Char,Numbered - 53. Char"/>
    <w:link w:val="Heading5"/>
    <w:uiPriority w:val="99"/>
    <w:rsid w:val="0065272B"/>
    <w:rPr>
      <w:rFonts w:ascii="Arial" w:hAnsi="Arial"/>
      <w:lang w:val="en-AU"/>
    </w:rPr>
  </w:style>
  <w:style w:type="character" w:customStyle="1" w:styleId="Heading6Char">
    <w:name w:val="Heading 6 Char"/>
    <w:aliases w:val="H6 Char,(I) Char,Legal Level 1. Char,A. Char,a Char,b Char,a. Char,a.1 Char,Heading 6(unused) Char,h6 Char,I Char,Lev 6 Char,Numbered - 6 Char,Lev 61 Char,Numbered - 61 Char,Lev 62 Char,Numbered - 62 Char,Lev 63 Char,Numbered - 63 Char"/>
    <w:link w:val="Heading6"/>
    <w:rsid w:val="0065272B"/>
    <w:rPr>
      <w:rFonts w:ascii="Arial" w:hAnsi="Arial"/>
      <w:lang w:val="en-AU"/>
    </w:rPr>
  </w:style>
  <w:style w:type="character" w:customStyle="1" w:styleId="Heading7Char">
    <w:name w:val="Heading 7 Char"/>
    <w:aliases w:val="(1) Char,Legal Level 1.1. Char,i. Char,i.1 Char,Heading 7(unused) Char"/>
    <w:link w:val="Heading7"/>
    <w:rsid w:val="0065272B"/>
    <w:rPr>
      <w:rFonts w:ascii="Arial" w:hAnsi="Arial"/>
      <w:lang w:val="en-AU"/>
    </w:rPr>
  </w:style>
  <w:style w:type="character" w:customStyle="1" w:styleId="Heading8Char">
    <w:name w:val="Heading 8 Char"/>
    <w:aliases w:val="Legal Level 1.1.1. Char,h8 Char,Heading 8(unused) Char,H8 Char"/>
    <w:link w:val="Heading8"/>
    <w:rsid w:val="0065272B"/>
    <w:rPr>
      <w:rFonts w:ascii="Arial" w:hAnsi="Arial"/>
      <w:lang w:val="en-AU"/>
    </w:rPr>
  </w:style>
  <w:style w:type="character" w:customStyle="1" w:styleId="Heading9Char">
    <w:name w:val="Heading 9 Char"/>
    <w:aliases w:val="Legal Level 1.1.1.1. Char"/>
    <w:link w:val="Heading9"/>
    <w:rsid w:val="0065272B"/>
    <w:rPr>
      <w:rFonts w:ascii="Arial" w:hAnsi="Arial"/>
      <w:lang w:val="en-AU"/>
    </w:rPr>
  </w:style>
  <w:style w:type="character" w:customStyle="1" w:styleId="charParties">
    <w:name w:val="charParties"/>
    <w:rsid w:val="0065272B"/>
    <w:rPr>
      <w:rFonts w:ascii="Arial Narrow" w:hAnsi="Arial Narrow"/>
      <w:b/>
      <w:sz w:val="34"/>
    </w:rPr>
  </w:style>
  <w:style w:type="paragraph" w:customStyle="1" w:styleId="DocTitle">
    <w:name w:val="DocTitle"/>
    <w:basedOn w:val="Normal"/>
    <w:next w:val="Normal"/>
    <w:rsid w:val="0065272B"/>
    <w:pPr>
      <w:pBdr>
        <w:bottom w:val="single" w:sz="6" w:space="1" w:color="auto"/>
      </w:pBdr>
      <w:spacing w:before="0" w:line="240" w:lineRule="auto"/>
    </w:pPr>
    <w:rPr>
      <w:rFonts w:ascii="Arial Narrow" w:eastAsia="PMingLiU" w:hAnsi="Arial Narrow"/>
      <w:b/>
      <w:sz w:val="34"/>
    </w:rPr>
  </w:style>
  <w:style w:type="paragraph" w:customStyle="1" w:styleId="Indent3">
    <w:name w:val="Indent 3"/>
    <w:basedOn w:val="Normal"/>
    <w:rsid w:val="0065272B"/>
    <w:pPr>
      <w:tabs>
        <w:tab w:val="left" w:pos="1985"/>
        <w:tab w:val="left" w:pos="2722"/>
        <w:tab w:val="left" w:pos="3459"/>
        <w:tab w:val="left" w:pos="4196"/>
        <w:tab w:val="left" w:pos="4933"/>
      </w:tabs>
      <w:spacing w:before="0" w:after="240" w:line="240" w:lineRule="auto"/>
      <w:ind w:left="3459"/>
    </w:pPr>
    <w:rPr>
      <w:rFonts w:ascii="Times New Roman" w:eastAsia="PMingLiU" w:hAnsi="Times New Roman"/>
      <w:sz w:val="23"/>
    </w:rPr>
  </w:style>
  <w:style w:type="paragraph" w:customStyle="1" w:styleId="SubHead">
    <w:name w:val="SubHead"/>
    <w:basedOn w:val="Normal"/>
    <w:next w:val="Heading2"/>
    <w:uiPriority w:val="99"/>
    <w:rsid w:val="0065272B"/>
    <w:pPr>
      <w:keepNext/>
      <w:spacing w:before="0" w:line="240" w:lineRule="auto"/>
    </w:pPr>
    <w:rPr>
      <w:rFonts w:ascii="Times New Roman" w:eastAsia="PMingLiU" w:hAnsi="Times New Roman"/>
      <w:b/>
      <w:sz w:val="23"/>
    </w:rPr>
  </w:style>
  <w:style w:type="paragraph" w:customStyle="1" w:styleId="SchedTitle">
    <w:name w:val="SchedTitle"/>
    <w:basedOn w:val="Normal"/>
    <w:next w:val="Normal"/>
    <w:rsid w:val="0065272B"/>
    <w:pPr>
      <w:pBdr>
        <w:bottom w:val="single" w:sz="18" w:space="2" w:color="auto"/>
      </w:pBdr>
      <w:tabs>
        <w:tab w:val="left" w:pos="2722"/>
      </w:tabs>
      <w:spacing w:before="0" w:after="40" w:line="240" w:lineRule="auto"/>
      <w:ind w:left="2722" w:hanging="2722"/>
    </w:pPr>
    <w:rPr>
      <w:rFonts w:ascii="Arial Narrow" w:eastAsia="PMingLiU" w:hAnsi="Arial Narrow"/>
      <w:b/>
      <w:sz w:val="32"/>
    </w:rPr>
  </w:style>
  <w:style w:type="paragraph" w:customStyle="1" w:styleId="SchedItem">
    <w:name w:val="SchedItem"/>
    <w:basedOn w:val="Normal"/>
    <w:next w:val="Indent2"/>
    <w:rsid w:val="0065272B"/>
    <w:pPr>
      <w:pBdr>
        <w:bottom w:val="single" w:sz="6" w:space="1" w:color="auto"/>
      </w:pBdr>
      <w:tabs>
        <w:tab w:val="left" w:pos="3459"/>
        <w:tab w:val="left" w:pos="4196"/>
      </w:tabs>
      <w:spacing w:before="0" w:after="40" w:line="240" w:lineRule="auto"/>
      <w:ind w:left="2722"/>
    </w:pPr>
    <w:rPr>
      <w:rFonts w:ascii="Times New Roman" w:eastAsia="PMingLiU" w:hAnsi="Times New Roman"/>
      <w:b/>
      <w:sz w:val="23"/>
    </w:rPr>
  </w:style>
  <w:style w:type="paragraph" w:customStyle="1" w:styleId="Indent4">
    <w:name w:val="Indent 4"/>
    <w:basedOn w:val="Normal"/>
    <w:rsid w:val="0065272B"/>
    <w:pPr>
      <w:tabs>
        <w:tab w:val="left" w:pos="1985"/>
        <w:tab w:val="left" w:pos="2722"/>
        <w:tab w:val="left" w:pos="3459"/>
        <w:tab w:val="left" w:pos="4196"/>
        <w:tab w:val="left" w:pos="4933"/>
      </w:tabs>
      <w:spacing w:before="0" w:after="240" w:line="240" w:lineRule="auto"/>
      <w:ind w:left="4196"/>
    </w:pPr>
    <w:rPr>
      <w:rFonts w:ascii="Times New Roman" w:eastAsia="PMingLiU" w:hAnsi="Times New Roman"/>
      <w:sz w:val="23"/>
    </w:rPr>
  </w:style>
  <w:style w:type="paragraph" w:customStyle="1" w:styleId="Indent5">
    <w:name w:val="Indent 5"/>
    <w:basedOn w:val="Normal"/>
    <w:rsid w:val="0065272B"/>
    <w:pPr>
      <w:tabs>
        <w:tab w:val="left" w:pos="1985"/>
        <w:tab w:val="left" w:pos="2722"/>
        <w:tab w:val="left" w:pos="3459"/>
        <w:tab w:val="left" w:pos="4196"/>
        <w:tab w:val="left" w:pos="4933"/>
      </w:tabs>
      <w:spacing w:before="0" w:after="240" w:line="240" w:lineRule="auto"/>
      <w:ind w:left="4933"/>
    </w:pPr>
    <w:rPr>
      <w:rFonts w:ascii="Times New Roman" w:eastAsia="PMingLiU" w:hAnsi="Times New Roman"/>
      <w:sz w:val="23"/>
    </w:rPr>
  </w:style>
  <w:style w:type="character" w:customStyle="1" w:styleId="HeaderChar">
    <w:name w:val="Header Char"/>
    <w:link w:val="Header"/>
    <w:uiPriority w:val="99"/>
    <w:rsid w:val="0065272B"/>
    <w:rPr>
      <w:rFonts w:ascii="Arial" w:hAnsi="Arial"/>
      <w:noProof/>
      <w:sz w:val="16"/>
      <w:lang w:val="en-AU"/>
    </w:rPr>
  </w:style>
  <w:style w:type="character" w:customStyle="1" w:styleId="FooterChar">
    <w:name w:val="Footer Char"/>
    <w:link w:val="Footer"/>
    <w:uiPriority w:val="99"/>
    <w:rsid w:val="0065272B"/>
    <w:rPr>
      <w:rFonts w:ascii="Arial" w:hAnsi="Arial"/>
      <w:noProof/>
      <w:sz w:val="16"/>
      <w:lang w:val="en-AU"/>
    </w:rPr>
  </w:style>
  <w:style w:type="paragraph" w:customStyle="1" w:styleId="ArialN16">
    <w:name w:val="ArialN16"/>
    <w:basedOn w:val="Normal"/>
    <w:rsid w:val="0065272B"/>
    <w:pPr>
      <w:spacing w:before="0" w:line="240" w:lineRule="auto"/>
    </w:pPr>
    <w:rPr>
      <w:rFonts w:ascii="Arial Narrow" w:eastAsia="PMingLiU" w:hAnsi="Arial Narrow"/>
      <w:b/>
      <w:sz w:val="32"/>
    </w:rPr>
  </w:style>
  <w:style w:type="paragraph" w:customStyle="1" w:styleId="Recitals">
    <w:name w:val="Recitals"/>
    <w:basedOn w:val="Normal"/>
    <w:rsid w:val="0065272B"/>
    <w:pPr>
      <w:spacing w:before="0" w:after="240" w:line="240" w:lineRule="auto"/>
      <w:ind w:left="2722" w:hanging="737"/>
    </w:pPr>
    <w:rPr>
      <w:rFonts w:ascii="Times New Roman" w:eastAsia="PMingLiU" w:hAnsi="Times New Roman"/>
      <w:sz w:val="23"/>
    </w:rPr>
  </w:style>
  <w:style w:type="paragraph" w:customStyle="1" w:styleId="ContentsTitle">
    <w:name w:val="ContentsTitle"/>
    <w:basedOn w:val="Normal"/>
    <w:next w:val="Normal"/>
    <w:rsid w:val="0065272B"/>
    <w:pPr>
      <w:pBdr>
        <w:bottom w:val="single" w:sz="18" w:space="2" w:color="auto"/>
      </w:pBdr>
      <w:tabs>
        <w:tab w:val="left" w:pos="2722"/>
      </w:tabs>
      <w:spacing w:before="0" w:after="40" w:line="240" w:lineRule="auto"/>
      <w:ind w:left="2722" w:hanging="2722"/>
    </w:pPr>
    <w:rPr>
      <w:rFonts w:ascii="Arial Narrow" w:eastAsia="PMingLiU" w:hAnsi="Arial Narrow"/>
      <w:b/>
      <w:sz w:val="32"/>
    </w:rPr>
  </w:style>
  <w:style w:type="paragraph" w:customStyle="1" w:styleId="Indent1">
    <w:name w:val="Indent 1"/>
    <w:basedOn w:val="Normal"/>
    <w:next w:val="Normal"/>
    <w:uiPriority w:val="99"/>
    <w:rsid w:val="0065272B"/>
    <w:pPr>
      <w:keepNext/>
      <w:pBdr>
        <w:bottom w:val="single" w:sz="18" w:space="2" w:color="auto"/>
      </w:pBdr>
      <w:spacing w:before="240" w:after="60" w:line="240" w:lineRule="auto"/>
      <w:ind w:firstLine="737"/>
    </w:pPr>
    <w:rPr>
      <w:rFonts w:ascii="Arial Narrow" w:eastAsia="PMingLiU" w:hAnsi="Arial Narrow"/>
      <w:b/>
      <w:sz w:val="32"/>
    </w:rPr>
  </w:style>
  <w:style w:type="paragraph" w:customStyle="1" w:styleId="NormalDeed">
    <w:name w:val="Normal Deed"/>
    <w:basedOn w:val="Normal"/>
    <w:rsid w:val="0065272B"/>
    <w:pPr>
      <w:tabs>
        <w:tab w:val="left" w:pos="1985"/>
        <w:tab w:val="left" w:pos="2722"/>
        <w:tab w:val="left" w:pos="3459"/>
        <w:tab w:val="left" w:pos="4196"/>
        <w:tab w:val="left" w:pos="4933"/>
      </w:tabs>
      <w:spacing w:before="0" w:after="240" w:line="240" w:lineRule="auto"/>
      <w:ind w:left="2722"/>
    </w:pPr>
    <w:rPr>
      <w:rFonts w:ascii="Times New Roman" w:eastAsia="PMingLiU" w:hAnsi="Times New Roman"/>
      <w:sz w:val="23"/>
    </w:rPr>
  </w:style>
  <w:style w:type="paragraph" w:customStyle="1" w:styleId="SchedText">
    <w:name w:val="SchedText"/>
    <w:basedOn w:val="Normal"/>
    <w:rsid w:val="0065272B"/>
    <w:pPr>
      <w:spacing w:before="0" w:line="240" w:lineRule="auto"/>
      <w:ind w:left="2722"/>
    </w:pPr>
    <w:rPr>
      <w:rFonts w:ascii="Times New Roman" w:eastAsia="PMingLiU" w:hAnsi="Times New Roman"/>
      <w:sz w:val="23"/>
    </w:rPr>
  </w:style>
  <w:style w:type="paragraph" w:customStyle="1" w:styleId="HEADING0">
    <w:name w:val="HEADING"/>
    <w:basedOn w:val="Normal"/>
    <w:rsid w:val="0065272B"/>
    <w:pPr>
      <w:keepNext/>
      <w:pBdr>
        <w:bottom w:val="single" w:sz="18" w:space="1" w:color="auto"/>
      </w:pBdr>
      <w:spacing w:before="120" w:after="120" w:line="240" w:lineRule="auto"/>
      <w:jc w:val="both"/>
    </w:pPr>
    <w:rPr>
      <w:rFonts w:ascii="Arial Narrow" w:eastAsia="PMingLiU" w:hAnsi="Arial Narrow"/>
      <w:b/>
      <w:noProof/>
      <w:sz w:val="34"/>
    </w:rPr>
  </w:style>
  <w:style w:type="paragraph" w:styleId="EndnoteText">
    <w:name w:val="endnote text"/>
    <w:basedOn w:val="Normal"/>
    <w:link w:val="EndnoteTextChar"/>
    <w:rsid w:val="0065272B"/>
    <w:pPr>
      <w:widowControl w:val="0"/>
      <w:spacing w:before="0" w:line="240" w:lineRule="auto"/>
    </w:pPr>
    <w:rPr>
      <w:rFonts w:ascii="Courier New" w:eastAsia="PMingLiU" w:hAnsi="Courier New"/>
      <w:sz w:val="24"/>
      <w:lang w:val="en-GB"/>
    </w:rPr>
  </w:style>
  <w:style w:type="character" w:customStyle="1" w:styleId="EndnoteTextChar">
    <w:name w:val="Endnote Text Char"/>
    <w:link w:val="EndnoteText"/>
    <w:rsid w:val="0065272B"/>
    <w:rPr>
      <w:rFonts w:ascii="Courier New" w:eastAsia="PMingLiU" w:hAnsi="Courier New"/>
      <w:sz w:val="24"/>
      <w:lang w:val="en-GB"/>
    </w:rPr>
  </w:style>
  <w:style w:type="paragraph" w:customStyle="1" w:styleId="S2">
    <w:name w:val="S2"/>
    <w:basedOn w:val="Normal"/>
    <w:rsid w:val="0065272B"/>
    <w:pPr>
      <w:spacing w:before="120" w:after="120" w:line="240" w:lineRule="auto"/>
      <w:jc w:val="both"/>
    </w:pPr>
    <w:rPr>
      <w:rFonts w:ascii="Times" w:eastAsia="PMingLiU" w:hAnsi="Times"/>
      <w:sz w:val="24"/>
    </w:rPr>
  </w:style>
  <w:style w:type="paragraph" w:customStyle="1" w:styleId="B1">
    <w:name w:val="B1"/>
    <w:basedOn w:val="Normal"/>
    <w:rsid w:val="0065272B"/>
    <w:pPr>
      <w:widowControl w:val="0"/>
      <w:spacing w:before="120" w:line="240" w:lineRule="auto"/>
      <w:ind w:left="2268"/>
      <w:jc w:val="both"/>
    </w:pPr>
    <w:rPr>
      <w:rFonts w:ascii="Times New Roman" w:eastAsia="PMingLiU" w:hAnsi="Times New Roman"/>
      <w:color w:val="000000"/>
      <w:spacing w:val="10"/>
    </w:rPr>
  </w:style>
  <w:style w:type="paragraph" w:customStyle="1" w:styleId="Levela">
    <w:name w:val="Level (a)"/>
    <w:basedOn w:val="Normal"/>
    <w:next w:val="Normal"/>
    <w:rsid w:val="0065272B"/>
    <w:pPr>
      <w:widowControl w:val="0"/>
      <w:tabs>
        <w:tab w:val="left" w:pos="1440"/>
      </w:tabs>
      <w:spacing w:before="240" w:line="240" w:lineRule="auto"/>
      <w:ind w:left="1440" w:hanging="720"/>
    </w:pPr>
    <w:rPr>
      <w:rFonts w:ascii="Palatino" w:eastAsia="PMingLiU" w:hAnsi="Palatino"/>
      <w:sz w:val="24"/>
    </w:rPr>
  </w:style>
  <w:style w:type="paragraph" w:customStyle="1" w:styleId="Level11fo">
    <w:name w:val="Level 1.1fo"/>
    <w:basedOn w:val="Normal"/>
    <w:rsid w:val="0065272B"/>
    <w:pPr>
      <w:widowControl w:val="0"/>
      <w:spacing w:before="240" w:line="240" w:lineRule="auto"/>
      <w:ind w:left="720"/>
    </w:pPr>
    <w:rPr>
      <w:rFonts w:ascii="Palatino" w:eastAsia="PMingLiU" w:hAnsi="Palatino"/>
      <w:sz w:val="24"/>
    </w:rPr>
  </w:style>
  <w:style w:type="paragraph" w:customStyle="1" w:styleId="Leveli">
    <w:name w:val="Level (i)"/>
    <w:basedOn w:val="Normal"/>
    <w:next w:val="Normal"/>
    <w:rsid w:val="0065272B"/>
    <w:pPr>
      <w:widowControl w:val="0"/>
      <w:tabs>
        <w:tab w:val="left" w:pos="2160"/>
      </w:tabs>
      <w:spacing w:before="240" w:line="240" w:lineRule="auto"/>
      <w:ind w:left="2160" w:hanging="720"/>
    </w:pPr>
    <w:rPr>
      <w:rFonts w:ascii="Palatino" w:eastAsia="PMingLiU" w:hAnsi="Palatino"/>
      <w:sz w:val="24"/>
    </w:rPr>
  </w:style>
  <w:style w:type="paragraph" w:customStyle="1" w:styleId="Level11">
    <w:name w:val="Level 1.1"/>
    <w:basedOn w:val="Normal"/>
    <w:next w:val="Level11fo"/>
    <w:rsid w:val="0065272B"/>
    <w:pPr>
      <w:keepNext/>
      <w:widowControl w:val="0"/>
      <w:tabs>
        <w:tab w:val="left" w:pos="720"/>
      </w:tabs>
      <w:spacing w:before="240" w:line="240" w:lineRule="auto"/>
      <w:ind w:left="720" w:hanging="700"/>
    </w:pPr>
    <w:rPr>
      <w:rFonts w:ascii="Palatino" w:eastAsia="PMingLiU" w:hAnsi="Palatino"/>
      <w:b/>
      <w:sz w:val="24"/>
    </w:rPr>
  </w:style>
  <w:style w:type="paragraph" w:customStyle="1" w:styleId="Levelafo">
    <w:name w:val="Level (a)fo"/>
    <w:basedOn w:val="Normal"/>
    <w:rsid w:val="0065272B"/>
    <w:pPr>
      <w:widowControl w:val="0"/>
      <w:spacing w:before="240" w:line="240" w:lineRule="auto"/>
      <w:ind w:left="1440"/>
    </w:pPr>
    <w:rPr>
      <w:rFonts w:ascii="Palatino" w:eastAsia="PMingLiU" w:hAnsi="Palatino"/>
      <w:sz w:val="24"/>
    </w:rPr>
  </w:style>
  <w:style w:type="paragraph" w:customStyle="1" w:styleId="B2">
    <w:name w:val="B2"/>
    <w:basedOn w:val="Normal"/>
    <w:rsid w:val="0065272B"/>
    <w:pPr>
      <w:widowControl w:val="0"/>
      <w:tabs>
        <w:tab w:val="left" w:pos="351"/>
      </w:tabs>
      <w:spacing w:before="120" w:line="240" w:lineRule="auto"/>
      <w:ind w:left="2835"/>
      <w:jc w:val="both"/>
    </w:pPr>
    <w:rPr>
      <w:rFonts w:ascii="Times New Roman" w:eastAsia="PMingLiU" w:hAnsi="Times New Roman"/>
      <w:color w:val="000000"/>
      <w:spacing w:val="4"/>
      <w:sz w:val="18"/>
    </w:rPr>
  </w:style>
  <w:style w:type="paragraph" w:customStyle="1" w:styleId="PartHeading">
    <w:name w:val="Part Heading"/>
    <w:basedOn w:val="Normal"/>
    <w:rsid w:val="0065272B"/>
    <w:pPr>
      <w:spacing w:before="240" w:after="240" w:line="240" w:lineRule="auto"/>
    </w:pPr>
    <w:rPr>
      <w:rFonts w:eastAsia="PMingLiU"/>
      <w:sz w:val="28"/>
    </w:rPr>
  </w:style>
  <w:style w:type="paragraph" w:customStyle="1" w:styleId="ainset">
    <w:name w:val="a)inset"/>
    <w:basedOn w:val="Normal8"/>
    <w:rsid w:val="0065272B"/>
  </w:style>
  <w:style w:type="paragraph" w:customStyle="1" w:styleId="Normal8">
    <w:name w:val="Normal8"/>
    <w:basedOn w:val="Normal"/>
    <w:rsid w:val="0065272B"/>
    <w:pPr>
      <w:spacing w:before="0" w:after="160" w:line="240" w:lineRule="auto"/>
    </w:pPr>
    <w:rPr>
      <w:rFonts w:ascii="Bookman Old Style" w:eastAsia="PMingLiU" w:hAnsi="Bookman Old Style"/>
    </w:rPr>
  </w:style>
  <w:style w:type="paragraph" w:customStyle="1" w:styleId="ainset0">
    <w:name w:val="(a)inset"/>
    <w:basedOn w:val="Normal8"/>
    <w:rsid w:val="0065272B"/>
  </w:style>
  <w:style w:type="paragraph" w:customStyle="1" w:styleId="Bullet20">
    <w:name w:val="Bullet2"/>
    <w:basedOn w:val="Bullet"/>
    <w:rsid w:val="0065272B"/>
    <w:pPr>
      <w:tabs>
        <w:tab w:val="clear" w:pos="360"/>
        <w:tab w:val="num" w:pos="1080"/>
      </w:tabs>
      <w:ind w:left="1080"/>
    </w:pPr>
    <w:rPr>
      <w:sz w:val="22"/>
    </w:rPr>
  </w:style>
  <w:style w:type="paragraph" w:customStyle="1" w:styleId="Bullet">
    <w:name w:val="Bullet"/>
    <w:basedOn w:val="Normal"/>
    <w:rsid w:val="0065272B"/>
    <w:pPr>
      <w:tabs>
        <w:tab w:val="num" w:pos="360"/>
      </w:tabs>
      <w:spacing w:before="0" w:after="80" w:line="240" w:lineRule="auto"/>
      <w:ind w:left="360" w:hanging="360"/>
    </w:pPr>
    <w:rPr>
      <w:rFonts w:ascii="Bookman Old Style" w:eastAsia="PMingLiU" w:hAnsi="Bookman Old Style"/>
    </w:rPr>
  </w:style>
  <w:style w:type="paragraph" w:customStyle="1" w:styleId="b2Bullet2">
    <w:name w:val="b2Bullet2"/>
    <w:basedOn w:val="Normal"/>
    <w:rsid w:val="0065272B"/>
    <w:pPr>
      <w:tabs>
        <w:tab w:val="num" w:pos="1224"/>
      </w:tabs>
      <w:spacing w:before="0" w:line="240" w:lineRule="auto"/>
      <w:ind w:left="1224" w:hanging="360"/>
    </w:pPr>
    <w:rPr>
      <w:rFonts w:ascii="Bookman Old Style" w:eastAsia="PMingLiU" w:hAnsi="Bookman Old Style"/>
    </w:rPr>
  </w:style>
  <w:style w:type="character" w:customStyle="1" w:styleId="DocumentMapChar">
    <w:name w:val="Document Map Char"/>
    <w:link w:val="DocumentMap"/>
    <w:semiHidden/>
    <w:rsid w:val="0065272B"/>
    <w:rPr>
      <w:rFonts w:ascii="Tahoma" w:hAnsi="Tahoma" w:cs="Tahoma"/>
      <w:shd w:val="clear" w:color="auto" w:fill="000080"/>
      <w:lang w:val="en-AU"/>
    </w:rPr>
  </w:style>
  <w:style w:type="paragraph" w:customStyle="1" w:styleId="H1">
    <w:name w:val="H1"/>
    <w:basedOn w:val="Heading1"/>
    <w:next w:val="Normal"/>
    <w:rsid w:val="0065272B"/>
    <w:pPr>
      <w:keepNext/>
      <w:numPr>
        <w:numId w:val="0"/>
      </w:numPr>
      <w:tabs>
        <w:tab w:val="left" w:pos="720"/>
      </w:tabs>
      <w:spacing w:before="600" w:after="120" w:line="240" w:lineRule="auto"/>
    </w:pPr>
    <w:rPr>
      <w:rFonts w:ascii="Tahoma" w:eastAsia="PMingLiU" w:hAnsi="Tahoma"/>
      <w:b/>
      <w:spacing w:val="40"/>
      <w:kern w:val="32"/>
    </w:rPr>
  </w:style>
  <w:style w:type="paragraph" w:customStyle="1" w:styleId="HeadCentre">
    <w:name w:val="Head Centre"/>
    <w:basedOn w:val="Normal"/>
    <w:next w:val="Heading1"/>
    <w:rsid w:val="0065272B"/>
    <w:pPr>
      <w:spacing w:before="240" w:after="60" w:line="240" w:lineRule="auto"/>
      <w:jc w:val="center"/>
    </w:pPr>
    <w:rPr>
      <w:rFonts w:ascii="Tahoma" w:eastAsia="PMingLiU" w:hAnsi="Tahoma"/>
      <w:b/>
      <w:spacing w:val="30"/>
      <w:kern w:val="24"/>
      <w:sz w:val="28"/>
    </w:rPr>
  </w:style>
  <w:style w:type="character" w:customStyle="1" w:styleId="FootnoteTextChar">
    <w:name w:val="Footnote Text Char"/>
    <w:link w:val="FootnoteText"/>
    <w:uiPriority w:val="99"/>
    <w:rsid w:val="0065272B"/>
    <w:rPr>
      <w:rFonts w:ascii="Arial" w:hAnsi="Arial"/>
      <w:sz w:val="16"/>
      <w:lang w:val="en-AU" w:eastAsia="en-US"/>
    </w:rPr>
  </w:style>
  <w:style w:type="character" w:styleId="FootnoteReference">
    <w:name w:val="footnote reference"/>
    <w:rsid w:val="0065272B"/>
    <w:rPr>
      <w:vertAlign w:val="superscript"/>
    </w:rPr>
  </w:style>
  <w:style w:type="paragraph" w:customStyle="1" w:styleId="SchedSubhead">
    <w:name w:val="SchedSubhead"/>
    <w:basedOn w:val="Normal"/>
    <w:next w:val="SchedH2"/>
    <w:rsid w:val="0065272B"/>
    <w:pPr>
      <w:keepNext/>
      <w:spacing w:before="0" w:line="240" w:lineRule="auto"/>
    </w:pPr>
    <w:rPr>
      <w:rFonts w:ascii="Times New Roman" w:eastAsia="PMingLiU" w:hAnsi="Times New Roman"/>
      <w:b/>
      <w:sz w:val="23"/>
    </w:rPr>
  </w:style>
  <w:style w:type="paragraph" w:customStyle="1" w:styleId="SchedH1">
    <w:name w:val="SchedH1"/>
    <w:basedOn w:val="Normal"/>
    <w:next w:val="Normal"/>
    <w:rsid w:val="0065272B"/>
    <w:pPr>
      <w:keepNext/>
      <w:pBdr>
        <w:bottom w:val="single" w:sz="18" w:space="2" w:color="auto"/>
      </w:pBdr>
      <w:tabs>
        <w:tab w:val="num" w:pos="737"/>
      </w:tabs>
      <w:spacing w:before="240" w:after="60" w:line="240" w:lineRule="auto"/>
      <w:ind w:left="737" w:hanging="737"/>
    </w:pPr>
    <w:rPr>
      <w:rFonts w:ascii="Arial Narrow" w:eastAsia="PMingLiU" w:hAnsi="Arial Narrow"/>
      <w:b/>
      <w:kern w:val="28"/>
      <w:sz w:val="32"/>
    </w:rPr>
  </w:style>
  <w:style w:type="paragraph" w:customStyle="1" w:styleId="SchedH2">
    <w:name w:val="SchedH2"/>
    <w:basedOn w:val="Normal"/>
    <w:rsid w:val="0065272B"/>
    <w:pPr>
      <w:tabs>
        <w:tab w:val="num" w:pos="2722"/>
      </w:tabs>
      <w:spacing w:before="0" w:after="240" w:line="240" w:lineRule="auto"/>
      <w:ind w:left="2722" w:hanging="737"/>
    </w:pPr>
    <w:rPr>
      <w:rFonts w:ascii="Times New Roman" w:eastAsia="PMingLiU" w:hAnsi="Times New Roman"/>
      <w:sz w:val="23"/>
    </w:rPr>
  </w:style>
  <w:style w:type="paragraph" w:customStyle="1" w:styleId="SchedH3">
    <w:name w:val="SchedH3"/>
    <w:basedOn w:val="Normal"/>
    <w:rsid w:val="0065272B"/>
    <w:pPr>
      <w:tabs>
        <w:tab w:val="num" w:pos="3459"/>
      </w:tabs>
      <w:spacing w:before="0" w:after="240" w:line="240" w:lineRule="auto"/>
      <w:ind w:left="3459" w:hanging="737"/>
    </w:pPr>
    <w:rPr>
      <w:rFonts w:ascii="Times New Roman" w:eastAsia="PMingLiU" w:hAnsi="Times New Roman"/>
      <w:sz w:val="23"/>
    </w:rPr>
  </w:style>
  <w:style w:type="paragraph" w:customStyle="1" w:styleId="SchedH4">
    <w:name w:val="SchedH4"/>
    <w:basedOn w:val="Normal"/>
    <w:rsid w:val="0065272B"/>
    <w:pPr>
      <w:tabs>
        <w:tab w:val="num" w:pos="4196"/>
      </w:tabs>
      <w:spacing w:before="0" w:after="240" w:line="240" w:lineRule="auto"/>
      <w:ind w:left="4196" w:hanging="737"/>
    </w:pPr>
    <w:rPr>
      <w:rFonts w:ascii="Times New Roman" w:eastAsia="PMingLiU" w:hAnsi="Times New Roman"/>
      <w:sz w:val="23"/>
    </w:rPr>
  </w:style>
  <w:style w:type="paragraph" w:customStyle="1" w:styleId="Indent6">
    <w:name w:val="Indent6"/>
    <w:basedOn w:val="Normal"/>
    <w:rsid w:val="0065272B"/>
    <w:pPr>
      <w:tabs>
        <w:tab w:val="left" w:pos="1985"/>
        <w:tab w:val="left" w:pos="2722"/>
        <w:tab w:val="left" w:pos="3459"/>
        <w:tab w:val="left" w:pos="4196"/>
        <w:tab w:val="left" w:pos="4933"/>
        <w:tab w:val="left" w:pos="5670"/>
        <w:tab w:val="left" w:pos="6407"/>
      </w:tabs>
      <w:spacing w:before="0" w:after="240" w:line="240" w:lineRule="auto"/>
      <w:ind w:left="5670"/>
    </w:pPr>
    <w:rPr>
      <w:rFonts w:ascii="Times New Roman" w:eastAsia="PMingLiU" w:hAnsi="Times New Roman"/>
      <w:sz w:val="23"/>
    </w:rPr>
  </w:style>
  <w:style w:type="paragraph" w:customStyle="1" w:styleId="SchedH5">
    <w:name w:val="SchedH5"/>
    <w:basedOn w:val="Normal"/>
    <w:rsid w:val="0065272B"/>
    <w:pPr>
      <w:tabs>
        <w:tab w:val="num" w:pos="4933"/>
      </w:tabs>
      <w:spacing w:before="0" w:after="240" w:line="240" w:lineRule="auto"/>
      <w:ind w:left="4933" w:hanging="737"/>
    </w:pPr>
    <w:rPr>
      <w:rFonts w:ascii="Times New Roman" w:eastAsia="PMingLiU" w:hAnsi="Times New Roman"/>
      <w:sz w:val="23"/>
    </w:rPr>
  </w:style>
  <w:style w:type="paragraph" w:customStyle="1" w:styleId="2hnext2ndlevelheader">
    <w:name w:val="2hnext(2nd level header)"/>
    <w:rsid w:val="0065272B"/>
    <w:pPr>
      <w:keepNext/>
      <w:widowControl w:val="0"/>
      <w:tabs>
        <w:tab w:val="right" w:pos="731"/>
        <w:tab w:val="left" w:pos="924"/>
      </w:tabs>
      <w:spacing w:before="174" w:after="35" w:line="265" w:lineRule="exact"/>
      <w:ind w:left="924" w:hanging="925"/>
      <w:jc w:val="both"/>
    </w:pPr>
    <w:rPr>
      <w:rFonts w:eastAsia="MS Mincho"/>
      <w:b/>
      <w:color w:val="000000"/>
      <w:spacing w:val="5"/>
      <w:sz w:val="19"/>
      <w:lang w:val="en-GB"/>
    </w:rPr>
  </w:style>
  <w:style w:type="paragraph" w:customStyle="1" w:styleId="AppendixItems">
    <w:name w:val="Appendix Items"/>
    <w:basedOn w:val="Normal"/>
    <w:uiPriority w:val="99"/>
    <w:rsid w:val="0065272B"/>
    <w:pPr>
      <w:numPr>
        <w:numId w:val="14"/>
      </w:numPr>
      <w:tabs>
        <w:tab w:val="clear" w:pos="737"/>
        <w:tab w:val="left" w:pos="907"/>
      </w:tabs>
      <w:spacing w:before="0" w:line="240" w:lineRule="auto"/>
    </w:pPr>
    <w:rPr>
      <w:rFonts w:ascii="Times New Roman Bold" w:eastAsia="PMingLiU" w:hAnsi="Times New Roman Bold"/>
      <w:b/>
      <w:bCs/>
      <w:sz w:val="23"/>
    </w:rPr>
  </w:style>
  <w:style w:type="character" w:customStyle="1" w:styleId="Indent2Char">
    <w:name w:val="Indent 2 Char"/>
    <w:link w:val="Indent2"/>
    <w:rsid w:val="0065272B"/>
    <w:rPr>
      <w:sz w:val="23"/>
      <w:lang w:val="en-AU" w:eastAsia="en-US"/>
    </w:rPr>
  </w:style>
  <w:style w:type="paragraph" w:styleId="BodyTextIndent3">
    <w:name w:val="Body Text Indent 3"/>
    <w:basedOn w:val="Normal"/>
    <w:link w:val="BodyTextIndent3Char"/>
    <w:rsid w:val="0065272B"/>
    <w:pPr>
      <w:spacing w:before="0" w:after="120" w:line="240" w:lineRule="auto"/>
      <w:ind w:left="283"/>
    </w:pPr>
    <w:rPr>
      <w:rFonts w:ascii="Times New Roman" w:eastAsia="PMingLiU" w:hAnsi="Times New Roman"/>
      <w:sz w:val="16"/>
      <w:szCs w:val="16"/>
    </w:rPr>
  </w:style>
  <w:style w:type="character" w:customStyle="1" w:styleId="BodyTextIndent3Char">
    <w:name w:val="Body Text Indent 3 Char"/>
    <w:link w:val="BodyTextIndent3"/>
    <w:rsid w:val="0065272B"/>
    <w:rPr>
      <w:rFonts w:eastAsia="PMingLiU"/>
      <w:sz w:val="16"/>
      <w:szCs w:val="16"/>
      <w:lang w:val="en-AU"/>
    </w:rPr>
  </w:style>
  <w:style w:type="paragraph" w:customStyle="1" w:styleId="MarginText">
    <w:name w:val="Margin Text"/>
    <w:basedOn w:val="Normal"/>
    <w:rsid w:val="0065272B"/>
    <w:pPr>
      <w:overflowPunct w:val="0"/>
      <w:autoSpaceDE w:val="0"/>
      <w:autoSpaceDN w:val="0"/>
      <w:adjustRightInd w:val="0"/>
      <w:spacing w:before="0" w:after="240" w:line="240" w:lineRule="auto"/>
      <w:jc w:val="both"/>
      <w:textAlignment w:val="baseline"/>
    </w:pPr>
    <w:rPr>
      <w:rFonts w:ascii="Times New Roman" w:hAnsi="Times New Roman"/>
      <w:sz w:val="22"/>
      <w:lang w:val="en-GB"/>
    </w:rPr>
  </w:style>
  <w:style w:type="paragraph" w:customStyle="1" w:styleId="ScheduleL1">
    <w:name w:val="Schedule L1"/>
    <w:basedOn w:val="Normal"/>
    <w:rsid w:val="0065272B"/>
    <w:pPr>
      <w:numPr>
        <w:numId w:val="15"/>
      </w:numPr>
      <w:overflowPunct w:val="0"/>
      <w:autoSpaceDE w:val="0"/>
      <w:autoSpaceDN w:val="0"/>
      <w:adjustRightInd w:val="0"/>
      <w:spacing w:before="0" w:after="240" w:line="240" w:lineRule="auto"/>
      <w:jc w:val="both"/>
      <w:textAlignment w:val="baseline"/>
    </w:pPr>
    <w:rPr>
      <w:rFonts w:ascii="Times New Roman" w:hAnsi="Times New Roman"/>
      <w:sz w:val="22"/>
      <w:lang w:val="en-GB"/>
    </w:rPr>
  </w:style>
  <w:style w:type="paragraph" w:customStyle="1" w:styleId="ScheduleL2">
    <w:name w:val="Schedule L2"/>
    <w:basedOn w:val="Normal"/>
    <w:rsid w:val="0065272B"/>
    <w:pPr>
      <w:numPr>
        <w:ilvl w:val="1"/>
        <w:numId w:val="15"/>
      </w:numPr>
      <w:overflowPunct w:val="0"/>
      <w:autoSpaceDE w:val="0"/>
      <w:autoSpaceDN w:val="0"/>
      <w:adjustRightInd w:val="0"/>
      <w:spacing w:before="0" w:after="240" w:line="240" w:lineRule="auto"/>
      <w:jc w:val="both"/>
      <w:textAlignment w:val="baseline"/>
    </w:pPr>
    <w:rPr>
      <w:rFonts w:ascii="Times New Roman" w:hAnsi="Times New Roman"/>
      <w:sz w:val="22"/>
      <w:lang w:val="en-GB"/>
    </w:rPr>
  </w:style>
  <w:style w:type="paragraph" w:customStyle="1" w:styleId="ScheduleL3">
    <w:name w:val="Schedule L3"/>
    <w:basedOn w:val="Normal"/>
    <w:rsid w:val="0065272B"/>
    <w:pPr>
      <w:numPr>
        <w:ilvl w:val="2"/>
        <w:numId w:val="15"/>
      </w:numPr>
      <w:overflowPunct w:val="0"/>
      <w:autoSpaceDE w:val="0"/>
      <w:autoSpaceDN w:val="0"/>
      <w:adjustRightInd w:val="0"/>
      <w:spacing w:before="0" w:after="240" w:line="240" w:lineRule="auto"/>
      <w:jc w:val="both"/>
      <w:textAlignment w:val="baseline"/>
    </w:pPr>
    <w:rPr>
      <w:rFonts w:ascii="Times New Roman" w:hAnsi="Times New Roman"/>
      <w:sz w:val="22"/>
      <w:lang w:val="en-GB"/>
    </w:rPr>
  </w:style>
  <w:style w:type="paragraph" w:customStyle="1" w:styleId="ScheduleL6">
    <w:name w:val="Schedule L6"/>
    <w:basedOn w:val="Normal"/>
    <w:rsid w:val="0065272B"/>
    <w:pPr>
      <w:numPr>
        <w:ilvl w:val="5"/>
        <w:numId w:val="15"/>
      </w:numPr>
      <w:overflowPunct w:val="0"/>
      <w:autoSpaceDE w:val="0"/>
      <w:autoSpaceDN w:val="0"/>
      <w:adjustRightInd w:val="0"/>
      <w:spacing w:before="0" w:after="240" w:line="240" w:lineRule="auto"/>
      <w:jc w:val="both"/>
      <w:textAlignment w:val="baseline"/>
    </w:pPr>
    <w:rPr>
      <w:rFonts w:ascii="Times New Roman" w:hAnsi="Times New Roman"/>
      <w:sz w:val="22"/>
      <w:lang w:val="en-GB"/>
    </w:rPr>
  </w:style>
  <w:style w:type="paragraph" w:customStyle="1" w:styleId="ScheduleL4">
    <w:name w:val="Schedule L4"/>
    <w:basedOn w:val="Normal"/>
    <w:rsid w:val="0065272B"/>
    <w:pPr>
      <w:numPr>
        <w:ilvl w:val="3"/>
        <w:numId w:val="15"/>
      </w:numPr>
      <w:overflowPunct w:val="0"/>
      <w:autoSpaceDE w:val="0"/>
      <w:autoSpaceDN w:val="0"/>
      <w:adjustRightInd w:val="0"/>
      <w:spacing w:before="0" w:after="240" w:line="240" w:lineRule="auto"/>
      <w:jc w:val="both"/>
      <w:textAlignment w:val="baseline"/>
    </w:pPr>
    <w:rPr>
      <w:rFonts w:ascii="Times New Roman" w:hAnsi="Times New Roman"/>
      <w:sz w:val="22"/>
      <w:lang w:val="en-GB"/>
    </w:rPr>
  </w:style>
  <w:style w:type="paragraph" w:customStyle="1" w:styleId="ScheduleL5">
    <w:name w:val="Schedule L5"/>
    <w:basedOn w:val="Normal"/>
    <w:rsid w:val="0065272B"/>
    <w:pPr>
      <w:numPr>
        <w:ilvl w:val="4"/>
        <w:numId w:val="15"/>
      </w:numPr>
      <w:overflowPunct w:val="0"/>
      <w:autoSpaceDE w:val="0"/>
      <w:autoSpaceDN w:val="0"/>
      <w:adjustRightInd w:val="0"/>
      <w:spacing w:before="0" w:after="240" w:line="240" w:lineRule="auto"/>
      <w:jc w:val="both"/>
      <w:textAlignment w:val="baseline"/>
    </w:pPr>
    <w:rPr>
      <w:rFonts w:ascii="Times New Roman" w:hAnsi="Times New Roman"/>
      <w:sz w:val="22"/>
      <w:lang w:val="en-GB"/>
    </w:rPr>
  </w:style>
  <w:style w:type="paragraph" w:customStyle="1" w:styleId="ScheduleL7">
    <w:name w:val="Schedule L7"/>
    <w:basedOn w:val="Normal"/>
    <w:rsid w:val="0065272B"/>
    <w:pPr>
      <w:numPr>
        <w:ilvl w:val="6"/>
        <w:numId w:val="15"/>
      </w:numPr>
      <w:overflowPunct w:val="0"/>
      <w:autoSpaceDE w:val="0"/>
      <w:autoSpaceDN w:val="0"/>
      <w:adjustRightInd w:val="0"/>
      <w:spacing w:before="0" w:after="240" w:line="240" w:lineRule="auto"/>
      <w:jc w:val="both"/>
      <w:textAlignment w:val="baseline"/>
    </w:pPr>
    <w:rPr>
      <w:rFonts w:ascii="Times New Roman" w:hAnsi="Times New Roman"/>
      <w:sz w:val="22"/>
      <w:lang w:val="en-GB"/>
    </w:rPr>
  </w:style>
  <w:style w:type="paragraph" w:customStyle="1" w:styleId="ScheduleL8">
    <w:name w:val="Schedule L8"/>
    <w:basedOn w:val="Normal"/>
    <w:rsid w:val="0065272B"/>
    <w:pPr>
      <w:numPr>
        <w:ilvl w:val="7"/>
        <w:numId w:val="15"/>
      </w:numPr>
      <w:overflowPunct w:val="0"/>
      <w:autoSpaceDE w:val="0"/>
      <w:autoSpaceDN w:val="0"/>
      <w:adjustRightInd w:val="0"/>
      <w:spacing w:before="0" w:after="240" w:line="240" w:lineRule="auto"/>
      <w:jc w:val="both"/>
      <w:textAlignment w:val="baseline"/>
    </w:pPr>
    <w:rPr>
      <w:rFonts w:ascii="Times New Roman" w:hAnsi="Times New Roman"/>
      <w:sz w:val="22"/>
      <w:lang w:val="en-GB"/>
    </w:rPr>
  </w:style>
  <w:style w:type="paragraph" w:customStyle="1" w:styleId="ScheduleL9">
    <w:name w:val="Schedule L9"/>
    <w:basedOn w:val="Normal"/>
    <w:rsid w:val="0065272B"/>
    <w:pPr>
      <w:numPr>
        <w:ilvl w:val="8"/>
        <w:numId w:val="15"/>
      </w:numPr>
      <w:overflowPunct w:val="0"/>
      <w:autoSpaceDE w:val="0"/>
      <w:autoSpaceDN w:val="0"/>
      <w:adjustRightInd w:val="0"/>
      <w:spacing w:before="0" w:after="240" w:line="240" w:lineRule="auto"/>
      <w:jc w:val="both"/>
      <w:textAlignment w:val="baseline"/>
    </w:pPr>
    <w:rPr>
      <w:rFonts w:ascii="Times New Roman" w:hAnsi="Times New Roman"/>
      <w:sz w:val="22"/>
      <w:lang w:val="en-GB"/>
    </w:rPr>
  </w:style>
  <w:style w:type="paragraph" w:customStyle="1" w:styleId="MELegal1">
    <w:name w:val="ME Legal 1"/>
    <w:basedOn w:val="Normal"/>
    <w:rsid w:val="0065272B"/>
    <w:pPr>
      <w:keepNext/>
      <w:numPr>
        <w:numId w:val="16"/>
      </w:numPr>
      <w:spacing w:before="280" w:after="120" w:line="240" w:lineRule="auto"/>
    </w:pPr>
    <w:rPr>
      <w:rFonts w:ascii="Arial Bold" w:eastAsia="Calibri" w:hAnsi="Arial Bold"/>
      <w:b/>
      <w:bCs/>
      <w:spacing w:val="-10"/>
      <w:sz w:val="28"/>
      <w:szCs w:val="28"/>
      <w:lang w:eastAsia="en-AU"/>
    </w:rPr>
  </w:style>
  <w:style w:type="paragraph" w:customStyle="1" w:styleId="MELegal2">
    <w:name w:val="ME Legal 2"/>
    <w:basedOn w:val="Normal"/>
    <w:rsid w:val="0065272B"/>
    <w:pPr>
      <w:keepNext/>
      <w:numPr>
        <w:ilvl w:val="1"/>
        <w:numId w:val="16"/>
      </w:numPr>
      <w:spacing w:before="180" w:after="120" w:line="240" w:lineRule="auto"/>
    </w:pPr>
    <w:rPr>
      <w:rFonts w:eastAsia="Calibri" w:cs="Arial"/>
      <w:b/>
      <w:bCs/>
      <w:sz w:val="24"/>
      <w:szCs w:val="24"/>
      <w:lang w:eastAsia="en-AU"/>
    </w:rPr>
  </w:style>
  <w:style w:type="paragraph" w:customStyle="1" w:styleId="MELegal3">
    <w:name w:val="ME Legal 3"/>
    <w:basedOn w:val="Normal"/>
    <w:rsid w:val="0065272B"/>
    <w:pPr>
      <w:numPr>
        <w:ilvl w:val="2"/>
        <w:numId w:val="16"/>
      </w:numPr>
      <w:spacing w:before="120" w:after="120" w:line="240" w:lineRule="auto"/>
    </w:pPr>
    <w:rPr>
      <w:rFonts w:ascii="Times New Roman" w:eastAsia="Calibri" w:hAnsi="Times New Roman"/>
      <w:sz w:val="22"/>
      <w:szCs w:val="22"/>
      <w:lang w:eastAsia="en-AU"/>
    </w:rPr>
  </w:style>
  <w:style w:type="paragraph" w:customStyle="1" w:styleId="MELegal4">
    <w:name w:val="ME Legal 4"/>
    <w:basedOn w:val="Normal"/>
    <w:rsid w:val="0065272B"/>
    <w:pPr>
      <w:numPr>
        <w:ilvl w:val="3"/>
        <w:numId w:val="16"/>
      </w:numPr>
      <w:spacing w:before="0" w:after="120" w:line="240" w:lineRule="auto"/>
    </w:pPr>
    <w:rPr>
      <w:rFonts w:ascii="CG Times (WN)" w:hAnsi="CG Times (WN)" w:cs="Angsana New"/>
      <w:lang w:eastAsia="en-AU"/>
    </w:rPr>
  </w:style>
  <w:style w:type="paragraph" w:customStyle="1" w:styleId="MELegal5">
    <w:name w:val="ME Legal 5"/>
    <w:basedOn w:val="Normal"/>
    <w:rsid w:val="0065272B"/>
    <w:pPr>
      <w:numPr>
        <w:ilvl w:val="4"/>
        <w:numId w:val="16"/>
      </w:numPr>
      <w:spacing w:before="0" w:after="140" w:line="280" w:lineRule="atLeast"/>
    </w:pPr>
    <w:rPr>
      <w:rFonts w:ascii="Times New Roman" w:eastAsia="Calibri" w:hAnsi="Times New Roman"/>
      <w:sz w:val="22"/>
      <w:szCs w:val="22"/>
      <w:lang w:eastAsia="en-AU"/>
    </w:rPr>
  </w:style>
  <w:style w:type="paragraph" w:customStyle="1" w:styleId="MELegal6">
    <w:name w:val="ME Legal 6"/>
    <w:basedOn w:val="Normal"/>
    <w:rsid w:val="0065272B"/>
    <w:pPr>
      <w:numPr>
        <w:ilvl w:val="5"/>
        <w:numId w:val="16"/>
      </w:numPr>
      <w:spacing w:before="0" w:after="140" w:line="280" w:lineRule="atLeast"/>
    </w:pPr>
    <w:rPr>
      <w:rFonts w:ascii="Times New Roman" w:eastAsia="Calibri" w:hAnsi="Times New Roman"/>
      <w:sz w:val="22"/>
      <w:szCs w:val="22"/>
      <w:lang w:eastAsia="en-AU"/>
    </w:rPr>
  </w:style>
  <w:style w:type="character" w:customStyle="1" w:styleId="newsteaser">
    <w:name w:val="newsteaser"/>
    <w:basedOn w:val="DefaultParagraphFont"/>
    <w:rsid w:val="0065272B"/>
  </w:style>
  <w:style w:type="paragraph" w:customStyle="1" w:styleId="No1">
    <w:name w:val="No1"/>
    <w:basedOn w:val="Heading1"/>
    <w:next w:val="Heading1"/>
    <w:qFormat/>
    <w:rsid w:val="0065272B"/>
    <w:pPr>
      <w:keepNext/>
      <w:numPr>
        <w:numId w:val="0"/>
      </w:numPr>
      <w:pBdr>
        <w:bottom w:val="single" w:sz="18" w:space="2" w:color="auto"/>
      </w:pBdr>
      <w:tabs>
        <w:tab w:val="num" w:pos="1021"/>
      </w:tabs>
      <w:spacing w:before="240" w:after="60" w:line="240" w:lineRule="auto"/>
      <w:ind w:left="1021" w:hanging="737"/>
    </w:pPr>
    <w:rPr>
      <w:rFonts w:ascii="Arial Narrow" w:hAnsi="Arial Narrow"/>
      <w:b/>
      <w:sz w:val="30"/>
    </w:rPr>
  </w:style>
  <w:style w:type="paragraph" w:customStyle="1" w:styleId="Details">
    <w:name w:val="Details"/>
    <w:basedOn w:val="Normal"/>
    <w:next w:val="Normal"/>
    <w:rsid w:val="0065272B"/>
    <w:pPr>
      <w:spacing w:before="120" w:after="120" w:line="260" w:lineRule="atLeast"/>
    </w:pPr>
    <w:rPr>
      <w:rFonts w:ascii="Times New Roman" w:hAnsi="Times New Roman"/>
      <w:sz w:val="23"/>
    </w:rPr>
  </w:style>
  <w:style w:type="paragraph" w:styleId="ListParagraph">
    <w:name w:val="List Paragraph"/>
    <w:aliases w:val="CK,EOH bullet,Puce focus,Contact,Paragraphe de liste num,Paragraphe de liste 1,Paragraphe de liste 2,6 pt paragraphe carré,calia titre 3,Ss titre,Citation List,Report Para,Medium Grid 1 - Accent 21,Number Bullets,List Paragraph1,lp1"/>
    <w:basedOn w:val="Normal"/>
    <w:link w:val="ListParagraphChar"/>
    <w:uiPriority w:val="1"/>
    <w:qFormat/>
    <w:rsid w:val="0065272B"/>
    <w:pPr>
      <w:spacing w:before="0" w:line="240" w:lineRule="auto"/>
    </w:pPr>
    <w:rPr>
      <w:rFonts w:ascii="Times New Roman" w:hAnsi="Times New Roman"/>
      <w:sz w:val="23"/>
    </w:rPr>
  </w:style>
  <w:style w:type="paragraph" w:customStyle="1" w:styleId="PFNumLevel2">
    <w:name w:val="PF (Num) Level 2"/>
    <w:basedOn w:val="Normal"/>
    <w:link w:val="PFNumLevel2Char1"/>
    <w:rsid w:val="0065272B"/>
    <w:pPr>
      <w:tabs>
        <w:tab w:val="num" w:pos="924"/>
        <w:tab w:val="left" w:pos="2773"/>
        <w:tab w:val="left" w:pos="3697"/>
        <w:tab w:val="left" w:pos="4621"/>
        <w:tab w:val="left" w:pos="5545"/>
        <w:tab w:val="left" w:pos="6469"/>
        <w:tab w:val="left" w:pos="7394"/>
        <w:tab w:val="left" w:pos="8318"/>
        <w:tab w:val="right" w:pos="8930"/>
      </w:tabs>
      <w:spacing w:before="120" w:after="120" w:line="276" w:lineRule="auto"/>
      <w:ind w:left="924" w:hanging="924"/>
    </w:pPr>
    <w:rPr>
      <w:color w:val="000000"/>
      <w:sz w:val="21"/>
    </w:rPr>
  </w:style>
  <w:style w:type="character" w:customStyle="1" w:styleId="PFNumLevel2Char1">
    <w:name w:val="PF (Num) Level 2 Char1"/>
    <w:link w:val="PFNumLevel2"/>
    <w:locked/>
    <w:rsid w:val="0065272B"/>
    <w:rPr>
      <w:rFonts w:ascii="Arial" w:hAnsi="Arial"/>
      <w:color w:val="000000"/>
      <w:sz w:val="21"/>
      <w:lang w:val="en-AU"/>
    </w:rPr>
  </w:style>
  <w:style w:type="paragraph" w:customStyle="1" w:styleId="PFNumLevel3">
    <w:name w:val="PF (Num) Level 3"/>
    <w:basedOn w:val="Normal"/>
    <w:rsid w:val="0065272B"/>
    <w:pPr>
      <w:tabs>
        <w:tab w:val="left" w:pos="1848"/>
        <w:tab w:val="num" w:pos="1924"/>
        <w:tab w:val="left" w:pos="3697"/>
        <w:tab w:val="left" w:pos="4621"/>
        <w:tab w:val="left" w:pos="5545"/>
        <w:tab w:val="left" w:pos="6469"/>
        <w:tab w:val="left" w:pos="7394"/>
        <w:tab w:val="left" w:pos="8318"/>
        <w:tab w:val="right" w:pos="8930"/>
      </w:tabs>
      <w:spacing w:before="120" w:after="120" w:line="276" w:lineRule="auto"/>
      <w:ind w:left="1924" w:hanging="924"/>
    </w:pPr>
    <w:rPr>
      <w:color w:val="000000"/>
      <w:sz w:val="21"/>
    </w:rPr>
  </w:style>
  <w:style w:type="paragraph" w:customStyle="1" w:styleId="PFNumLevel4">
    <w:name w:val="PF (Num) Level 4"/>
    <w:basedOn w:val="Normal"/>
    <w:rsid w:val="0065272B"/>
    <w:pPr>
      <w:tabs>
        <w:tab w:val="num" w:pos="2772"/>
        <w:tab w:val="left" w:pos="4621"/>
        <w:tab w:val="left" w:pos="5545"/>
        <w:tab w:val="left" w:pos="6469"/>
        <w:tab w:val="left" w:pos="7394"/>
        <w:tab w:val="left" w:pos="8318"/>
        <w:tab w:val="right" w:pos="8930"/>
      </w:tabs>
      <w:spacing w:before="120" w:after="120" w:line="276" w:lineRule="auto"/>
      <w:ind w:left="2772" w:hanging="924"/>
    </w:pPr>
    <w:rPr>
      <w:color w:val="000000"/>
      <w:sz w:val="21"/>
    </w:rPr>
  </w:style>
  <w:style w:type="paragraph" w:customStyle="1" w:styleId="PFNumLevel6">
    <w:name w:val="PF (Num) Level 6"/>
    <w:basedOn w:val="Normal"/>
    <w:rsid w:val="0065272B"/>
    <w:pPr>
      <w:tabs>
        <w:tab w:val="left" w:pos="1848"/>
        <w:tab w:val="num" w:pos="2773"/>
        <w:tab w:val="left" w:pos="3697"/>
        <w:tab w:val="left" w:pos="4621"/>
        <w:tab w:val="left" w:pos="5545"/>
        <w:tab w:val="left" w:pos="6469"/>
        <w:tab w:val="left" w:pos="7394"/>
        <w:tab w:val="left" w:pos="8318"/>
        <w:tab w:val="right" w:pos="8930"/>
      </w:tabs>
      <w:spacing w:before="120" w:after="120" w:line="276" w:lineRule="auto"/>
      <w:ind w:left="2773" w:hanging="925"/>
    </w:pPr>
    <w:rPr>
      <w:color w:val="000000"/>
      <w:sz w:val="21"/>
    </w:rPr>
  </w:style>
  <w:style w:type="paragraph" w:customStyle="1" w:styleId="PFNumLevel7">
    <w:name w:val="PF (Num) Level 7"/>
    <w:basedOn w:val="Normal"/>
    <w:rsid w:val="0065272B"/>
    <w:pPr>
      <w:tabs>
        <w:tab w:val="left" w:pos="1848"/>
        <w:tab w:val="left" w:pos="2773"/>
        <w:tab w:val="num" w:pos="3697"/>
        <w:tab w:val="left" w:pos="4621"/>
        <w:tab w:val="left" w:pos="5545"/>
        <w:tab w:val="left" w:pos="7394"/>
        <w:tab w:val="left" w:pos="8318"/>
        <w:tab w:val="right" w:pos="8930"/>
      </w:tabs>
      <w:spacing w:before="120" w:after="120" w:line="276" w:lineRule="auto"/>
      <w:ind w:left="3697" w:hanging="924"/>
    </w:pPr>
    <w:rPr>
      <w:color w:val="000000"/>
      <w:sz w:val="21"/>
    </w:rPr>
  </w:style>
  <w:style w:type="paragraph" w:customStyle="1" w:styleId="PFDashLevel1">
    <w:name w:val="PF Dash Level 1"/>
    <w:basedOn w:val="Normal"/>
    <w:rsid w:val="0065272B"/>
    <w:pPr>
      <w:numPr>
        <w:numId w:val="17"/>
      </w:numPr>
      <w:tabs>
        <w:tab w:val="left" w:pos="924"/>
        <w:tab w:val="left" w:pos="2773"/>
        <w:tab w:val="left" w:pos="3697"/>
        <w:tab w:val="left" w:pos="4621"/>
        <w:tab w:val="left" w:pos="5545"/>
        <w:tab w:val="left" w:pos="6469"/>
        <w:tab w:val="left" w:pos="7394"/>
        <w:tab w:val="left" w:pos="8318"/>
        <w:tab w:val="right" w:pos="8930"/>
      </w:tabs>
      <w:snapToGrid w:val="0"/>
      <w:spacing w:before="120" w:after="120" w:line="276" w:lineRule="auto"/>
    </w:pPr>
    <w:rPr>
      <w:sz w:val="21"/>
    </w:rPr>
  </w:style>
  <w:style w:type="paragraph" w:customStyle="1" w:styleId="PFNumLevel5">
    <w:name w:val="PF (Num) Level 5"/>
    <w:basedOn w:val="Normal"/>
    <w:rsid w:val="0065272B"/>
    <w:pPr>
      <w:tabs>
        <w:tab w:val="num" w:pos="851"/>
        <w:tab w:val="left" w:pos="2773"/>
        <w:tab w:val="left" w:pos="3697"/>
        <w:tab w:val="left" w:pos="4621"/>
        <w:tab w:val="left" w:pos="5545"/>
        <w:tab w:val="left" w:pos="6469"/>
        <w:tab w:val="left" w:pos="7394"/>
        <w:tab w:val="left" w:pos="8318"/>
        <w:tab w:val="right" w:pos="8930"/>
      </w:tabs>
      <w:spacing w:before="120" w:after="120" w:line="240" w:lineRule="auto"/>
      <w:ind w:left="851" w:hanging="851"/>
    </w:pPr>
    <w:rPr>
      <w:rFonts w:ascii="Times New Roman" w:hAnsi="Times New Roman"/>
      <w:color w:val="000000"/>
    </w:rPr>
  </w:style>
  <w:style w:type="character" w:customStyle="1" w:styleId="PFNumLevel2Char">
    <w:name w:val="PF (Num) Level 2 Char"/>
    <w:locked/>
    <w:rsid w:val="0065272B"/>
    <w:rPr>
      <w:rFonts w:ascii="Times New Roman" w:hAnsi="Times New Roman"/>
      <w:color w:val="000000"/>
      <w:lang w:eastAsia="en-US"/>
    </w:rPr>
  </w:style>
  <w:style w:type="paragraph" w:customStyle="1" w:styleId="PFNumLevel8">
    <w:name w:val="PF (Num) Level 8"/>
    <w:basedOn w:val="Normal"/>
    <w:rsid w:val="0065272B"/>
    <w:pPr>
      <w:tabs>
        <w:tab w:val="num" w:pos="2552"/>
      </w:tabs>
      <w:spacing w:before="120" w:after="120" w:line="240" w:lineRule="auto"/>
      <w:ind w:left="2552" w:hanging="567"/>
    </w:pPr>
    <w:rPr>
      <w:rFonts w:ascii="Times New Roman" w:hAnsi="Times New Roman"/>
    </w:rPr>
  </w:style>
  <w:style w:type="paragraph" w:customStyle="1" w:styleId="PFNumLevel9">
    <w:name w:val="PF (Num) Level 9"/>
    <w:basedOn w:val="Normal"/>
    <w:rsid w:val="0065272B"/>
    <w:pPr>
      <w:tabs>
        <w:tab w:val="num" w:pos="3119"/>
      </w:tabs>
      <w:spacing w:before="120" w:after="120" w:line="240" w:lineRule="auto"/>
      <w:ind w:left="3119" w:hanging="567"/>
    </w:pPr>
    <w:rPr>
      <w:rFonts w:ascii="Times New Roman" w:hAnsi="Times New Roman"/>
    </w:rPr>
  </w:style>
  <w:style w:type="paragraph" w:customStyle="1" w:styleId="PFBulletMargin">
    <w:name w:val="PF Bullet Margin"/>
    <w:basedOn w:val="Normal"/>
    <w:rsid w:val="0065272B"/>
    <w:pPr>
      <w:numPr>
        <w:numId w:val="18"/>
      </w:numPr>
      <w:tabs>
        <w:tab w:val="left" w:pos="1848"/>
        <w:tab w:val="left" w:pos="2773"/>
        <w:tab w:val="left" w:pos="3697"/>
        <w:tab w:val="left" w:pos="4621"/>
        <w:tab w:val="left" w:pos="5545"/>
        <w:tab w:val="left" w:pos="6469"/>
        <w:tab w:val="left" w:pos="7394"/>
        <w:tab w:val="left" w:pos="8318"/>
        <w:tab w:val="right" w:pos="8930"/>
      </w:tabs>
      <w:spacing w:before="120" w:after="120" w:line="276" w:lineRule="auto"/>
    </w:pPr>
    <w:rPr>
      <w:color w:val="000000"/>
      <w:sz w:val="21"/>
    </w:rPr>
  </w:style>
  <w:style w:type="paragraph" w:customStyle="1" w:styleId="PFBulletLevel1">
    <w:name w:val="PF Bullet Level 1"/>
    <w:basedOn w:val="Normal"/>
    <w:rsid w:val="0065272B"/>
    <w:pPr>
      <w:numPr>
        <w:ilvl w:val="1"/>
        <w:numId w:val="18"/>
      </w:numPr>
      <w:tabs>
        <w:tab w:val="left" w:pos="2773"/>
        <w:tab w:val="left" w:pos="3697"/>
        <w:tab w:val="left" w:pos="4621"/>
        <w:tab w:val="left" w:pos="5545"/>
        <w:tab w:val="left" w:pos="6469"/>
        <w:tab w:val="left" w:pos="7394"/>
        <w:tab w:val="left" w:pos="8318"/>
        <w:tab w:val="right" w:pos="8930"/>
      </w:tabs>
      <w:spacing w:before="120" w:after="120" w:line="276" w:lineRule="auto"/>
    </w:pPr>
    <w:rPr>
      <w:color w:val="000000"/>
      <w:sz w:val="21"/>
    </w:rPr>
  </w:style>
  <w:style w:type="paragraph" w:customStyle="1" w:styleId="PFBulletLevel2">
    <w:name w:val="PF Bullet Level 2"/>
    <w:basedOn w:val="Normal"/>
    <w:rsid w:val="0065272B"/>
    <w:pPr>
      <w:numPr>
        <w:ilvl w:val="2"/>
        <w:numId w:val="18"/>
      </w:numPr>
      <w:tabs>
        <w:tab w:val="left" w:pos="1848"/>
        <w:tab w:val="left" w:pos="3697"/>
        <w:tab w:val="left" w:pos="4621"/>
        <w:tab w:val="left" w:pos="5545"/>
        <w:tab w:val="left" w:pos="6469"/>
        <w:tab w:val="left" w:pos="7394"/>
        <w:tab w:val="left" w:pos="8318"/>
        <w:tab w:val="right" w:pos="8930"/>
      </w:tabs>
      <w:spacing w:before="120" w:after="120" w:line="276" w:lineRule="auto"/>
    </w:pPr>
    <w:rPr>
      <w:color w:val="000000"/>
      <w:sz w:val="21"/>
    </w:rPr>
  </w:style>
  <w:style w:type="paragraph" w:customStyle="1" w:styleId="PFBulletLevel3">
    <w:name w:val="PF Bullet Level 3"/>
    <w:basedOn w:val="Normal"/>
    <w:rsid w:val="0065272B"/>
    <w:pPr>
      <w:numPr>
        <w:ilvl w:val="3"/>
        <w:numId w:val="18"/>
      </w:numPr>
      <w:tabs>
        <w:tab w:val="left" w:pos="1848"/>
        <w:tab w:val="left" w:pos="2773"/>
        <w:tab w:val="left" w:pos="4621"/>
        <w:tab w:val="left" w:pos="5545"/>
        <w:tab w:val="left" w:pos="6469"/>
        <w:tab w:val="left" w:pos="7394"/>
        <w:tab w:val="left" w:pos="8318"/>
        <w:tab w:val="right" w:pos="8930"/>
      </w:tabs>
      <w:spacing w:before="120" w:after="120" w:line="276" w:lineRule="auto"/>
    </w:pPr>
    <w:rPr>
      <w:color w:val="000000"/>
      <w:sz w:val="21"/>
    </w:rPr>
  </w:style>
  <w:style w:type="paragraph" w:customStyle="1" w:styleId="Heading1A">
    <w:name w:val="Heading 1A"/>
    <w:basedOn w:val="Heading1"/>
    <w:next w:val="Normal"/>
    <w:rsid w:val="0065272B"/>
    <w:pPr>
      <w:keepNext/>
      <w:numPr>
        <w:numId w:val="0"/>
      </w:numPr>
      <w:tabs>
        <w:tab w:val="num" w:pos="720"/>
        <w:tab w:val="left" w:pos="1848"/>
        <w:tab w:val="left" w:pos="2773"/>
        <w:tab w:val="left" w:pos="3697"/>
        <w:tab w:val="left" w:pos="4621"/>
        <w:tab w:val="left" w:pos="5545"/>
        <w:tab w:val="left" w:pos="6469"/>
        <w:tab w:val="left" w:pos="7394"/>
        <w:tab w:val="left" w:pos="8318"/>
        <w:tab w:val="right" w:pos="8930"/>
      </w:tabs>
      <w:spacing w:before="400" w:after="120" w:line="276" w:lineRule="auto"/>
      <w:ind w:left="720" w:hanging="720"/>
    </w:pPr>
    <w:rPr>
      <w:b/>
      <w:color w:val="000000"/>
      <w:kern w:val="28"/>
      <w:sz w:val="24"/>
    </w:rPr>
  </w:style>
  <w:style w:type="paragraph" w:customStyle="1" w:styleId="Default">
    <w:name w:val="Default"/>
    <w:rsid w:val="0065272B"/>
    <w:pPr>
      <w:autoSpaceDE w:val="0"/>
      <w:autoSpaceDN w:val="0"/>
      <w:adjustRightInd w:val="0"/>
    </w:pPr>
    <w:rPr>
      <w:rFonts w:eastAsia="PMingLiU"/>
      <w:color w:val="000000"/>
      <w:sz w:val="24"/>
      <w:szCs w:val="24"/>
    </w:rPr>
  </w:style>
  <w:style w:type="paragraph" w:customStyle="1" w:styleId="AARHeading1">
    <w:name w:val="AAR Heading 1"/>
    <w:basedOn w:val="Normal"/>
    <w:next w:val="AARHeading2"/>
    <w:rsid w:val="0065272B"/>
    <w:pPr>
      <w:keepNext/>
      <w:numPr>
        <w:numId w:val="19"/>
      </w:numPr>
      <w:pBdr>
        <w:bottom w:val="single" w:sz="4" w:space="3" w:color="auto"/>
      </w:pBdr>
      <w:spacing w:before="360"/>
      <w:outlineLvl w:val="0"/>
    </w:pPr>
    <w:rPr>
      <w:b/>
      <w:sz w:val="24"/>
    </w:rPr>
  </w:style>
  <w:style w:type="paragraph" w:customStyle="1" w:styleId="AARHeading2">
    <w:name w:val="AAR Heading 2"/>
    <w:basedOn w:val="Normal"/>
    <w:next w:val="NormalIndent"/>
    <w:autoRedefine/>
    <w:rsid w:val="0065272B"/>
    <w:pPr>
      <w:keepNext/>
      <w:numPr>
        <w:ilvl w:val="1"/>
        <w:numId w:val="19"/>
      </w:numPr>
      <w:tabs>
        <w:tab w:val="left" w:pos="0"/>
      </w:tabs>
      <w:spacing w:before="200"/>
      <w:outlineLvl w:val="1"/>
    </w:pPr>
    <w:rPr>
      <w:rFonts w:cs="Arial"/>
      <w:b/>
    </w:rPr>
  </w:style>
  <w:style w:type="paragraph" w:customStyle="1" w:styleId="AARHeading3">
    <w:name w:val="AAR Heading 3"/>
    <w:basedOn w:val="Normal"/>
    <w:rsid w:val="0065272B"/>
    <w:pPr>
      <w:numPr>
        <w:ilvl w:val="2"/>
        <w:numId w:val="19"/>
      </w:numPr>
      <w:outlineLvl w:val="2"/>
    </w:pPr>
    <w:rPr>
      <w:rFonts w:ascii="GarmdITC Bk BT" w:hAnsi="GarmdITC Bk BT"/>
    </w:rPr>
  </w:style>
  <w:style w:type="paragraph" w:customStyle="1" w:styleId="AARHeading4">
    <w:name w:val="AAR Heading 4"/>
    <w:basedOn w:val="Normal"/>
    <w:rsid w:val="0065272B"/>
    <w:pPr>
      <w:numPr>
        <w:ilvl w:val="3"/>
        <w:numId w:val="19"/>
      </w:numPr>
      <w:outlineLvl w:val="3"/>
    </w:pPr>
    <w:rPr>
      <w:rFonts w:ascii="GarmdITC Bk BT" w:hAnsi="GarmdITC Bk BT"/>
    </w:rPr>
  </w:style>
  <w:style w:type="paragraph" w:customStyle="1" w:styleId="AARHeading5">
    <w:name w:val="AAR Heading 5"/>
    <w:basedOn w:val="Normal"/>
    <w:rsid w:val="0065272B"/>
    <w:pPr>
      <w:numPr>
        <w:ilvl w:val="4"/>
        <w:numId w:val="19"/>
      </w:numPr>
      <w:outlineLvl w:val="4"/>
    </w:pPr>
    <w:rPr>
      <w:rFonts w:ascii="GarmdITC Bk BT" w:hAnsi="GarmdITC Bk BT"/>
    </w:rPr>
  </w:style>
  <w:style w:type="paragraph" w:customStyle="1" w:styleId="AARHeading6">
    <w:name w:val="AAR Heading 6"/>
    <w:basedOn w:val="Normal"/>
    <w:rsid w:val="0065272B"/>
    <w:pPr>
      <w:numPr>
        <w:ilvl w:val="5"/>
        <w:numId w:val="19"/>
      </w:numPr>
      <w:outlineLvl w:val="5"/>
    </w:pPr>
    <w:rPr>
      <w:rFonts w:ascii="GarmdITC Bk BT" w:hAnsi="GarmdITC Bk BT"/>
    </w:rPr>
  </w:style>
  <w:style w:type="paragraph" w:customStyle="1" w:styleId="PFDashMargin">
    <w:name w:val="PF Dash Margin"/>
    <w:basedOn w:val="Normal"/>
    <w:uiPriority w:val="99"/>
    <w:rsid w:val="0065272B"/>
    <w:pPr>
      <w:numPr>
        <w:numId w:val="20"/>
      </w:numPr>
      <w:tabs>
        <w:tab w:val="left" w:pos="1848"/>
        <w:tab w:val="left" w:pos="2773"/>
        <w:tab w:val="left" w:pos="3697"/>
        <w:tab w:val="left" w:pos="4621"/>
        <w:tab w:val="left" w:pos="5545"/>
        <w:tab w:val="left" w:pos="6469"/>
        <w:tab w:val="left" w:pos="7394"/>
        <w:tab w:val="left" w:pos="8318"/>
        <w:tab w:val="right" w:pos="8930"/>
      </w:tabs>
      <w:spacing w:before="120" w:after="120" w:line="276" w:lineRule="auto"/>
    </w:pPr>
    <w:rPr>
      <w:sz w:val="21"/>
    </w:rPr>
  </w:style>
  <w:style w:type="character" w:styleId="Strong">
    <w:name w:val="Strong"/>
    <w:uiPriority w:val="22"/>
    <w:qFormat/>
    <w:rsid w:val="0065272B"/>
    <w:rPr>
      <w:b/>
      <w:bCs/>
    </w:rPr>
  </w:style>
  <w:style w:type="paragraph" w:customStyle="1" w:styleId="TableTextLeft">
    <w:name w:val="Table Text Left"/>
    <w:basedOn w:val="Normal"/>
    <w:autoRedefine/>
    <w:rsid w:val="0065272B"/>
    <w:pPr>
      <w:widowControl w:val="0"/>
      <w:tabs>
        <w:tab w:val="left" w:pos="397"/>
        <w:tab w:val="left" w:pos="817"/>
        <w:tab w:val="left" w:pos="1191"/>
        <w:tab w:val="left" w:pos="2155"/>
        <w:tab w:val="left" w:pos="2518"/>
        <w:tab w:val="left" w:pos="3515"/>
      </w:tabs>
      <w:spacing w:before="120" w:after="120" w:line="360" w:lineRule="auto"/>
      <w:ind w:hanging="731"/>
      <w:jc w:val="right"/>
    </w:pPr>
    <w:rPr>
      <w:b/>
      <w:iCs/>
      <w:sz w:val="16"/>
      <w:szCs w:val="16"/>
      <w:lang w:val="en-US"/>
    </w:rPr>
  </w:style>
  <w:style w:type="paragraph" w:customStyle="1" w:styleId="Indent10">
    <w:name w:val="Indent1"/>
    <w:basedOn w:val="Normal"/>
    <w:link w:val="Indent1Char"/>
    <w:rsid w:val="0065272B"/>
    <w:pPr>
      <w:keepNext/>
      <w:widowControl w:val="0"/>
      <w:tabs>
        <w:tab w:val="left" w:pos="397"/>
      </w:tabs>
      <w:spacing w:before="120" w:after="120" w:line="240" w:lineRule="auto"/>
      <w:ind w:left="851"/>
      <w:jc w:val="both"/>
    </w:pPr>
    <w:rPr>
      <w:szCs w:val="24"/>
      <w:lang w:val="en-ZA"/>
    </w:rPr>
  </w:style>
  <w:style w:type="character" w:customStyle="1" w:styleId="Indent1Char">
    <w:name w:val="Indent1 Char"/>
    <w:link w:val="Indent10"/>
    <w:rsid w:val="0065272B"/>
    <w:rPr>
      <w:rFonts w:ascii="Arial" w:hAnsi="Arial"/>
      <w:szCs w:val="24"/>
      <w:lang w:val="en-ZA"/>
    </w:rPr>
  </w:style>
  <w:style w:type="paragraph" w:styleId="NormalWeb">
    <w:name w:val="Normal (Web)"/>
    <w:basedOn w:val="Normal"/>
    <w:rsid w:val="0065272B"/>
    <w:pPr>
      <w:spacing w:beforeAutospacing="1" w:after="100" w:afterAutospacing="1" w:line="240" w:lineRule="auto"/>
    </w:pPr>
    <w:rPr>
      <w:rFonts w:ascii="Times New Roman" w:hAnsi="Times New Roman"/>
      <w:sz w:val="24"/>
      <w:szCs w:val="24"/>
      <w:lang w:val="en-GB" w:eastAsia="en-GB"/>
    </w:rPr>
  </w:style>
  <w:style w:type="character" w:customStyle="1" w:styleId="address2">
    <w:name w:val="address2"/>
    <w:rsid w:val="0065272B"/>
    <w:rPr>
      <w:color w:val="333333"/>
    </w:rPr>
  </w:style>
  <w:style w:type="paragraph" w:customStyle="1" w:styleId="Section4Style1">
    <w:name w:val="Section 4 Style 1"/>
    <w:basedOn w:val="Heading1"/>
    <w:qFormat/>
    <w:rsid w:val="005A4DDA"/>
    <w:pPr>
      <w:numPr>
        <w:numId w:val="0"/>
      </w:numPr>
      <w:spacing w:line="276" w:lineRule="auto"/>
    </w:pPr>
    <w:rPr>
      <w:rFonts w:cs="Arial"/>
      <w:sz w:val="36"/>
      <w:szCs w:val="36"/>
    </w:rPr>
  </w:style>
  <w:style w:type="paragraph" w:customStyle="1" w:styleId="Section4Style2">
    <w:name w:val="Section 4 Style 2"/>
    <w:basedOn w:val="Heading1"/>
    <w:qFormat/>
    <w:rsid w:val="005A4DDA"/>
    <w:pPr>
      <w:keepNext/>
      <w:pBdr>
        <w:bottom w:val="single" w:sz="18" w:space="2" w:color="auto"/>
      </w:pBdr>
      <w:spacing w:before="240" w:after="120" w:line="276" w:lineRule="auto"/>
    </w:pPr>
    <w:rPr>
      <w:rFonts w:ascii="Arial Narrow" w:hAnsi="Arial Narrow"/>
      <w:b/>
      <w:sz w:val="28"/>
      <w:szCs w:val="28"/>
    </w:rPr>
  </w:style>
  <w:style w:type="paragraph" w:customStyle="1" w:styleId="Section4Style3">
    <w:name w:val="Section 4 Style 3"/>
    <w:basedOn w:val="SubHead"/>
    <w:qFormat/>
    <w:rsid w:val="005A4DDA"/>
    <w:pPr>
      <w:spacing w:after="120" w:line="276" w:lineRule="auto"/>
    </w:pPr>
    <w:rPr>
      <w:sz w:val="20"/>
    </w:rPr>
  </w:style>
  <w:style w:type="numbering" w:customStyle="1" w:styleId="StyleBulleted">
    <w:name w:val="Style Bulleted"/>
    <w:basedOn w:val="NoList"/>
    <w:rsid w:val="0044649C"/>
    <w:pPr>
      <w:numPr>
        <w:numId w:val="21"/>
      </w:numPr>
    </w:pPr>
  </w:style>
  <w:style w:type="paragraph" w:customStyle="1" w:styleId="StyleHeading1Nonumbersh1SectionHeadingTitle1Head1Heading">
    <w:name w:val="Style Heading 1No numbersh1Section HeadingTitle1Head1Heading ..."/>
    <w:basedOn w:val="Heading1"/>
    <w:rsid w:val="0044649C"/>
    <w:pPr>
      <w:numPr>
        <w:numId w:val="0"/>
      </w:numPr>
      <w:shd w:val="pct10" w:color="auto" w:fill="auto"/>
      <w:tabs>
        <w:tab w:val="num" w:pos="720"/>
      </w:tabs>
      <w:spacing w:before="0" w:after="120" w:line="240" w:lineRule="auto"/>
      <w:ind w:left="720" w:hanging="360"/>
    </w:pPr>
    <w:rPr>
      <w:rFonts w:ascii="Verdana" w:hAnsi="Verdana"/>
      <w:b/>
      <w:sz w:val="18"/>
    </w:rPr>
  </w:style>
  <w:style w:type="paragraph" w:styleId="Revision">
    <w:name w:val="Revision"/>
    <w:hidden/>
    <w:uiPriority w:val="99"/>
    <w:semiHidden/>
    <w:rsid w:val="00513CD3"/>
    <w:rPr>
      <w:rFonts w:ascii="Arial" w:hAnsi="Arial"/>
      <w:lang w:val="en-AU"/>
    </w:rPr>
  </w:style>
  <w:style w:type="paragraph" w:customStyle="1" w:styleId="PFSingleSpacing">
    <w:name w:val="PF Single Spacing"/>
    <w:basedOn w:val="Normal"/>
    <w:rsid w:val="00AA5F1E"/>
    <w:pPr>
      <w:tabs>
        <w:tab w:val="left" w:pos="924"/>
        <w:tab w:val="left" w:pos="1848"/>
        <w:tab w:val="left" w:pos="2773"/>
        <w:tab w:val="left" w:pos="3697"/>
        <w:tab w:val="left" w:pos="4621"/>
        <w:tab w:val="left" w:pos="5545"/>
        <w:tab w:val="left" w:pos="6469"/>
        <w:tab w:val="left" w:pos="7394"/>
        <w:tab w:val="left" w:pos="8318"/>
        <w:tab w:val="right" w:pos="8930"/>
      </w:tabs>
      <w:spacing w:before="0" w:line="240" w:lineRule="auto"/>
    </w:pPr>
    <w:rPr>
      <w:rFonts w:ascii="Times New Roman" w:hAnsi="Times New Roman"/>
      <w:snapToGrid w:val="0"/>
      <w:sz w:val="22"/>
    </w:rPr>
  </w:style>
  <w:style w:type="paragraph" w:styleId="IndexHeading">
    <w:name w:val="index heading"/>
    <w:basedOn w:val="Normal"/>
    <w:next w:val="Index1"/>
    <w:rsid w:val="00537738"/>
    <w:pPr>
      <w:spacing w:before="0" w:line="240" w:lineRule="auto"/>
    </w:pPr>
    <w:rPr>
      <w:rFonts w:ascii="Times New Roman" w:hAnsi="Times New Roman"/>
      <w:lang w:val="en-US"/>
    </w:rPr>
  </w:style>
  <w:style w:type="paragraph" w:customStyle="1" w:styleId="Bullets">
    <w:name w:val="Bullets"/>
    <w:basedOn w:val="Normal"/>
    <w:rsid w:val="00537738"/>
    <w:pPr>
      <w:numPr>
        <w:numId w:val="22"/>
      </w:numPr>
      <w:spacing w:before="0" w:line="240" w:lineRule="auto"/>
      <w:jc w:val="both"/>
    </w:pPr>
    <w:rPr>
      <w:sz w:val="22"/>
      <w:lang w:val="en-ZA"/>
    </w:rPr>
  </w:style>
  <w:style w:type="paragraph" w:customStyle="1" w:styleId="Para">
    <w:name w:val="Para"/>
    <w:basedOn w:val="Normal"/>
    <w:rsid w:val="00537738"/>
    <w:pPr>
      <w:spacing w:before="0" w:after="120" w:line="240" w:lineRule="auto"/>
      <w:ind w:left="1134"/>
    </w:pPr>
    <w:rPr>
      <w:lang w:val="en-ZA"/>
    </w:rPr>
  </w:style>
  <w:style w:type="paragraph" w:customStyle="1" w:styleId="Style2">
    <w:name w:val="Style2"/>
    <w:basedOn w:val="Normal"/>
    <w:uiPriority w:val="99"/>
    <w:rsid w:val="00537738"/>
    <w:pPr>
      <w:numPr>
        <w:numId w:val="23"/>
      </w:numPr>
      <w:spacing w:before="0" w:line="360" w:lineRule="auto"/>
    </w:pPr>
    <w:rPr>
      <w:szCs w:val="24"/>
      <w:lang w:val="en-GB" w:eastAsia="zh-CN"/>
    </w:rPr>
  </w:style>
  <w:style w:type="paragraph" w:customStyle="1" w:styleId="AnnexH1">
    <w:name w:val="Annex H1"/>
    <w:basedOn w:val="Heading1"/>
    <w:next w:val="Normal"/>
    <w:rsid w:val="00A91A86"/>
    <w:pPr>
      <w:keepNext/>
      <w:pageBreakBefore/>
      <w:numPr>
        <w:numId w:val="24"/>
      </w:numPr>
      <w:pBdr>
        <w:bottom w:val="single" w:sz="12" w:space="1" w:color="000080"/>
      </w:pBdr>
      <w:spacing w:before="0" w:after="60" w:line="240" w:lineRule="auto"/>
      <w:jc w:val="both"/>
    </w:pPr>
    <w:rPr>
      <w:rFonts w:ascii="Verdana" w:hAnsi="Verdana"/>
      <w:b/>
      <w:color w:val="000000"/>
      <w:kern w:val="28"/>
      <w:sz w:val="28"/>
      <w:lang w:val="en-ZA"/>
    </w:rPr>
  </w:style>
  <w:style w:type="paragraph" w:customStyle="1" w:styleId="AnnexH2">
    <w:name w:val="Annex H2"/>
    <w:basedOn w:val="AnnexH1"/>
    <w:next w:val="Normal"/>
    <w:rsid w:val="00A91A86"/>
    <w:pPr>
      <w:pageBreakBefore w:val="0"/>
      <w:numPr>
        <w:ilvl w:val="1"/>
      </w:numPr>
      <w:pBdr>
        <w:bottom w:val="none" w:sz="0" w:space="0" w:color="auto"/>
      </w:pBdr>
      <w:tabs>
        <w:tab w:val="num" w:pos="1440"/>
      </w:tabs>
      <w:spacing w:after="0"/>
      <w:ind w:left="1440" w:hanging="360"/>
      <w:outlineLvl w:val="1"/>
    </w:pPr>
    <w:rPr>
      <w:rFonts w:cs="Arial"/>
      <w:sz w:val="24"/>
    </w:rPr>
  </w:style>
  <w:style w:type="paragraph" w:customStyle="1" w:styleId="AnnexH3">
    <w:name w:val="Annex H3"/>
    <w:basedOn w:val="AnnexH2"/>
    <w:next w:val="Normal"/>
    <w:rsid w:val="00A91A86"/>
    <w:pPr>
      <w:numPr>
        <w:ilvl w:val="2"/>
      </w:numPr>
      <w:tabs>
        <w:tab w:val="num" w:pos="2160"/>
      </w:tabs>
      <w:outlineLvl w:val="2"/>
    </w:pPr>
    <w:rPr>
      <w:sz w:val="22"/>
    </w:rPr>
  </w:style>
  <w:style w:type="paragraph" w:customStyle="1" w:styleId="AnnexH4">
    <w:name w:val="Annex H4"/>
    <w:basedOn w:val="AnnexH3"/>
    <w:next w:val="Normal"/>
    <w:rsid w:val="00A91A86"/>
    <w:pPr>
      <w:numPr>
        <w:ilvl w:val="3"/>
      </w:numPr>
      <w:tabs>
        <w:tab w:val="num" w:pos="2880"/>
      </w:tabs>
      <w:outlineLvl w:val="3"/>
    </w:pPr>
    <w:rPr>
      <w:sz w:val="20"/>
    </w:rPr>
  </w:style>
  <w:style w:type="paragraph" w:customStyle="1" w:styleId="AnnexH5">
    <w:name w:val="Annex H5"/>
    <w:basedOn w:val="AnnexH4"/>
    <w:next w:val="Normal"/>
    <w:rsid w:val="00A91A86"/>
    <w:pPr>
      <w:numPr>
        <w:ilvl w:val="4"/>
      </w:numPr>
      <w:tabs>
        <w:tab w:val="num" w:pos="3600"/>
      </w:tabs>
      <w:outlineLvl w:val="4"/>
    </w:pPr>
    <w:rPr>
      <w:b w:val="0"/>
    </w:rPr>
  </w:style>
  <w:style w:type="paragraph" w:customStyle="1" w:styleId="Tabletext">
    <w:name w:val="Table text"/>
    <w:basedOn w:val="Normal"/>
    <w:rsid w:val="00A91A86"/>
    <w:pPr>
      <w:spacing w:before="20" w:after="20" w:line="240" w:lineRule="auto"/>
      <w:jc w:val="both"/>
    </w:pPr>
    <w:rPr>
      <w:rFonts w:ascii="Verdana" w:hAnsi="Verdana"/>
      <w:sz w:val="18"/>
      <w:lang w:val="en-ZA"/>
    </w:rPr>
  </w:style>
  <w:style w:type="paragraph" w:customStyle="1" w:styleId="Style4">
    <w:name w:val="Style4"/>
    <w:basedOn w:val="Normal"/>
    <w:rsid w:val="00E0106D"/>
    <w:pPr>
      <w:tabs>
        <w:tab w:val="num" w:pos="709"/>
      </w:tabs>
      <w:spacing w:before="0" w:after="200" w:line="240" w:lineRule="auto"/>
      <w:ind w:left="709" w:hanging="709"/>
      <w:jc w:val="both"/>
    </w:pPr>
    <w:rPr>
      <w:lang w:val="en-GB"/>
    </w:rPr>
  </w:style>
  <w:style w:type="paragraph" w:styleId="TableofFigures">
    <w:name w:val="table of figures"/>
    <w:basedOn w:val="Normal"/>
    <w:next w:val="Normal"/>
    <w:rsid w:val="00E0106D"/>
    <w:pPr>
      <w:widowControl w:val="0"/>
      <w:spacing w:before="0" w:line="240" w:lineRule="auto"/>
      <w:ind w:left="400" w:hanging="400"/>
    </w:pPr>
    <w:rPr>
      <w:rFonts w:ascii="Times New Roman" w:hAnsi="Times New Roman"/>
      <w:lang w:val="en-ZA"/>
    </w:rPr>
  </w:style>
  <w:style w:type="paragraph" w:customStyle="1" w:styleId="partc-generaltext">
    <w:name w:val="partc-generaltext"/>
    <w:basedOn w:val="Normal"/>
    <w:rsid w:val="005E1368"/>
    <w:pPr>
      <w:spacing w:before="0" w:after="120" w:line="360" w:lineRule="auto"/>
      <w:jc w:val="both"/>
    </w:pPr>
    <w:rPr>
      <w:rFonts w:eastAsia="Arial Unicode MS" w:cs="Arial"/>
      <w:lang w:val="en-US"/>
    </w:rPr>
  </w:style>
  <w:style w:type="character" w:styleId="EndnoteReference">
    <w:name w:val="endnote reference"/>
    <w:rsid w:val="008F15ED"/>
    <w:rPr>
      <w:vertAlign w:val="superscript"/>
    </w:rPr>
  </w:style>
  <w:style w:type="paragraph" w:customStyle="1" w:styleId="Pa1">
    <w:name w:val="Pa1"/>
    <w:basedOn w:val="Normal"/>
    <w:next w:val="Normal"/>
    <w:uiPriority w:val="99"/>
    <w:rsid w:val="006B6CD9"/>
    <w:pPr>
      <w:autoSpaceDE w:val="0"/>
      <w:autoSpaceDN w:val="0"/>
      <w:adjustRightInd w:val="0"/>
      <w:spacing w:before="0" w:line="241" w:lineRule="atLeast"/>
    </w:pPr>
    <w:rPr>
      <w:rFonts w:ascii="Frutiger Next Pro Light" w:eastAsia="Calibri" w:hAnsi="Frutiger Next Pro Light"/>
      <w:sz w:val="24"/>
      <w:szCs w:val="24"/>
      <w:lang w:val="en-US"/>
    </w:rPr>
  </w:style>
  <w:style w:type="character" w:customStyle="1" w:styleId="A0">
    <w:name w:val="A0"/>
    <w:uiPriority w:val="99"/>
    <w:rsid w:val="006B6CD9"/>
    <w:rPr>
      <w:rFonts w:cs="Frutiger Next Pro Light"/>
      <w:color w:val="000000"/>
      <w:sz w:val="17"/>
      <w:szCs w:val="17"/>
    </w:rPr>
  </w:style>
  <w:style w:type="character" w:customStyle="1" w:styleId="A2">
    <w:name w:val="A2"/>
    <w:uiPriority w:val="99"/>
    <w:rsid w:val="006B6CD9"/>
    <w:rPr>
      <w:rFonts w:cs="Frutiger Next Pro Light"/>
      <w:color w:val="000000"/>
      <w:sz w:val="10"/>
      <w:szCs w:val="10"/>
    </w:rPr>
  </w:style>
  <w:style w:type="paragraph" w:customStyle="1" w:styleId="WWBodyText">
    <w:name w:val="WW_BodyText"/>
    <w:basedOn w:val="Normal"/>
    <w:rsid w:val="0061171D"/>
    <w:pPr>
      <w:suppressAutoHyphens/>
      <w:spacing w:before="0" w:after="240" w:line="360" w:lineRule="auto"/>
      <w:jc w:val="both"/>
    </w:pPr>
    <w:rPr>
      <w:sz w:val="22"/>
      <w:szCs w:val="24"/>
      <w:lang w:val="en-GB" w:eastAsia="en-GB"/>
    </w:rPr>
  </w:style>
  <w:style w:type="character" w:styleId="UnresolvedMention">
    <w:name w:val="Unresolved Mention"/>
    <w:uiPriority w:val="99"/>
    <w:semiHidden/>
    <w:unhideWhenUsed/>
    <w:rsid w:val="003565F6"/>
    <w:rPr>
      <w:color w:val="605E5C"/>
      <w:shd w:val="clear" w:color="auto" w:fill="E1DFDD"/>
    </w:rPr>
  </w:style>
  <w:style w:type="paragraph" w:styleId="Subtitle">
    <w:name w:val="Subtitle"/>
    <w:basedOn w:val="Normal"/>
    <w:next w:val="Normal"/>
    <w:link w:val="SubtitleChar"/>
    <w:qFormat/>
    <w:rsid w:val="00065E33"/>
    <w:pPr>
      <w:spacing w:after="60"/>
      <w:jc w:val="center"/>
      <w:outlineLvl w:val="1"/>
    </w:pPr>
    <w:rPr>
      <w:rFonts w:ascii="Calibri Light" w:hAnsi="Calibri Light"/>
      <w:sz w:val="24"/>
      <w:szCs w:val="24"/>
    </w:rPr>
  </w:style>
  <w:style w:type="character" w:customStyle="1" w:styleId="SubtitleChar">
    <w:name w:val="Subtitle Char"/>
    <w:link w:val="Subtitle"/>
    <w:rsid w:val="00065E33"/>
    <w:rPr>
      <w:rFonts w:ascii="Calibri Light" w:eastAsia="Times New Roman" w:hAnsi="Calibri Light" w:cs="Times New Roman"/>
      <w:sz w:val="24"/>
      <w:szCs w:val="24"/>
      <w:lang w:val="en-AU"/>
    </w:rPr>
  </w:style>
  <w:style w:type="character" w:customStyle="1" w:styleId="ListParagraphChar">
    <w:name w:val="List Paragraph Char"/>
    <w:aliases w:val="CK Char,EOH bullet Char,Puce focus Char,Contact Char,Paragraphe de liste num Char,Paragraphe de liste 1 Char,Paragraphe de liste 2 Char,6 pt paragraphe carré Char,calia titre 3 Char,Ss titre Char,Citation List Char,Report Para Char"/>
    <w:link w:val="ListParagraph"/>
    <w:uiPriority w:val="1"/>
    <w:rsid w:val="009C71EF"/>
    <w:rPr>
      <w:sz w:val="23"/>
      <w:lang w:val="en-AU" w:eastAsia="en-US"/>
    </w:rPr>
  </w:style>
  <w:style w:type="paragraph" w:customStyle="1" w:styleId="heading30">
    <w:name w:val="heading3"/>
    <w:basedOn w:val="Normal"/>
    <w:link w:val="heading3Char0"/>
    <w:qFormat/>
    <w:rsid w:val="00C5742B"/>
    <w:pPr>
      <w:spacing w:before="600" w:after="400" w:line="240" w:lineRule="auto"/>
    </w:pPr>
    <w:rPr>
      <w:b/>
      <w:bCs/>
      <w:iCs/>
      <w:color w:val="022B69"/>
      <w:sz w:val="28"/>
      <w:szCs w:val="24"/>
      <w:lang w:val="en-ZA" w:eastAsia="en-GB"/>
    </w:rPr>
  </w:style>
  <w:style w:type="character" w:customStyle="1" w:styleId="heading3Char0">
    <w:name w:val="heading3 Char"/>
    <w:link w:val="heading30"/>
    <w:rsid w:val="00C5742B"/>
    <w:rPr>
      <w:rFonts w:ascii="Arial" w:hAnsi="Arial"/>
      <w:b/>
      <w:bCs/>
      <w:iCs/>
      <w:color w:val="022B69"/>
      <w:sz w:val="28"/>
      <w:szCs w:val="24"/>
      <w:lang w:eastAsia="en-GB"/>
    </w:rPr>
  </w:style>
  <w:style w:type="table" w:styleId="ListTable6Colorful-Accent1">
    <w:name w:val="List Table 6 Colorful Accent 1"/>
    <w:basedOn w:val="TableNormal"/>
    <w:uiPriority w:val="51"/>
    <w:rsid w:val="00C5742B"/>
    <w:rPr>
      <w:color w:val="365F91"/>
    </w:rPr>
    <w:tblPr>
      <w:tblStyleRowBandSize w:val="1"/>
      <w:tblStyleColBandSize w:val="1"/>
      <w:tblBorders>
        <w:top w:val="single" w:sz="4" w:space="0" w:color="4F81BD"/>
        <w:bottom w:val="single" w:sz="4" w:space="0" w:color="4F81BD"/>
      </w:tblBorders>
    </w:tblPr>
    <w:tblStylePr w:type="firstRow">
      <w:rPr>
        <w:b/>
        <w:bCs/>
      </w:rPr>
      <w:tblPr/>
      <w:tcPr>
        <w:tcBorders>
          <w:bottom w:val="single" w:sz="4" w:space="0" w:color="4F81BD"/>
        </w:tcBorders>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1">
    <w:name w:val="Table Grid1"/>
    <w:basedOn w:val="TableNormal"/>
    <w:next w:val="TableGrid"/>
    <w:uiPriority w:val="39"/>
    <w:rsid w:val="00C714DC"/>
    <w:rPr>
      <w:rFonts w:ascii="Calibri" w:eastAsia="Calibri" w:hAnsi="Calibri"/>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3405036">
      <w:bodyDiv w:val="1"/>
      <w:marLeft w:val="0"/>
      <w:marRight w:val="0"/>
      <w:marTop w:val="0"/>
      <w:marBottom w:val="0"/>
      <w:divBdr>
        <w:top w:val="none" w:sz="0" w:space="0" w:color="auto"/>
        <w:left w:val="none" w:sz="0" w:space="0" w:color="auto"/>
        <w:bottom w:val="none" w:sz="0" w:space="0" w:color="auto"/>
        <w:right w:val="none" w:sz="0" w:space="0" w:color="auto"/>
      </w:divBdr>
    </w:div>
    <w:div w:id="397552589">
      <w:bodyDiv w:val="1"/>
      <w:marLeft w:val="0"/>
      <w:marRight w:val="0"/>
      <w:marTop w:val="0"/>
      <w:marBottom w:val="0"/>
      <w:divBdr>
        <w:top w:val="none" w:sz="0" w:space="0" w:color="auto"/>
        <w:left w:val="none" w:sz="0" w:space="0" w:color="auto"/>
        <w:bottom w:val="none" w:sz="0" w:space="0" w:color="auto"/>
        <w:right w:val="none" w:sz="0" w:space="0" w:color="auto"/>
      </w:divBdr>
    </w:div>
    <w:div w:id="455880456">
      <w:bodyDiv w:val="1"/>
      <w:marLeft w:val="0"/>
      <w:marRight w:val="0"/>
      <w:marTop w:val="0"/>
      <w:marBottom w:val="0"/>
      <w:divBdr>
        <w:top w:val="none" w:sz="0" w:space="0" w:color="auto"/>
        <w:left w:val="none" w:sz="0" w:space="0" w:color="auto"/>
        <w:bottom w:val="none" w:sz="0" w:space="0" w:color="auto"/>
        <w:right w:val="none" w:sz="0" w:space="0" w:color="auto"/>
      </w:divBdr>
    </w:div>
    <w:div w:id="481652589">
      <w:bodyDiv w:val="1"/>
      <w:marLeft w:val="0"/>
      <w:marRight w:val="0"/>
      <w:marTop w:val="0"/>
      <w:marBottom w:val="0"/>
      <w:divBdr>
        <w:top w:val="none" w:sz="0" w:space="0" w:color="auto"/>
        <w:left w:val="none" w:sz="0" w:space="0" w:color="auto"/>
        <w:bottom w:val="none" w:sz="0" w:space="0" w:color="auto"/>
        <w:right w:val="none" w:sz="0" w:space="0" w:color="auto"/>
      </w:divBdr>
    </w:div>
    <w:div w:id="521089367">
      <w:bodyDiv w:val="1"/>
      <w:marLeft w:val="0"/>
      <w:marRight w:val="0"/>
      <w:marTop w:val="0"/>
      <w:marBottom w:val="0"/>
      <w:divBdr>
        <w:top w:val="none" w:sz="0" w:space="0" w:color="auto"/>
        <w:left w:val="none" w:sz="0" w:space="0" w:color="auto"/>
        <w:bottom w:val="none" w:sz="0" w:space="0" w:color="auto"/>
        <w:right w:val="none" w:sz="0" w:space="0" w:color="auto"/>
      </w:divBdr>
    </w:div>
    <w:div w:id="606159204">
      <w:bodyDiv w:val="1"/>
      <w:marLeft w:val="0"/>
      <w:marRight w:val="0"/>
      <w:marTop w:val="0"/>
      <w:marBottom w:val="0"/>
      <w:divBdr>
        <w:top w:val="none" w:sz="0" w:space="0" w:color="auto"/>
        <w:left w:val="none" w:sz="0" w:space="0" w:color="auto"/>
        <w:bottom w:val="none" w:sz="0" w:space="0" w:color="auto"/>
        <w:right w:val="none" w:sz="0" w:space="0" w:color="auto"/>
      </w:divBdr>
      <w:divsChild>
        <w:div w:id="200003658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842820101">
      <w:bodyDiv w:val="1"/>
      <w:marLeft w:val="0"/>
      <w:marRight w:val="0"/>
      <w:marTop w:val="0"/>
      <w:marBottom w:val="0"/>
      <w:divBdr>
        <w:top w:val="none" w:sz="0" w:space="0" w:color="auto"/>
        <w:left w:val="none" w:sz="0" w:space="0" w:color="auto"/>
        <w:bottom w:val="none" w:sz="0" w:space="0" w:color="auto"/>
        <w:right w:val="none" w:sz="0" w:space="0" w:color="auto"/>
      </w:divBdr>
    </w:div>
    <w:div w:id="883253552">
      <w:bodyDiv w:val="1"/>
      <w:marLeft w:val="0"/>
      <w:marRight w:val="0"/>
      <w:marTop w:val="0"/>
      <w:marBottom w:val="0"/>
      <w:divBdr>
        <w:top w:val="none" w:sz="0" w:space="0" w:color="auto"/>
        <w:left w:val="none" w:sz="0" w:space="0" w:color="auto"/>
        <w:bottom w:val="none" w:sz="0" w:space="0" w:color="auto"/>
        <w:right w:val="none" w:sz="0" w:space="0" w:color="auto"/>
      </w:divBdr>
    </w:div>
    <w:div w:id="939486622">
      <w:bodyDiv w:val="1"/>
      <w:marLeft w:val="0"/>
      <w:marRight w:val="0"/>
      <w:marTop w:val="0"/>
      <w:marBottom w:val="0"/>
      <w:divBdr>
        <w:top w:val="none" w:sz="0" w:space="0" w:color="auto"/>
        <w:left w:val="none" w:sz="0" w:space="0" w:color="auto"/>
        <w:bottom w:val="none" w:sz="0" w:space="0" w:color="auto"/>
        <w:right w:val="none" w:sz="0" w:space="0" w:color="auto"/>
      </w:divBdr>
    </w:div>
    <w:div w:id="1045956038">
      <w:bodyDiv w:val="1"/>
      <w:marLeft w:val="0"/>
      <w:marRight w:val="0"/>
      <w:marTop w:val="0"/>
      <w:marBottom w:val="0"/>
      <w:divBdr>
        <w:top w:val="none" w:sz="0" w:space="0" w:color="auto"/>
        <w:left w:val="none" w:sz="0" w:space="0" w:color="auto"/>
        <w:bottom w:val="none" w:sz="0" w:space="0" w:color="auto"/>
        <w:right w:val="none" w:sz="0" w:space="0" w:color="auto"/>
      </w:divBdr>
    </w:div>
    <w:div w:id="1312833725">
      <w:bodyDiv w:val="1"/>
      <w:marLeft w:val="0"/>
      <w:marRight w:val="0"/>
      <w:marTop w:val="0"/>
      <w:marBottom w:val="0"/>
      <w:divBdr>
        <w:top w:val="none" w:sz="0" w:space="0" w:color="auto"/>
        <w:left w:val="none" w:sz="0" w:space="0" w:color="auto"/>
        <w:bottom w:val="none" w:sz="0" w:space="0" w:color="auto"/>
        <w:right w:val="none" w:sz="0" w:space="0" w:color="auto"/>
      </w:divBdr>
    </w:div>
    <w:div w:id="1349065047">
      <w:bodyDiv w:val="1"/>
      <w:marLeft w:val="0"/>
      <w:marRight w:val="0"/>
      <w:marTop w:val="0"/>
      <w:marBottom w:val="0"/>
      <w:divBdr>
        <w:top w:val="none" w:sz="0" w:space="0" w:color="auto"/>
        <w:left w:val="none" w:sz="0" w:space="0" w:color="auto"/>
        <w:bottom w:val="none" w:sz="0" w:space="0" w:color="auto"/>
        <w:right w:val="none" w:sz="0" w:space="0" w:color="auto"/>
      </w:divBdr>
    </w:div>
    <w:div w:id="1428042311">
      <w:bodyDiv w:val="1"/>
      <w:marLeft w:val="0"/>
      <w:marRight w:val="0"/>
      <w:marTop w:val="0"/>
      <w:marBottom w:val="0"/>
      <w:divBdr>
        <w:top w:val="none" w:sz="0" w:space="0" w:color="auto"/>
        <w:left w:val="none" w:sz="0" w:space="0" w:color="auto"/>
        <w:bottom w:val="none" w:sz="0" w:space="0" w:color="auto"/>
        <w:right w:val="none" w:sz="0" w:space="0" w:color="auto"/>
      </w:divBdr>
    </w:div>
    <w:div w:id="1452282421">
      <w:bodyDiv w:val="1"/>
      <w:marLeft w:val="0"/>
      <w:marRight w:val="0"/>
      <w:marTop w:val="0"/>
      <w:marBottom w:val="0"/>
      <w:divBdr>
        <w:top w:val="none" w:sz="0" w:space="0" w:color="auto"/>
        <w:left w:val="none" w:sz="0" w:space="0" w:color="auto"/>
        <w:bottom w:val="none" w:sz="0" w:space="0" w:color="auto"/>
        <w:right w:val="none" w:sz="0" w:space="0" w:color="auto"/>
      </w:divBdr>
    </w:div>
    <w:div w:id="1576627376">
      <w:bodyDiv w:val="1"/>
      <w:marLeft w:val="0"/>
      <w:marRight w:val="0"/>
      <w:marTop w:val="0"/>
      <w:marBottom w:val="0"/>
      <w:divBdr>
        <w:top w:val="none" w:sz="0" w:space="0" w:color="auto"/>
        <w:left w:val="none" w:sz="0" w:space="0" w:color="auto"/>
        <w:bottom w:val="none" w:sz="0" w:space="0" w:color="auto"/>
        <w:right w:val="none" w:sz="0" w:space="0" w:color="auto"/>
      </w:divBdr>
    </w:div>
    <w:div w:id="1729959881">
      <w:bodyDiv w:val="1"/>
      <w:marLeft w:val="0"/>
      <w:marRight w:val="0"/>
      <w:marTop w:val="0"/>
      <w:marBottom w:val="0"/>
      <w:divBdr>
        <w:top w:val="none" w:sz="0" w:space="0" w:color="auto"/>
        <w:left w:val="none" w:sz="0" w:space="0" w:color="auto"/>
        <w:bottom w:val="none" w:sz="0" w:space="0" w:color="auto"/>
        <w:right w:val="none" w:sz="0" w:space="0" w:color="auto"/>
      </w:divBdr>
    </w:div>
    <w:div w:id="1802385725">
      <w:bodyDiv w:val="1"/>
      <w:marLeft w:val="0"/>
      <w:marRight w:val="0"/>
      <w:marTop w:val="0"/>
      <w:marBottom w:val="0"/>
      <w:divBdr>
        <w:top w:val="none" w:sz="0" w:space="0" w:color="auto"/>
        <w:left w:val="none" w:sz="0" w:space="0" w:color="auto"/>
        <w:bottom w:val="none" w:sz="0" w:space="0" w:color="auto"/>
        <w:right w:val="none" w:sz="0" w:space="0" w:color="auto"/>
      </w:divBdr>
    </w:div>
    <w:div w:id="1922910622">
      <w:bodyDiv w:val="1"/>
      <w:marLeft w:val="0"/>
      <w:marRight w:val="0"/>
      <w:marTop w:val="0"/>
      <w:marBottom w:val="0"/>
      <w:divBdr>
        <w:top w:val="none" w:sz="0" w:space="0" w:color="auto"/>
        <w:left w:val="none" w:sz="0" w:space="0" w:color="auto"/>
        <w:bottom w:val="none" w:sz="0" w:space="0" w:color="auto"/>
        <w:right w:val="none" w:sz="0" w:space="0" w:color="auto"/>
      </w:divBdr>
      <w:divsChild>
        <w:div w:id="1818261782">
          <w:marLeft w:val="677"/>
          <w:marRight w:val="0"/>
          <w:marTop w:val="0"/>
          <w:marBottom w:val="0"/>
          <w:divBdr>
            <w:top w:val="none" w:sz="0" w:space="0" w:color="auto"/>
            <w:left w:val="none" w:sz="0" w:space="0" w:color="auto"/>
            <w:bottom w:val="none" w:sz="0" w:space="0" w:color="auto"/>
            <w:right w:val="none" w:sz="0" w:space="0" w:color="auto"/>
          </w:divBdr>
        </w:div>
      </w:divsChild>
    </w:div>
    <w:div w:id="2001422843">
      <w:bodyDiv w:val="1"/>
      <w:marLeft w:val="0"/>
      <w:marRight w:val="0"/>
      <w:marTop w:val="0"/>
      <w:marBottom w:val="0"/>
      <w:divBdr>
        <w:top w:val="none" w:sz="0" w:space="0" w:color="auto"/>
        <w:left w:val="none" w:sz="0" w:space="0" w:color="auto"/>
        <w:bottom w:val="none" w:sz="0" w:space="0" w:color="auto"/>
        <w:right w:val="none" w:sz="0" w:space="0" w:color="auto"/>
      </w:divBdr>
    </w:div>
    <w:div w:id="2136556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www.agsa.co.za" TargetMode="Externa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yperlink" Target="http://www.treasury.gov.za"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LuqmaanM@agsa.co.za" TargetMode="Externa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sars.gov.z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LuqmaanM@agsa.co.z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3.xml"/><Relationship Id="rId27" Type="http://schemas.openxmlformats.org/officeDocument/2006/relationships/footer" Target="footer5.xml"/></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bb9b60f9-e33e-4a10-ae87-76662d9b98d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49E5C390469ED4981A5C1D169552254" ma:contentTypeVersion="15" ma:contentTypeDescription="Create a new document." ma:contentTypeScope="" ma:versionID="e55fb63739754c3bf01e18fbb8b6d684">
  <xsd:schema xmlns:xsd="http://www.w3.org/2001/XMLSchema" xmlns:xs="http://www.w3.org/2001/XMLSchema" xmlns:p="http://schemas.microsoft.com/office/2006/metadata/properties" xmlns:ns3="bb9b60f9-e33e-4a10-ae87-76662d9b98de" xmlns:ns4="71ed3c9a-8722-4d4d-9d9b-e719b0d624fe" targetNamespace="http://schemas.microsoft.com/office/2006/metadata/properties" ma:root="true" ma:fieldsID="f3fa992d4e5cf7f771bb58f10b22f07d" ns3:_="" ns4:_="">
    <xsd:import namespace="bb9b60f9-e33e-4a10-ae87-76662d9b98de"/>
    <xsd:import namespace="71ed3c9a-8722-4d4d-9d9b-e719b0d624f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_activity" minOccurs="0"/>
                <xsd:element ref="ns4:SharedWithUsers" minOccurs="0"/>
                <xsd:element ref="ns4:SharedWithDetails" minOccurs="0"/>
                <xsd:element ref="ns4:SharingHintHash"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9b60f9-e33e-4a10-ae87-76662d9b98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_activity" ma:index="16" nillable="true" ma:displayName="_activity" ma:hidden="true" ma:internalName="_activity">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ed3c9a-8722-4d4d-9d9b-e719b0d624f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9A384C-C238-4584-BD6B-B89ECDA3995B}">
  <ds:schemaRefs>
    <ds:schemaRef ds:uri="http://schemas.openxmlformats.org/officeDocument/2006/bibliography"/>
  </ds:schemaRefs>
</ds:datastoreItem>
</file>

<file path=customXml/itemProps2.xml><?xml version="1.0" encoding="utf-8"?>
<ds:datastoreItem xmlns:ds="http://schemas.openxmlformats.org/officeDocument/2006/customXml" ds:itemID="{86FD7C2A-D153-4EF5-A3A4-9E0DEB4C0C52}">
  <ds:schemaRefs>
    <ds:schemaRef ds:uri="http://schemas.microsoft.com/sharepoint/v3/contenttype/forms"/>
  </ds:schemaRefs>
</ds:datastoreItem>
</file>

<file path=customXml/itemProps3.xml><?xml version="1.0" encoding="utf-8"?>
<ds:datastoreItem xmlns:ds="http://schemas.openxmlformats.org/officeDocument/2006/customXml" ds:itemID="{20D106EA-4142-4EB9-B8C6-BA5E1CA634CF}">
  <ds:schemaRefs>
    <ds:schemaRef ds:uri="http://schemas.microsoft.com/office/2006/metadata/properties"/>
    <ds:schemaRef ds:uri="http://schemas.microsoft.com/office/infopath/2007/PartnerControls"/>
    <ds:schemaRef ds:uri="bb9b60f9-e33e-4a10-ae87-76662d9b98de"/>
  </ds:schemaRefs>
</ds:datastoreItem>
</file>

<file path=customXml/itemProps4.xml><?xml version="1.0" encoding="utf-8"?>
<ds:datastoreItem xmlns:ds="http://schemas.openxmlformats.org/officeDocument/2006/customXml" ds:itemID="{893737D9-7211-47CF-9C99-3E9EF6AD83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9b60f9-e33e-4a10-ae87-76662d9b98de"/>
    <ds:schemaRef ds:uri="71ed3c9a-8722-4d4d-9d9b-e719b0d624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1599</TotalTime>
  <Pages>67</Pages>
  <Words>14948</Words>
  <Characters>88477</Characters>
  <Application>Microsoft Office Word</Application>
  <DocSecurity>0</DocSecurity>
  <Lines>737</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103219</CharactersWithSpaces>
  <SharedDoc>false</SharedDoc>
  <HLinks>
    <vt:vector size="180" baseType="variant">
      <vt:variant>
        <vt:i4>3473444</vt:i4>
      </vt:variant>
      <vt:variant>
        <vt:i4>188</vt:i4>
      </vt:variant>
      <vt:variant>
        <vt:i4>0</vt:i4>
      </vt:variant>
      <vt:variant>
        <vt:i4>5</vt:i4>
      </vt:variant>
      <vt:variant>
        <vt:lpwstr>http://www.treasury.gov.za/</vt:lpwstr>
      </vt:variant>
      <vt:variant>
        <vt:lpwstr/>
      </vt:variant>
      <vt:variant>
        <vt:i4>2359337</vt:i4>
      </vt:variant>
      <vt:variant>
        <vt:i4>165</vt:i4>
      </vt:variant>
      <vt:variant>
        <vt:i4>0</vt:i4>
      </vt:variant>
      <vt:variant>
        <vt:i4>5</vt:i4>
      </vt:variant>
      <vt:variant>
        <vt:lpwstr>http://www.sars.gov.za/</vt:lpwstr>
      </vt:variant>
      <vt:variant>
        <vt:lpwstr/>
      </vt:variant>
      <vt:variant>
        <vt:i4>3801163</vt:i4>
      </vt:variant>
      <vt:variant>
        <vt:i4>159</vt:i4>
      </vt:variant>
      <vt:variant>
        <vt:i4>0</vt:i4>
      </vt:variant>
      <vt:variant>
        <vt:i4>5</vt:i4>
      </vt:variant>
      <vt:variant>
        <vt:lpwstr>mailto:mamonarem@agsa.co.za</vt:lpwstr>
      </vt:variant>
      <vt:variant>
        <vt:lpwstr/>
      </vt:variant>
      <vt:variant>
        <vt:i4>2949242</vt:i4>
      </vt:variant>
      <vt:variant>
        <vt:i4>156</vt:i4>
      </vt:variant>
      <vt:variant>
        <vt:i4>0</vt:i4>
      </vt:variant>
      <vt:variant>
        <vt:i4>5</vt:i4>
      </vt:variant>
      <vt:variant>
        <vt:lpwstr>http://www.agsa.co.za/</vt:lpwstr>
      </vt:variant>
      <vt:variant>
        <vt:lpwstr/>
      </vt:variant>
      <vt:variant>
        <vt:i4>3801163</vt:i4>
      </vt:variant>
      <vt:variant>
        <vt:i4>153</vt:i4>
      </vt:variant>
      <vt:variant>
        <vt:i4>0</vt:i4>
      </vt:variant>
      <vt:variant>
        <vt:i4>5</vt:i4>
      </vt:variant>
      <vt:variant>
        <vt:lpwstr>mailto:MamonareM@agsa.co.za</vt:lpwstr>
      </vt:variant>
      <vt:variant>
        <vt:lpwstr/>
      </vt:variant>
      <vt:variant>
        <vt:i4>1048628</vt:i4>
      </vt:variant>
      <vt:variant>
        <vt:i4>146</vt:i4>
      </vt:variant>
      <vt:variant>
        <vt:i4>0</vt:i4>
      </vt:variant>
      <vt:variant>
        <vt:i4>5</vt:i4>
      </vt:variant>
      <vt:variant>
        <vt:lpwstr/>
      </vt:variant>
      <vt:variant>
        <vt:lpwstr>_Toc159396572</vt:lpwstr>
      </vt:variant>
      <vt:variant>
        <vt:i4>1048628</vt:i4>
      </vt:variant>
      <vt:variant>
        <vt:i4>140</vt:i4>
      </vt:variant>
      <vt:variant>
        <vt:i4>0</vt:i4>
      </vt:variant>
      <vt:variant>
        <vt:i4>5</vt:i4>
      </vt:variant>
      <vt:variant>
        <vt:lpwstr/>
      </vt:variant>
      <vt:variant>
        <vt:lpwstr>_Toc159396571</vt:lpwstr>
      </vt:variant>
      <vt:variant>
        <vt:i4>1114164</vt:i4>
      </vt:variant>
      <vt:variant>
        <vt:i4>134</vt:i4>
      </vt:variant>
      <vt:variant>
        <vt:i4>0</vt:i4>
      </vt:variant>
      <vt:variant>
        <vt:i4>5</vt:i4>
      </vt:variant>
      <vt:variant>
        <vt:lpwstr/>
      </vt:variant>
      <vt:variant>
        <vt:lpwstr>_Toc159396569</vt:lpwstr>
      </vt:variant>
      <vt:variant>
        <vt:i4>1114164</vt:i4>
      </vt:variant>
      <vt:variant>
        <vt:i4>128</vt:i4>
      </vt:variant>
      <vt:variant>
        <vt:i4>0</vt:i4>
      </vt:variant>
      <vt:variant>
        <vt:i4>5</vt:i4>
      </vt:variant>
      <vt:variant>
        <vt:lpwstr/>
      </vt:variant>
      <vt:variant>
        <vt:lpwstr>_Toc159396568</vt:lpwstr>
      </vt:variant>
      <vt:variant>
        <vt:i4>1114164</vt:i4>
      </vt:variant>
      <vt:variant>
        <vt:i4>122</vt:i4>
      </vt:variant>
      <vt:variant>
        <vt:i4>0</vt:i4>
      </vt:variant>
      <vt:variant>
        <vt:i4>5</vt:i4>
      </vt:variant>
      <vt:variant>
        <vt:lpwstr/>
      </vt:variant>
      <vt:variant>
        <vt:lpwstr>_Toc159396567</vt:lpwstr>
      </vt:variant>
      <vt:variant>
        <vt:i4>1114164</vt:i4>
      </vt:variant>
      <vt:variant>
        <vt:i4>116</vt:i4>
      </vt:variant>
      <vt:variant>
        <vt:i4>0</vt:i4>
      </vt:variant>
      <vt:variant>
        <vt:i4>5</vt:i4>
      </vt:variant>
      <vt:variant>
        <vt:lpwstr/>
      </vt:variant>
      <vt:variant>
        <vt:lpwstr>_Toc159396566</vt:lpwstr>
      </vt:variant>
      <vt:variant>
        <vt:i4>1114164</vt:i4>
      </vt:variant>
      <vt:variant>
        <vt:i4>110</vt:i4>
      </vt:variant>
      <vt:variant>
        <vt:i4>0</vt:i4>
      </vt:variant>
      <vt:variant>
        <vt:i4>5</vt:i4>
      </vt:variant>
      <vt:variant>
        <vt:lpwstr/>
      </vt:variant>
      <vt:variant>
        <vt:lpwstr>_Toc159396565</vt:lpwstr>
      </vt:variant>
      <vt:variant>
        <vt:i4>1114164</vt:i4>
      </vt:variant>
      <vt:variant>
        <vt:i4>104</vt:i4>
      </vt:variant>
      <vt:variant>
        <vt:i4>0</vt:i4>
      </vt:variant>
      <vt:variant>
        <vt:i4>5</vt:i4>
      </vt:variant>
      <vt:variant>
        <vt:lpwstr/>
      </vt:variant>
      <vt:variant>
        <vt:lpwstr>_Toc159396564</vt:lpwstr>
      </vt:variant>
      <vt:variant>
        <vt:i4>1114164</vt:i4>
      </vt:variant>
      <vt:variant>
        <vt:i4>98</vt:i4>
      </vt:variant>
      <vt:variant>
        <vt:i4>0</vt:i4>
      </vt:variant>
      <vt:variant>
        <vt:i4>5</vt:i4>
      </vt:variant>
      <vt:variant>
        <vt:lpwstr/>
      </vt:variant>
      <vt:variant>
        <vt:lpwstr>_Toc159396563</vt:lpwstr>
      </vt:variant>
      <vt:variant>
        <vt:i4>1114164</vt:i4>
      </vt:variant>
      <vt:variant>
        <vt:i4>92</vt:i4>
      </vt:variant>
      <vt:variant>
        <vt:i4>0</vt:i4>
      </vt:variant>
      <vt:variant>
        <vt:i4>5</vt:i4>
      </vt:variant>
      <vt:variant>
        <vt:lpwstr/>
      </vt:variant>
      <vt:variant>
        <vt:lpwstr>_Toc159396562</vt:lpwstr>
      </vt:variant>
      <vt:variant>
        <vt:i4>1114164</vt:i4>
      </vt:variant>
      <vt:variant>
        <vt:i4>86</vt:i4>
      </vt:variant>
      <vt:variant>
        <vt:i4>0</vt:i4>
      </vt:variant>
      <vt:variant>
        <vt:i4>5</vt:i4>
      </vt:variant>
      <vt:variant>
        <vt:lpwstr/>
      </vt:variant>
      <vt:variant>
        <vt:lpwstr>_Toc159396561</vt:lpwstr>
      </vt:variant>
      <vt:variant>
        <vt:i4>1114164</vt:i4>
      </vt:variant>
      <vt:variant>
        <vt:i4>80</vt:i4>
      </vt:variant>
      <vt:variant>
        <vt:i4>0</vt:i4>
      </vt:variant>
      <vt:variant>
        <vt:i4>5</vt:i4>
      </vt:variant>
      <vt:variant>
        <vt:lpwstr/>
      </vt:variant>
      <vt:variant>
        <vt:lpwstr>_Toc159396560</vt:lpwstr>
      </vt:variant>
      <vt:variant>
        <vt:i4>1179700</vt:i4>
      </vt:variant>
      <vt:variant>
        <vt:i4>74</vt:i4>
      </vt:variant>
      <vt:variant>
        <vt:i4>0</vt:i4>
      </vt:variant>
      <vt:variant>
        <vt:i4>5</vt:i4>
      </vt:variant>
      <vt:variant>
        <vt:lpwstr/>
      </vt:variant>
      <vt:variant>
        <vt:lpwstr>_Toc159396559</vt:lpwstr>
      </vt:variant>
      <vt:variant>
        <vt:i4>1179700</vt:i4>
      </vt:variant>
      <vt:variant>
        <vt:i4>68</vt:i4>
      </vt:variant>
      <vt:variant>
        <vt:i4>0</vt:i4>
      </vt:variant>
      <vt:variant>
        <vt:i4>5</vt:i4>
      </vt:variant>
      <vt:variant>
        <vt:lpwstr/>
      </vt:variant>
      <vt:variant>
        <vt:lpwstr>_Toc159396558</vt:lpwstr>
      </vt:variant>
      <vt:variant>
        <vt:i4>1179700</vt:i4>
      </vt:variant>
      <vt:variant>
        <vt:i4>62</vt:i4>
      </vt:variant>
      <vt:variant>
        <vt:i4>0</vt:i4>
      </vt:variant>
      <vt:variant>
        <vt:i4>5</vt:i4>
      </vt:variant>
      <vt:variant>
        <vt:lpwstr/>
      </vt:variant>
      <vt:variant>
        <vt:lpwstr>_Toc159396557</vt:lpwstr>
      </vt:variant>
      <vt:variant>
        <vt:i4>1179700</vt:i4>
      </vt:variant>
      <vt:variant>
        <vt:i4>56</vt:i4>
      </vt:variant>
      <vt:variant>
        <vt:i4>0</vt:i4>
      </vt:variant>
      <vt:variant>
        <vt:i4>5</vt:i4>
      </vt:variant>
      <vt:variant>
        <vt:lpwstr/>
      </vt:variant>
      <vt:variant>
        <vt:lpwstr>_Toc159396556</vt:lpwstr>
      </vt:variant>
      <vt:variant>
        <vt:i4>1179700</vt:i4>
      </vt:variant>
      <vt:variant>
        <vt:i4>50</vt:i4>
      </vt:variant>
      <vt:variant>
        <vt:i4>0</vt:i4>
      </vt:variant>
      <vt:variant>
        <vt:i4>5</vt:i4>
      </vt:variant>
      <vt:variant>
        <vt:lpwstr/>
      </vt:variant>
      <vt:variant>
        <vt:lpwstr>_Toc159396555</vt:lpwstr>
      </vt:variant>
      <vt:variant>
        <vt:i4>1179700</vt:i4>
      </vt:variant>
      <vt:variant>
        <vt:i4>44</vt:i4>
      </vt:variant>
      <vt:variant>
        <vt:i4>0</vt:i4>
      </vt:variant>
      <vt:variant>
        <vt:i4>5</vt:i4>
      </vt:variant>
      <vt:variant>
        <vt:lpwstr/>
      </vt:variant>
      <vt:variant>
        <vt:lpwstr>_Toc159396554</vt:lpwstr>
      </vt:variant>
      <vt:variant>
        <vt:i4>1179700</vt:i4>
      </vt:variant>
      <vt:variant>
        <vt:i4>38</vt:i4>
      </vt:variant>
      <vt:variant>
        <vt:i4>0</vt:i4>
      </vt:variant>
      <vt:variant>
        <vt:i4>5</vt:i4>
      </vt:variant>
      <vt:variant>
        <vt:lpwstr/>
      </vt:variant>
      <vt:variant>
        <vt:lpwstr>_Toc159396553</vt:lpwstr>
      </vt:variant>
      <vt:variant>
        <vt:i4>1179700</vt:i4>
      </vt:variant>
      <vt:variant>
        <vt:i4>32</vt:i4>
      </vt:variant>
      <vt:variant>
        <vt:i4>0</vt:i4>
      </vt:variant>
      <vt:variant>
        <vt:i4>5</vt:i4>
      </vt:variant>
      <vt:variant>
        <vt:lpwstr/>
      </vt:variant>
      <vt:variant>
        <vt:lpwstr>_Toc159396552</vt:lpwstr>
      </vt:variant>
      <vt:variant>
        <vt:i4>1179700</vt:i4>
      </vt:variant>
      <vt:variant>
        <vt:i4>26</vt:i4>
      </vt:variant>
      <vt:variant>
        <vt:i4>0</vt:i4>
      </vt:variant>
      <vt:variant>
        <vt:i4>5</vt:i4>
      </vt:variant>
      <vt:variant>
        <vt:lpwstr/>
      </vt:variant>
      <vt:variant>
        <vt:lpwstr>_Toc159396551</vt:lpwstr>
      </vt:variant>
      <vt:variant>
        <vt:i4>1179700</vt:i4>
      </vt:variant>
      <vt:variant>
        <vt:i4>20</vt:i4>
      </vt:variant>
      <vt:variant>
        <vt:i4>0</vt:i4>
      </vt:variant>
      <vt:variant>
        <vt:i4>5</vt:i4>
      </vt:variant>
      <vt:variant>
        <vt:lpwstr/>
      </vt:variant>
      <vt:variant>
        <vt:lpwstr>_Toc159396550</vt:lpwstr>
      </vt:variant>
      <vt:variant>
        <vt:i4>1245236</vt:i4>
      </vt:variant>
      <vt:variant>
        <vt:i4>14</vt:i4>
      </vt:variant>
      <vt:variant>
        <vt:i4>0</vt:i4>
      </vt:variant>
      <vt:variant>
        <vt:i4>5</vt:i4>
      </vt:variant>
      <vt:variant>
        <vt:lpwstr/>
      </vt:variant>
      <vt:variant>
        <vt:lpwstr>_Toc159396549</vt:lpwstr>
      </vt:variant>
      <vt:variant>
        <vt:i4>1245236</vt:i4>
      </vt:variant>
      <vt:variant>
        <vt:i4>8</vt:i4>
      </vt:variant>
      <vt:variant>
        <vt:i4>0</vt:i4>
      </vt:variant>
      <vt:variant>
        <vt:i4>5</vt:i4>
      </vt:variant>
      <vt:variant>
        <vt:lpwstr/>
      </vt:variant>
      <vt:variant>
        <vt:lpwstr>_Toc159396548</vt:lpwstr>
      </vt:variant>
      <vt:variant>
        <vt:i4>1245236</vt:i4>
      </vt:variant>
      <vt:variant>
        <vt:i4>2</vt:i4>
      </vt:variant>
      <vt:variant>
        <vt:i4>0</vt:i4>
      </vt:variant>
      <vt:variant>
        <vt:i4>5</vt:i4>
      </vt:variant>
      <vt:variant>
        <vt:lpwstr/>
      </vt:variant>
      <vt:variant>
        <vt:lpwstr>_Toc159396547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subject>
  <dc:creator>Mamonare Maimela</dc:creator>
  <cp:keywords> </cp:keywords>
  <cp:lastModifiedBy>Luqmaan Noor Moosa</cp:lastModifiedBy>
  <cp:revision>33</cp:revision>
  <cp:lastPrinted>2025-03-14T14:44:00Z</cp:lastPrinted>
  <dcterms:created xsi:type="dcterms:W3CDTF">2025-03-05T16:20:00Z</dcterms:created>
  <dcterms:modified xsi:type="dcterms:W3CDTF">2025-03-14T14:45:00Z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0x010100C49E5C390469ED4981A5C1D169552254</vt:lpwstr>
  </property>
</Properties>
</file>